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8D" w:rsidRDefault="002E538D" w:rsidP="002E538D">
      <w:pPr>
        <w:spacing w:after="0" w:line="240" w:lineRule="auto"/>
        <w:jc w:val="center"/>
        <w:rPr>
          <w:rFonts w:ascii="Times New Roman" w:eastAsia="Times New Roman" w:hAnsi="Times New Roman" w:cs="Courier New"/>
          <w:b/>
          <w:bCs/>
          <w:sz w:val="48"/>
          <w:szCs w:val="20"/>
        </w:rPr>
      </w:pPr>
      <w:bookmarkStart w:id="0" w:name="_GoBack"/>
      <w:bookmarkEnd w:id="0"/>
    </w:p>
    <w:p w:rsidR="002E538D" w:rsidRDefault="002E538D" w:rsidP="002E538D">
      <w:pPr>
        <w:spacing w:after="0" w:line="240" w:lineRule="auto"/>
        <w:jc w:val="center"/>
        <w:rPr>
          <w:rFonts w:ascii="Times New Roman" w:eastAsia="Times New Roman" w:hAnsi="Times New Roman" w:cs="Courier New"/>
          <w:b/>
          <w:bCs/>
          <w:sz w:val="48"/>
          <w:szCs w:val="20"/>
        </w:rPr>
      </w:pPr>
    </w:p>
    <w:p w:rsidR="002E538D" w:rsidRPr="002E538D" w:rsidRDefault="002E538D" w:rsidP="002E538D">
      <w:pPr>
        <w:spacing w:after="0" w:line="240" w:lineRule="auto"/>
        <w:jc w:val="center"/>
        <w:rPr>
          <w:rFonts w:ascii="Times New Roman" w:eastAsia="Times New Roman" w:hAnsi="Times New Roman" w:cs="Courier New"/>
          <w:b/>
          <w:bCs/>
          <w:sz w:val="48"/>
          <w:szCs w:val="20"/>
        </w:rPr>
      </w:pPr>
      <w:r w:rsidRPr="002E538D">
        <w:rPr>
          <w:rFonts w:ascii="Times New Roman" w:eastAsia="Times New Roman" w:hAnsi="Times New Roman" w:cs="Courier New"/>
          <w:b/>
          <w:bCs/>
          <w:sz w:val="48"/>
          <w:szCs w:val="20"/>
        </w:rPr>
        <w:t>Kern Community College District</w:t>
      </w:r>
    </w:p>
    <w:p w:rsidR="002E538D" w:rsidRPr="002E538D" w:rsidRDefault="002E538D" w:rsidP="002E538D">
      <w:pPr>
        <w:spacing w:after="0" w:line="240" w:lineRule="auto"/>
        <w:jc w:val="center"/>
        <w:rPr>
          <w:rFonts w:ascii="Times New Roman" w:eastAsia="Times New Roman" w:hAnsi="Times New Roman" w:cs="Courier New"/>
          <w:b/>
          <w:bCs/>
          <w:sz w:val="48"/>
          <w:szCs w:val="20"/>
        </w:rPr>
      </w:pPr>
      <w:r w:rsidRPr="002E538D">
        <w:rPr>
          <w:rFonts w:ascii="Times New Roman" w:eastAsia="Times New Roman" w:hAnsi="Times New Roman" w:cs="Courier New"/>
          <w:b/>
          <w:bCs/>
          <w:sz w:val="48"/>
          <w:szCs w:val="20"/>
        </w:rPr>
        <w:t>Equal Employment Opportunity</w:t>
      </w:r>
      <w:r w:rsidR="00E22216">
        <w:rPr>
          <w:rFonts w:ascii="Times New Roman" w:eastAsia="Times New Roman" w:hAnsi="Times New Roman" w:cs="Courier New"/>
          <w:b/>
          <w:bCs/>
          <w:sz w:val="48"/>
          <w:szCs w:val="20"/>
        </w:rPr>
        <w:t xml:space="preserve"> and Staff Diversity</w:t>
      </w:r>
      <w:r w:rsidRPr="002E538D">
        <w:rPr>
          <w:rFonts w:ascii="Times New Roman" w:eastAsia="Times New Roman" w:hAnsi="Times New Roman" w:cs="Courier New"/>
          <w:b/>
          <w:bCs/>
          <w:sz w:val="48"/>
          <w:szCs w:val="20"/>
        </w:rPr>
        <w:t xml:space="preserve"> </w:t>
      </w:r>
      <w:r w:rsidRPr="002E538D">
        <w:rPr>
          <w:rFonts w:ascii="Times New Roman" w:eastAsia="Times New Roman" w:hAnsi="Times New Roman" w:cs="Courier New"/>
          <w:b/>
          <w:bCs/>
          <w:iCs/>
          <w:sz w:val="48"/>
          <w:szCs w:val="20"/>
        </w:rPr>
        <w:t>Plan</w:t>
      </w: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77689D" w:rsidP="002E538D">
      <w:pPr>
        <w:spacing w:after="0" w:line="240" w:lineRule="auto"/>
        <w:jc w:val="center"/>
        <w:rPr>
          <w:rFonts w:ascii="Times New Roman" w:eastAsia="Times New Roman" w:hAnsi="Times New Roman" w:cs="Courier New"/>
          <w:sz w:val="52"/>
          <w:szCs w:val="20"/>
        </w:rPr>
      </w:pPr>
      <w:r>
        <w:rPr>
          <w:rFonts w:ascii="Times New Roman" w:eastAsia="Times New Roman" w:hAnsi="Times New Roman" w:cs="Courier New"/>
          <w:sz w:val="52"/>
          <w:szCs w:val="20"/>
        </w:rPr>
        <w:t>April 19, 2013</w:t>
      </w:r>
    </w:p>
    <w:p w:rsidR="002E538D" w:rsidRPr="002E538D" w:rsidRDefault="002E538D" w:rsidP="00522785">
      <w:pPr>
        <w:spacing w:after="0" w:line="240" w:lineRule="auto"/>
        <w:jc w:val="right"/>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r>
        <w:rPr>
          <w:rFonts w:ascii="Verdana" w:eastAsia="Times New Roman" w:hAnsi="Verdana" w:cs="Courier New"/>
          <w:noProof/>
          <w:color w:val="0348AC"/>
          <w:sz w:val="16"/>
          <w:szCs w:val="16"/>
        </w:rPr>
        <w:drawing>
          <wp:inline distT="0" distB="0" distL="0" distR="0">
            <wp:extent cx="4387850" cy="895350"/>
            <wp:effectExtent l="0" t="0" r="0" b="0"/>
            <wp:docPr id="1" name="Picture 1" descr="Description: KCCD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CD Website">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0" cy="895350"/>
                    </a:xfrm>
                    <a:prstGeom prst="rect">
                      <a:avLst/>
                    </a:prstGeom>
                    <a:noFill/>
                    <a:ln>
                      <a:noFill/>
                    </a:ln>
                  </pic:spPr>
                </pic:pic>
              </a:graphicData>
            </a:graphic>
          </wp:inline>
        </w:drawing>
      </w: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b/>
          <w:bCs/>
          <w:sz w:val="36"/>
          <w:szCs w:val="20"/>
        </w:rPr>
      </w:pPr>
    </w:p>
    <w:p w:rsidR="002E538D" w:rsidRPr="002E538D" w:rsidRDefault="002E538D" w:rsidP="002E538D">
      <w:pPr>
        <w:spacing w:after="0" w:line="240" w:lineRule="auto"/>
        <w:jc w:val="center"/>
        <w:rPr>
          <w:rFonts w:ascii="Times New Roman" w:eastAsia="Times New Roman" w:hAnsi="Times New Roman" w:cs="Courier New"/>
          <w:b/>
          <w:bCs/>
          <w:sz w:val="36"/>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sectPr w:rsidR="002E538D" w:rsidRPr="002E538D" w:rsidSect="00076BCB">
          <w:headerReference w:type="even" r:id="rId10"/>
          <w:footerReference w:type="even" r:id="rId11"/>
          <w:footerReference w:type="default" r:id="rId12"/>
          <w:headerReference w:type="first" r:id="rId13"/>
          <w:pgSz w:w="12240" w:h="15840"/>
          <w:pgMar w:top="720" w:right="1440" w:bottom="1008" w:left="1440" w:header="720" w:footer="720" w:gutter="0"/>
          <w:cols w:space="720"/>
          <w:titlePg/>
          <w:docGrid w:linePitch="360"/>
        </w:sectPr>
      </w:pPr>
    </w:p>
    <w:p w:rsidR="002E538D" w:rsidRPr="002E538D" w:rsidRDefault="002E538D" w:rsidP="002E538D">
      <w:pPr>
        <w:spacing w:after="0" w:line="240" w:lineRule="auto"/>
        <w:jc w:val="center"/>
        <w:rPr>
          <w:rFonts w:ascii="Times New Roman" w:eastAsia="Times New Roman" w:hAnsi="Times New Roman" w:cs="Courier New"/>
          <w:b/>
          <w:bCs/>
          <w:sz w:val="32"/>
          <w:szCs w:val="20"/>
        </w:rPr>
      </w:pPr>
      <w:r w:rsidRPr="002E538D">
        <w:rPr>
          <w:rFonts w:ascii="Times New Roman" w:eastAsia="Times New Roman" w:hAnsi="Times New Roman" w:cs="Courier New"/>
          <w:b/>
          <w:bCs/>
          <w:sz w:val="32"/>
          <w:szCs w:val="20"/>
        </w:rPr>
        <w:lastRenderedPageBreak/>
        <w:t>Contents</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r w:rsidRPr="002E538D">
        <w:rPr>
          <w:rFonts w:ascii="Times New Roman" w:eastAsia="Times New Roman" w:hAnsi="Times New Roman" w:cs="Courier New"/>
          <w:b/>
          <w:bCs/>
          <w:sz w:val="26"/>
          <w:szCs w:val="20"/>
        </w:rPr>
        <w:t xml:space="preserve">Purpose of </w:t>
      </w:r>
      <w:r w:rsidR="000B132A">
        <w:rPr>
          <w:rFonts w:ascii="Times New Roman" w:eastAsia="Times New Roman" w:hAnsi="Times New Roman" w:cs="Courier New"/>
          <w:b/>
          <w:bCs/>
          <w:sz w:val="26"/>
          <w:szCs w:val="20"/>
        </w:rPr>
        <w:t>EEO and Staff Diversity Plan</w:t>
      </w:r>
      <w:r w:rsidRPr="002E538D">
        <w:rPr>
          <w:rFonts w:ascii="Times New Roman" w:eastAsia="Times New Roman" w:hAnsi="Times New Roman" w:cs="Courier New"/>
          <w:sz w:val="26"/>
          <w:szCs w:val="20"/>
        </w:rPr>
        <w:tab/>
      </w:r>
      <w:r w:rsidRPr="002E538D">
        <w:rPr>
          <w:rFonts w:ascii="Times New Roman" w:eastAsia="Times New Roman" w:hAnsi="Times New Roman" w:cs="Courier New"/>
          <w:sz w:val="26"/>
          <w:szCs w:val="20"/>
        </w:rPr>
        <w:tab/>
      </w:r>
      <w:r w:rsidRPr="002E538D">
        <w:rPr>
          <w:rFonts w:ascii="Times New Roman" w:eastAsia="Times New Roman" w:hAnsi="Times New Roman" w:cs="Courier New"/>
          <w:i/>
          <w:iCs/>
          <w:sz w:val="26"/>
          <w:szCs w:val="20"/>
        </w:rPr>
        <w:t>i</w:t>
      </w: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r w:rsidRPr="002E538D">
        <w:rPr>
          <w:rFonts w:ascii="Times New Roman" w:eastAsia="Times New Roman" w:hAnsi="Times New Roman" w:cs="Courier New"/>
          <w:b/>
          <w:bCs/>
          <w:sz w:val="26"/>
          <w:szCs w:val="20"/>
        </w:rPr>
        <w:t xml:space="preserve">Objectives of </w:t>
      </w:r>
      <w:r w:rsidR="000B132A">
        <w:rPr>
          <w:rFonts w:ascii="Times New Roman" w:eastAsia="Times New Roman" w:hAnsi="Times New Roman" w:cs="Courier New"/>
          <w:b/>
          <w:bCs/>
          <w:sz w:val="26"/>
          <w:szCs w:val="20"/>
        </w:rPr>
        <w:t>EEO and Staff Diversity Plan</w:t>
      </w:r>
      <w:r w:rsidRPr="002E538D">
        <w:rPr>
          <w:rFonts w:ascii="Times New Roman" w:eastAsia="Times New Roman" w:hAnsi="Times New Roman" w:cs="Courier New"/>
          <w:sz w:val="26"/>
          <w:szCs w:val="20"/>
        </w:rPr>
        <w:tab/>
      </w:r>
      <w:r w:rsidRPr="002E538D">
        <w:rPr>
          <w:rFonts w:ascii="Times New Roman" w:eastAsia="Times New Roman" w:hAnsi="Times New Roman" w:cs="Courier New"/>
          <w:sz w:val="26"/>
          <w:szCs w:val="20"/>
        </w:rPr>
        <w:tab/>
      </w:r>
      <w:r w:rsidRPr="002E538D">
        <w:rPr>
          <w:rFonts w:ascii="Times New Roman" w:eastAsia="Times New Roman" w:hAnsi="Times New Roman" w:cs="Courier New"/>
          <w:i/>
          <w:iCs/>
          <w:sz w:val="26"/>
          <w:szCs w:val="20"/>
        </w:rPr>
        <w:t>i</w:t>
      </w: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p>
    <w:p w:rsidR="002E538D" w:rsidRPr="004720FA" w:rsidRDefault="002E538D" w:rsidP="004720FA">
      <w:pPr>
        <w:tabs>
          <w:tab w:val="right" w:leader="dot" w:pos="9360"/>
          <w:tab w:val="right" w:pos="9900"/>
        </w:tabs>
        <w:spacing w:after="120" w:line="240" w:lineRule="auto"/>
        <w:rPr>
          <w:rFonts w:ascii="Times New Roman" w:eastAsia="Times New Roman" w:hAnsi="Times New Roman" w:cs="Courier New"/>
          <w:sz w:val="26"/>
          <w:szCs w:val="20"/>
        </w:rPr>
      </w:pPr>
      <w:r w:rsidRPr="002E538D">
        <w:rPr>
          <w:rFonts w:ascii="Times New Roman" w:eastAsia="Times New Roman" w:hAnsi="Times New Roman" w:cs="Courier New"/>
          <w:b/>
          <w:bCs/>
          <w:iCs/>
          <w:sz w:val="26"/>
          <w:szCs w:val="20"/>
        </w:rPr>
        <w:t>Plan Components</w:t>
      </w:r>
      <w:r w:rsidRPr="002E538D">
        <w:rPr>
          <w:rFonts w:ascii="Times New Roman" w:eastAsia="Times New Roman" w:hAnsi="Times New Roman" w:cs="Courier New"/>
          <w:sz w:val="26"/>
          <w:szCs w:val="20"/>
        </w:rPr>
        <w:tab/>
      </w:r>
      <w:r w:rsidRPr="002E538D">
        <w:rPr>
          <w:rFonts w:ascii="Times New Roman" w:eastAsia="Times New Roman" w:hAnsi="Times New Roman" w:cs="Courier New"/>
          <w:sz w:val="26"/>
          <w:szCs w:val="20"/>
        </w:rPr>
        <w:tab/>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1.</w:t>
      </w:r>
      <w:r w:rsidRPr="002E538D">
        <w:rPr>
          <w:rFonts w:ascii="Times New Roman" w:eastAsia="Times New Roman" w:hAnsi="Times New Roman" w:cs="Courier New"/>
        </w:rPr>
        <w:tab/>
        <w:t>Introduction</w:t>
      </w:r>
      <w:r w:rsidRPr="002E538D">
        <w:rPr>
          <w:rFonts w:ascii="Times New Roman" w:eastAsia="Times New Roman" w:hAnsi="Times New Roman" w:cs="Courier New"/>
        </w:rPr>
        <w:tab/>
      </w:r>
      <w:r w:rsidRPr="002E538D">
        <w:rPr>
          <w:rFonts w:ascii="Times New Roman" w:eastAsia="Times New Roman" w:hAnsi="Times New Roman" w:cs="Courier New"/>
        </w:rPr>
        <w:tab/>
        <w:t>1</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2.</w:t>
      </w:r>
      <w:r>
        <w:rPr>
          <w:rFonts w:ascii="Times New Roman" w:eastAsia="Times New Roman" w:hAnsi="Times New Roman" w:cs="Courier New"/>
        </w:rPr>
        <w:tab/>
        <w:t>Definitions</w:t>
      </w:r>
      <w:r>
        <w:rPr>
          <w:rFonts w:ascii="Times New Roman" w:eastAsia="Times New Roman" w:hAnsi="Times New Roman" w:cs="Courier New"/>
        </w:rPr>
        <w:tab/>
      </w:r>
      <w:r>
        <w:rPr>
          <w:rFonts w:ascii="Times New Roman" w:eastAsia="Times New Roman" w:hAnsi="Times New Roman" w:cs="Courier New"/>
        </w:rPr>
        <w:tab/>
        <w:t>2</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3.</w:t>
      </w:r>
      <w:r>
        <w:rPr>
          <w:rFonts w:ascii="Times New Roman" w:eastAsia="Times New Roman" w:hAnsi="Times New Roman" w:cs="Courier New"/>
        </w:rPr>
        <w:tab/>
        <w:t>Policy Statement</w:t>
      </w:r>
      <w:r>
        <w:rPr>
          <w:rFonts w:ascii="Times New Roman" w:eastAsia="Times New Roman" w:hAnsi="Times New Roman" w:cs="Courier New"/>
        </w:rPr>
        <w:tab/>
      </w:r>
      <w:r>
        <w:rPr>
          <w:rFonts w:ascii="Times New Roman" w:eastAsia="Times New Roman" w:hAnsi="Times New Roman" w:cs="Courier New"/>
        </w:rPr>
        <w:tab/>
        <w:t>4</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4.</w:t>
      </w:r>
      <w:r w:rsidRPr="002E538D">
        <w:rPr>
          <w:rFonts w:ascii="Times New Roman" w:eastAsia="Times New Roman" w:hAnsi="Times New Roman" w:cs="Courier New"/>
        </w:rPr>
        <w:tab/>
        <w:t>Delegation of Responsibil</w:t>
      </w:r>
      <w:r w:rsidR="004720FA">
        <w:rPr>
          <w:rFonts w:ascii="Times New Roman" w:eastAsia="Times New Roman" w:hAnsi="Times New Roman" w:cs="Courier New"/>
        </w:rPr>
        <w:t>ity, Authority and Compliance</w:t>
      </w:r>
      <w:r w:rsidR="004720FA">
        <w:rPr>
          <w:rFonts w:ascii="Times New Roman" w:eastAsia="Times New Roman" w:hAnsi="Times New Roman" w:cs="Courier New"/>
        </w:rPr>
        <w:tab/>
      </w:r>
      <w:r w:rsidR="004720FA">
        <w:rPr>
          <w:rFonts w:ascii="Times New Roman" w:eastAsia="Times New Roman" w:hAnsi="Times New Roman" w:cs="Courier New"/>
        </w:rPr>
        <w:tab/>
        <w:t>5</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5.</w:t>
      </w:r>
      <w:r>
        <w:rPr>
          <w:rFonts w:ascii="Times New Roman" w:eastAsia="Times New Roman" w:hAnsi="Times New Roman" w:cs="Courier New"/>
        </w:rPr>
        <w:tab/>
        <w:t>Advisory Committee</w:t>
      </w:r>
      <w:r>
        <w:rPr>
          <w:rFonts w:ascii="Times New Roman" w:eastAsia="Times New Roman" w:hAnsi="Times New Roman" w:cs="Courier New"/>
        </w:rPr>
        <w:tab/>
      </w:r>
      <w:r>
        <w:rPr>
          <w:rFonts w:ascii="Times New Roman" w:eastAsia="Times New Roman" w:hAnsi="Times New Roman" w:cs="Courier New"/>
        </w:rPr>
        <w:tab/>
        <w:t>6</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6.</w:t>
      </w:r>
      <w:r>
        <w:rPr>
          <w:rFonts w:ascii="Times New Roman" w:eastAsia="Times New Roman" w:hAnsi="Times New Roman" w:cs="Courier New"/>
        </w:rPr>
        <w:tab/>
        <w:t>Complaints</w:t>
      </w:r>
      <w:r>
        <w:rPr>
          <w:rFonts w:ascii="Times New Roman" w:eastAsia="Times New Roman" w:hAnsi="Times New Roman" w:cs="Courier New"/>
        </w:rPr>
        <w:tab/>
      </w:r>
      <w:r>
        <w:rPr>
          <w:rFonts w:ascii="Times New Roman" w:eastAsia="Times New Roman" w:hAnsi="Times New Roman" w:cs="Courier New"/>
        </w:rPr>
        <w:tab/>
        <w:t>7</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7.</w:t>
      </w:r>
      <w:r w:rsidRPr="002E538D">
        <w:rPr>
          <w:rFonts w:ascii="Times New Roman" w:eastAsia="Times New Roman" w:hAnsi="Times New Roman" w:cs="Courier New"/>
        </w:rPr>
        <w:tab/>
        <w:t>Notifi</w:t>
      </w:r>
      <w:r w:rsidR="004720FA">
        <w:rPr>
          <w:rFonts w:ascii="Times New Roman" w:eastAsia="Times New Roman" w:hAnsi="Times New Roman" w:cs="Courier New"/>
        </w:rPr>
        <w:t>cation to District Employees</w:t>
      </w:r>
      <w:r w:rsidR="004720FA">
        <w:rPr>
          <w:rFonts w:ascii="Times New Roman" w:eastAsia="Times New Roman" w:hAnsi="Times New Roman" w:cs="Courier New"/>
        </w:rPr>
        <w:tab/>
      </w:r>
      <w:r w:rsidR="004720FA">
        <w:rPr>
          <w:rFonts w:ascii="Times New Roman" w:eastAsia="Times New Roman" w:hAnsi="Times New Roman" w:cs="Courier New"/>
        </w:rPr>
        <w:tab/>
        <w:t>8</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8.</w:t>
      </w:r>
      <w:r w:rsidRPr="002E538D">
        <w:rPr>
          <w:rFonts w:ascii="Times New Roman" w:eastAsia="Times New Roman" w:hAnsi="Times New Roman" w:cs="Courier New"/>
        </w:rPr>
        <w:tab/>
        <w:t>Training for Sc</w:t>
      </w:r>
      <w:r w:rsidR="004720FA">
        <w:rPr>
          <w:rFonts w:ascii="Times New Roman" w:eastAsia="Times New Roman" w:hAnsi="Times New Roman" w:cs="Courier New"/>
        </w:rPr>
        <w:t>reening Committees</w:t>
      </w:r>
      <w:r w:rsidR="004720FA">
        <w:rPr>
          <w:rFonts w:ascii="Times New Roman" w:eastAsia="Times New Roman" w:hAnsi="Times New Roman" w:cs="Courier New"/>
        </w:rPr>
        <w:tab/>
      </w:r>
      <w:r w:rsidR="004720FA">
        <w:rPr>
          <w:rFonts w:ascii="Times New Roman" w:eastAsia="Times New Roman" w:hAnsi="Times New Roman" w:cs="Courier New"/>
        </w:rPr>
        <w:tab/>
        <w:t>9</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9.</w:t>
      </w:r>
      <w:r w:rsidRPr="002E538D">
        <w:rPr>
          <w:rFonts w:ascii="Times New Roman" w:eastAsia="Times New Roman" w:hAnsi="Times New Roman" w:cs="Courier New"/>
        </w:rPr>
        <w:tab/>
        <w:t>Annual Written Notic</w:t>
      </w:r>
      <w:r w:rsidR="004720FA">
        <w:rPr>
          <w:rFonts w:ascii="Times New Roman" w:eastAsia="Times New Roman" w:hAnsi="Times New Roman" w:cs="Courier New"/>
        </w:rPr>
        <w:t>e to Community Organizations</w:t>
      </w:r>
      <w:r w:rsidR="004720FA">
        <w:rPr>
          <w:rFonts w:ascii="Times New Roman" w:eastAsia="Times New Roman" w:hAnsi="Times New Roman" w:cs="Courier New"/>
        </w:rPr>
        <w:tab/>
      </w:r>
      <w:r w:rsidR="004720FA">
        <w:rPr>
          <w:rFonts w:ascii="Times New Roman" w:eastAsia="Times New Roman" w:hAnsi="Times New Roman" w:cs="Courier New"/>
        </w:rPr>
        <w:tab/>
        <w:t>9</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10.</w:t>
      </w:r>
      <w:r w:rsidRPr="002E538D">
        <w:rPr>
          <w:rFonts w:ascii="Times New Roman" w:eastAsia="Times New Roman" w:hAnsi="Times New Roman" w:cs="Courier New"/>
        </w:rPr>
        <w:tab/>
        <w:t xml:space="preserve">Analysis of District </w:t>
      </w:r>
      <w:r w:rsidR="004720FA">
        <w:rPr>
          <w:rFonts w:ascii="Times New Roman" w:eastAsia="Times New Roman" w:hAnsi="Times New Roman" w:cs="Courier New"/>
        </w:rPr>
        <w:t>Workforce and Applicant Pool</w:t>
      </w:r>
      <w:r w:rsidR="004720FA">
        <w:rPr>
          <w:rFonts w:ascii="Times New Roman" w:eastAsia="Times New Roman" w:hAnsi="Times New Roman" w:cs="Courier New"/>
        </w:rPr>
        <w:tab/>
      </w:r>
      <w:r w:rsidR="004720FA">
        <w:rPr>
          <w:rFonts w:ascii="Times New Roman" w:eastAsia="Times New Roman" w:hAnsi="Times New Roman" w:cs="Courier New"/>
        </w:rPr>
        <w:tab/>
        <w:t>9</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11.</w:t>
      </w:r>
      <w:r w:rsidRPr="002E538D">
        <w:rPr>
          <w:rFonts w:ascii="Times New Roman" w:eastAsia="Times New Roman" w:hAnsi="Times New Roman" w:cs="Courier New"/>
        </w:rPr>
        <w:tab/>
        <w:t>Analysis of Degree of Underrepresentation and Sig</w:t>
      </w:r>
      <w:r w:rsidR="004720FA">
        <w:rPr>
          <w:rFonts w:ascii="Times New Roman" w:eastAsia="Times New Roman" w:hAnsi="Times New Roman" w:cs="Courier New"/>
        </w:rPr>
        <w:t>nificant Underrepresentation</w:t>
      </w:r>
      <w:r w:rsidR="004720FA">
        <w:rPr>
          <w:rFonts w:ascii="Times New Roman" w:eastAsia="Times New Roman" w:hAnsi="Times New Roman" w:cs="Courier New"/>
        </w:rPr>
        <w:tab/>
      </w:r>
      <w:r w:rsidR="004720FA">
        <w:rPr>
          <w:rFonts w:ascii="Times New Roman" w:eastAsia="Times New Roman" w:hAnsi="Times New Roman" w:cs="Courier New"/>
        </w:rPr>
        <w:tab/>
        <w:t>24</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12.</w:t>
      </w:r>
      <w:r w:rsidRPr="002E538D">
        <w:rPr>
          <w:rFonts w:ascii="Times New Roman" w:eastAsia="Times New Roman" w:hAnsi="Times New Roman" w:cs="Courier New"/>
        </w:rPr>
        <w:tab/>
        <w:t>Methods to</w:t>
      </w:r>
      <w:r w:rsidR="004720FA">
        <w:rPr>
          <w:rFonts w:ascii="Times New Roman" w:eastAsia="Times New Roman" w:hAnsi="Times New Roman" w:cs="Courier New"/>
        </w:rPr>
        <w:t xml:space="preserve"> Address Underrepresentation</w:t>
      </w:r>
      <w:r w:rsidR="004720FA">
        <w:rPr>
          <w:rFonts w:ascii="Times New Roman" w:eastAsia="Times New Roman" w:hAnsi="Times New Roman" w:cs="Courier New"/>
        </w:rPr>
        <w:tab/>
      </w:r>
      <w:r w:rsidR="004720FA">
        <w:rPr>
          <w:rFonts w:ascii="Times New Roman" w:eastAsia="Times New Roman" w:hAnsi="Times New Roman" w:cs="Courier New"/>
        </w:rPr>
        <w:tab/>
        <w:t>24</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13.</w:t>
      </w:r>
      <w:r w:rsidRPr="002E538D">
        <w:rPr>
          <w:rFonts w:ascii="Times New Roman" w:eastAsia="Times New Roman" w:hAnsi="Times New Roman" w:cs="Courier New"/>
        </w:rPr>
        <w:tab/>
        <w:t>Additional Steps to Remedy Sig</w:t>
      </w:r>
      <w:r w:rsidR="004720FA">
        <w:rPr>
          <w:rFonts w:ascii="Times New Roman" w:eastAsia="Times New Roman" w:hAnsi="Times New Roman" w:cs="Courier New"/>
        </w:rPr>
        <w:t>nificant Underrepresentation</w:t>
      </w:r>
      <w:r w:rsidR="004720FA">
        <w:rPr>
          <w:rFonts w:ascii="Times New Roman" w:eastAsia="Times New Roman" w:hAnsi="Times New Roman" w:cs="Courier New"/>
        </w:rPr>
        <w:tab/>
      </w:r>
      <w:r w:rsidR="004720FA">
        <w:rPr>
          <w:rFonts w:ascii="Times New Roman" w:eastAsia="Times New Roman" w:hAnsi="Times New Roman" w:cs="Courier New"/>
        </w:rPr>
        <w:tab/>
        <w:t>29</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14.</w:t>
      </w:r>
      <w:r w:rsidRPr="002E538D">
        <w:rPr>
          <w:rFonts w:ascii="Times New Roman" w:eastAsia="Times New Roman" w:hAnsi="Times New Roman" w:cs="Courier New"/>
        </w:rPr>
        <w:tab/>
        <w:t xml:space="preserve">Other Measures Necessary to Further </w:t>
      </w:r>
      <w:r w:rsidR="004720FA">
        <w:rPr>
          <w:rFonts w:ascii="Times New Roman" w:eastAsia="Times New Roman" w:hAnsi="Times New Roman" w:cs="Courier New"/>
        </w:rPr>
        <w:t>Equal Employment Opportunity</w:t>
      </w:r>
      <w:r w:rsidR="004720FA">
        <w:rPr>
          <w:rFonts w:ascii="Times New Roman" w:eastAsia="Times New Roman" w:hAnsi="Times New Roman" w:cs="Courier New"/>
        </w:rPr>
        <w:tab/>
      </w:r>
      <w:r w:rsidR="004720FA">
        <w:rPr>
          <w:rFonts w:ascii="Times New Roman" w:eastAsia="Times New Roman" w:hAnsi="Times New Roman" w:cs="Courier New"/>
        </w:rPr>
        <w:tab/>
        <w:t>31</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15.</w:t>
      </w:r>
      <w:r w:rsidRPr="002E538D">
        <w:rPr>
          <w:rFonts w:ascii="Times New Roman" w:eastAsia="Times New Roman" w:hAnsi="Times New Roman" w:cs="Courier New"/>
        </w:rPr>
        <w:tab/>
        <w:t>Persons with Disabilities:  Accommo</w:t>
      </w:r>
      <w:r w:rsidR="004720FA">
        <w:rPr>
          <w:rFonts w:ascii="Times New Roman" w:eastAsia="Times New Roman" w:hAnsi="Times New Roman" w:cs="Courier New"/>
        </w:rPr>
        <w:t>dations and Goals for Hiring</w:t>
      </w:r>
      <w:r w:rsidR="004720FA">
        <w:rPr>
          <w:rFonts w:ascii="Times New Roman" w:eastAsia="Times New Roman" w:hAnsi="Times New Roman" w:cs="Courier New"/>
        </w:rPr>
        <w:tab/>
      </w:r>
      <w:r w:rsidR="004720FA">
        <w:rPr>
          <w:rFonts w:ascii="Times New Roman" w:eastAsia="Times New Roman" w:hAnsi="Times New Roman" w:cs="Courier New"/>
        </w:rPr>
        <w:tab/>
        <w:t>32</w:t>
      </w:r>
    </w:p>
    <w:p w:rsidR="002E538D" w:rsidRPr="002E538D" w:rsidRDefault="002E538D" w:rsidP="002E538D">
      <w:pPr>
        <w:tabs>
          <w:tab w:val="right" w:leader="dot" w:pos="9360"/>
          <w:tab w:val="right" w:pos="9900"/>
        </w:tabs>
        <w:spacing w:after="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16.</w:t>
      </w:r>
      <w:r w:rsidRPr="002E538D">
        <w:rPr>
          <w:rFonts w:ascii="Times New Roman" w:eastAsia="Times New Roman" w:hAnsi="Times New Roman" w:cs="Courier New"/>
        </w:rPr>
        <w:tab/>
        <w:t>Graduate Assumption Pr</w:t>
      </w:r>
      <w:r w:rsidR="004720FA">
        <w:rPr>
          <w:rFonts w:ascii="Times New Roman" w:eastAsia="Times New Roman" w:hAnsi="Times New Roman" w:cs="Courier New"/>
        </w:rPr>
        <w:t>ogram of Loans for Education</w:t>
      </w:r>
      <w:r w:rsidR="004720FA">
        <w:rPr>
          <w:rFonts w:ascii="Times New Roman" w:eastAsia="Times New Roman" w:hAnsi="Times New Roman" w:cs="Courier New"/>
        </w:rPr>
        <w:tab/>
      </w:r>
      <w:r w:rsidR="004720FA">
        <w:rPr>
          <w:rFonts w:ascii="Times New Roman" w:eastAsia="Times New Roman" w:hAnsi="Times New Roman" w:cs="Courier New"/>
        </w:rPr>
        <w:tab/>
        <w:t>32</w:t>
      </w: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p>
    <w:p w:rsidR="00076BCB" w:rsidRDefault="00076BCB" w:rsidP="002E538D">
      <w:pPr>
        <w:spacing w:after="0" w:line="240" w:lineRule="auto"/>
        <w:jc w:val="both"/>
        <w:rPr>
          <w:rFonts w:ascii="Times New Roman" w:eastAsia="Times New Roman" w:hAnsi="Times New Roman" w:cs="Courier New"/>
          <w:sz w:val="24"/>
          <w:szCs w:val="20"/>
        </w:rPr>
        <w:sectPr w:rsidR="00076BCB" w:rsidSect="003A1592">
          <w:headerReference w:type="even" r:id="rId14"/>
          <w:headerReference w:type="default" r:id="rId15"/>
          <w:footerReference w:type="default" r:id="rId16"/>
          <w:headerReference w:type="first" r:id="rId17"/>
          <w:footerReference w:type="first" r:id="rId18"/>
          <w:pgSz w:w="12240" w:h="15840"/>
          <w:pgMar w:top="1440" w:right="1440" w:bottom="1008" w:left="1440" w:header="720" w:footer="720" w:gutter="0"/>
          <w:pgNumType w:start="1"/>
          <w:cols w:space="720"/>
          <w:titlePg/>
          <w:docGrid w:linePitch="360"/>
        </w:sectPr>
      </w:pPr>
    </w:p>
    <w:p w:rsidR="002E538D" w:rsidRDefault="002E538D" w:rsidP="002E538D">
      <w:pPr>
        <w:rPr>
          <w:rFonts w:ascii="Times New Roman" w:eastAsia="Times New Roman" w:hAnsi="Times New Roman" w:cs="Times New Roman"/>
          <w:b/>
          <w:bCs/>
          <w:sz w:val="26"/>
          <w:szCs w:val="24"/>
        </w:rPr>
      </w:pPr>
      <w:r w:rsidRPr="002E538D">
        <w:rPr>
          <w:rFonts w:ascii="Times New Roman" w:eastAsia="Times New Roman" w:hAnsi="Times New Roman" w:cs="Times New Roman"/>
          <w:b/>
          <w:bCs/>
          <w:sz w:val="26"/>
          <w:szCs w:val="24"/>
        </w:rPr>
        <w:lastRenderedPageBreak/>
        <w:t>Appendix A</w:t>
      </w:r>
    </w:p>
    <w:p w:rsidR="002E538D" w:rsidRPr="002E538D" w:rsidRDefault="002E538D" w:rsidP="002E538D">
      <w:pPr>
        <w:spacing w:after="0" w:line="240" w:lineRule="auto"/>
        <w:jc w:val="both"/>
        <w:rPr>
          <w:rFonts w:ascii="Times New Roman" w:eastAsia="Times New Roman" w:hAnsi="Times New Roman" w:cs="Courier New"/>
          <w:b/>
          <w:bCs/>
          <w:sz w:val="32"/>
          <w:szCs w:val="20"/>
        </w:rPr>
      </w:pPr>
      <w:r w:rsidRPr="002E538D">
        <w:rPr>
          <w:rFonts w:ascii="Times New Roman" w:eastAsia="Times New Roman" w:hAnsi="Times New Roman" w:cs="Courier New"/>
          <w:b/>
          <w:bCs/>
          <w:sz w:val="32"/>
          <w:szCs w:val="20"/>
        </w:rPr>
        <w:t xml:space="preserve">Purpose of </w:t>
      </w:r>
      <w:r w:rsidR="000B132A">
        <w:rPr>
          <w:rFonts w:ascii="Times New Roman" w:eastAsia="Times New Roman" w:hAnsi="Times New Roman" w:cs="Courier New"/>
          <w:b/>
          <w:bCs/>
          <w:sz w:val="32"/>
          <w:szCs w:val="20"/>
        </w:rPr>
        <w:t xml:space="preserve">EEO and Staff Diversity </w:t>
      </w:r>
      <w:r w:rsidRPr="002E538D">
        <w:rPr>
          <w:rFonts w:ascii="Times New Roman" w:eastAsia="Times New Roman" w:hAnsi="Times New Roman" w:cs="Courier New"/>
          <w:b/>
          <w:bCs/>
          <w:iCs/>
          <w:sz w:val="32"/>
          <w:szCs w:val="20"/>
        </w:rPr>
        <w:t>Plan</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The </w:t>
      </w:r>
      <w:r w:rsidR="000B132A">
        <w:rPr>
          <w:rFonts w:ascii="Times New Roman" w:eastAsia="Times New Roman" w:hAnsi="Times New Roman" w:cs="Courier New"/>
          <w:i/>
          <w:sz w:val="24"/>
          <w:szCs w:val="20"/>
        </w:rPr>
        <w:t>EEO and Staff Diversity</w:t>
      </w:r>
      <w:r w:rsidRPr="002E538D">
        <w:rPr>
          <w:rFonts w:ascii="Times New Roman" w:eastAsia="Times New Roman" w:hAnsi="Times New Roman" w:cs="Courier New"/>
          <w:sz w:val="24"/>
          <w:szCs w:val="20"/>
        </w:rPr>
        <w:t xml:space="preserve"> addresses the requirements of Education Code section 87106(b) by providing a </w:t>
      </w:r>
      <w:r w:rsidRPr="002E538D">
        <w:rPr>
          <w:rFonts w:ascii="Times New Roman" w:eastAsia="Times New Roman" w:hAnsi="Times New Roman" w:cs="Courier New"/>
          <w:i/>
          <w:sz w:val="24"/>
          <w:szCs w:val="20"/>
        </w:rPr>
        <w:t>Model Plan</w:t>
      </w:r>
      <w:r w:rsidRPr="002E538D">
        <w:rPr>
          <w:rFonts w:ascii="Times New Roman" w:eastAsia="Times New Roman" w:hAnsi="Times New Roman" w:cs="Courier New"/>
          <w:sz w:val="24"/>
          <w:szCs w:val="20"/>
        </w:rPr>
        <w:t xml:space="preserve"> for compliance with the Board of Governors regulations on equal employment opportunity hiring and applicable state and federal nondiscrimination statutes, and for guidance in improving the equality of opportunity.</w:t>
      </w:r>
      <w:r w:rsidRPr="002E538D">
        <w:rPr>
          <w:rFonts w:ascii="Times New Roman" w:eastAsia="Times New Roman" w:hAnsi="Times New Roman" w:cs="Courier New"/>
          <w:sz w:val="24"/>
          <w:szCs w:val="20"/>
          <w:vertAlign w:val="superscript"/>
        </w:rPr>
        <w:footnoteReference w:customMarkFollows="1" w:id="1"/>
        <w:t>*</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California community college districts are responsible for the preparation of an equal employment opportunity plan to be submitted and approved by the Chancellor’s Office.  “Equal Employment Opportunity” means that all qualified individuals have a full and fair opportunity to compete for hiring and promotion and to enjoy the benefits of employment with the district.  Equal employment opportunity should exist at all levels and in all job categories listed in section 53004(a) of title 5.  Ensuring equal employment opportunity also involves creating an environment that fosters cooperation, acceptance, democracy, and free expression of ideas and that is welcoming to all individuals.  An “Equal Employment Opportunity </w:t>
      </w:r>
      <w:r w:rsidRPr="002E538D">
        <w:rPr>
          <w:rFonts w:ascii="Times New Roman" w:eastAsia="Times New Roman" w:hAnsi="Times New Roman" w:cs="Courier New"/>
          <w:iCs/>
          <w:sz w:val="24"/>
          <w:szCs w:val="20"/>
        </w:rPr>
        <w:t>Plan</w:t>
      </w:r>
      <w:r w:rsidRPr="002E538D">
        <w:rPr>
          <w:rFonts w:ascii="Times New Roman" w:eastAsia="Times New Roman" w:hAnsi="Times New Roman" w:cs="Courier New"/>
          <w:sz w:val="24"/>
          <w:szCs w:val="20"/>
        </w:rPr>
        <w:t xml:space="preserve">” is a written document in which a district’s workforce is analyzed and specific plans and procedures are set forth for ensuring equal employment opportunity.  This </w:t>
      </w:r>
      <w:r w:rsidRPr="002E538D">
        <w:rPr>
          <w:rFonts w:ascii="Times New Roman" w:eastAsia="Times New Roman" w:hAnsi="Times New Roman" w:cs="Courier New"/>
          <w:i/>
          <w:sz w:val="24"/>
          <w:szCs w:val="20"/>
        </w:rPr>
        <w:t>Model Plan</w:t>
      </w:r>
      <w:r w:rsidRPr="002E538D">
        <w:rPr>
          <w:rFonts w:ascii="Times New Roman" w:eastAsia="Times New Roman" w:hAnsi="Times New Roman" w:cs="Courier New"/>
          <w:sz w:val="24"/>
          <w:szCs w:val="20"/>
        </w:rPr>
        <w:t xml:space="preserve"> will allow for efficient reviews of district plans by the districts and the Chancellor’s Office.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b/>
          <w:bCs/>
          <w:sz w:val="32"/>
          <w:szCs w:val="20"/>
        </w:rPr>
      </w:pPr>
      <w:r w:rsidRPr="002E538D">
        <w:rPr>
          <w:rFonts w:ascii="Times New Roman" w:eastAsia="Times New Roman" w:hAnsi="Times New Roman" w:cs="Courier New"/>
          <w:b/>
          <w:bCs/>
          <w:sz w:val="32"/>
          <w:szCs w:val="20"/>
        </w:rPr>
        <w:t xml:space="preserve">Objectives of </w:t>
      </w:r>
      <w:r w:rsidR="000B132A">
        <w:rPr>
          <w:rFonts w:ascii="Times New Roman" w:eastAsia="Times New Roman" w:hAnsi="Times New Roman" w:cs="Courier New"/>
          <w:b/>
          <w:bCs/>
          <w:iCs/>
          <w:sz w:val="32"/>
          <w:szCs w:val="20"/>
        </w:rPr>
        <w:t>EEO and Staff Diversity</w:t>
      </w:r>
      <w:r w:rsidRPr="002E538D">
        <w:rPr>
          <w:rFonts w:ascii="Times New Roman" w:eastAsia="Times New Roman" w:hAnsi="Times New Roman" w:cs="Courier New"/>
          <w:b/>
          <w:bCs/>
          <w:iCs/>
          <w:sz w:val="32"/>
          <w:szCs w:val="20"/>
        </w:rPr>
        <w:t xml:space="preserve"> Plan</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The objectives of the</w:t>
      </w:r>
      <w:r w:rsidR="000B132A">
        <w:rPr>
          <w:rFonts w:ascii="Times New Roman" w:eastAsia="Times New Roman" w:hAnsi="Times New Roman" w:cs="Courier New"/>
          <w:sz w:val="24"/>
          <w:szCs w:val="20"/>
        </w:rPr>
        <w:t xml:space="preserve"> EEO and Staff Diversity Plan </w:t>
      </w:r>
      <w:r w:rsidRPr="002E538D">
        <w:rPr>
          <w:rFonts w:ascii="Times New Roman" w:eastAsia="Times New Roman" w:hAnsi="Times New Roman" w:cs="Courier New"/>
          <w:sz w:val="24"/>
          <w:szCs w:val="20"/>
        </w:rPr>
        <w:t xml:space="preserve">are to: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numPr>
          <w:ilvl w:val="0"/>
          <w:numId w:val="1"/>
        </w:numPr>
        <w:spacing w:after="0" w:line="240" w:lineRule="auto"/>
        <w:ind w:left="108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Address the minimum legal requirements for a district equal employment opportunity plan, pursuant to section 53003 of title 5.  </w:t>
      </w:r>
    </w:p>
    <w:p w:rsidR="002E538D" w:rsidRPr="002E538D" w:rsidRDefault="002E538D" w:rsidP="002E538D">
      <w:pPr>
        <w:spacing w:after="0" w:line="240" w:lineRule="auto"/>
        <w:ind w:left="1080"/>
        <w:jc w:val="both"/>
        <w:rPr>
          <w:rFonts w:ascii="Times New Roman" w:eastAsia="Times New Roman" w:hAnsi="Times New Roman" w:cs="Courier New"/>
          <w:sz w:val="24"/>
          <w:szCs w:val="20"/>
        </w:rPr>
      </w:pPr>
    </w:p>
    <w:p w:rsidR="002E538D" w:rsidRPr="002E538D" w:rsidRDefault="002E538D" w:rsidP="002E538D">
      <w:pPr>
        <w:numPr>
          <w:ilvl w:val="0"/>
          <w:numId w:val="1"/>
        </w:numPr>
        <w:spacing w:after="0" w:line="240" w:lineRule="auto"/>
        <w:ind w:left="108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Provide districts with guidance that will assist them in their goal of achieving a diverse workforce.  </w:t>
      </w:r>
    </w:p>
    <w:p w:rsidR="002E538D" w:rsidRPr="002E538D" w:rsidRDefault="002E538D" w:rsidP="002E538D">
      <w:pPr>
        <w:spacing w:after="0" w:line="240" w:lineRule="auto"/>
        <w:ind w:left="1080"/>
        <w:jc w:val="both"/>
        <w:rPr>
          <w:rFonts w:ascii="Times New Roman" w:eastAsia="Times New Roman" w:hAnsi="Times New Roman" w:cs="Courier New"/>
          <w:sz w:val="24"/>
          <w:szCs w:val="20"/>
        </w:rPr>
      </w:pPr>
    </w:p>
    <w:p w:rsidR="002E538D" w:rsidRPr="002E538D" w:rsidRDefault="002E538D" w:rsidP="002E538D">
      <w:pPr>
        <w:numPr>
          <w:ilvl w:val="0"/>
          <w:numId w:val="1"/>
        </w:numPr>
        <w:spacing w:after="0" w:line="240" w:lineRule="auto"/>
        <w:ind w:left="108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Provide sample forms to allow the user to visualize outcomes.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Default="002E538D" w:rsidP="002E538D">
      <w:pPr>
        <w:numPr>
          <w:ilvl w:val="0"/>
          <w:numId w:val="1"/>
        </w:numPr>
        <w:spacing w:after="0" w:line="240" w:lineRule="auto"/>
        <w:ind w:left="1080"/>
        <w:jc w:val="both"/>
        <w:rPr>
          <w:rFonts w:ascii="Times New Roman" w:eastAsia="Times New Roman" w:hAnsi="Times New Roman" w:cs="Courier New"/>
          <w:color w:val="000000"/>
          <w:sz w:val="24"/>
          <w:szCs w:val="20"/>
        </w:rPr>
      </w:pPr>
      <w:r w:rsidRPr="002E538D">
        <w:rPr>
          <w:rFonts w:ascii="Times New Roman" w:eastAsia="Times New Roman" w:hAnsi="Times New Roman" w:cs="Courier New"/>
          <w:color w:val="000000"/>
          <w:sz w:val="24"/>
          <w:szCs w:val="20"/>
        </w:rPr>
        <w:t xml:space="preserve">Assist in the development of material to train faculty and staff on the components of the Equal Employment Opportunity </w:t>
      </w:r>
      <w:r w:rsidRPr="002E538D">
        <w:rPr>
          <w:rFonts w:ascii="Times New Roman" w:eastAsia="Times New Roman" w:hAnsi="Times New Roman" w:cs="Courier New"/>
          <w:iCs/>
          <w:color w:val="000000"/>
          <w:sz w:val="24"/>
          <w:szCs w:val="20"/>
        </w:rPr>
        <w:t>Plan</w:t>
      </w:r>
      <w:r w:rsidRPr="002E538D">
        <w:rPr>
          <w:rFonts w:ascii="Times New Roman" w:eastAsia="Times New Roman" w:hAnsi="Times New Roman" w:cs="Courier New"/>
          <w:color w:val="000000"/>
          <w:sz w:val="24"/>
          <w:szCs w:val="20"/>
        </w:rPr>
        <w:t xml:space="preserve"> requirements. </w:t>
      </w:r>
    </w:p>
    <w:p w:rsidR="00076BCB" w:rsidRDefault="00076BCB" w:rsidP="00076BCB">
      <w:pPr>
        <w:pStyle w:val="ListParagraph"/>
        <w:rPr>
          <w:rFonts w:ascii="Times New Roman" w:eastAsia="Times New Roman" w:hAnsi="Times New Roman" w:cs="Courier New"/>
          <w:color w:val="000000"/>
          <w:sz w:val="24"/>
          <w:szCs w:val="20"/>
        </w:rPr>
      </w:pPr>
    </w:p>
    <w:p w:rsidR="00076BCB" w:rsidRDefault="00076BCB" w:rsidP="00076BCB">
      <w:pPr>
        <w:sectPr w:rsidR="00076BCB" w:rsidSect="003A1592">
          <w:pgSz w:w="12240" w:h="15840"/>
          <w:pgMar w:top="1440" w:right="1440" w:bottom="1008" w:left="1440" w:header="720" w:footer="720" w:gutter="0"/>
          <w:pgNumType w:start="1"/>
          <w:cols w:space="720"/>
          <w:titlePg/>
          <w:docGrid w:linePitch="360"/>
        </w:sectPr>
      </w:pPr>
    </w:p>
    <w:p w:rsidR="002E538D" w:rsidRPr="002E538D" w:rsidRDefault="002E538D" w:rsidP="002E538D">
      <w:pPr>
        <w:spacing w:after="0" w:line="240" w:lineRule="auto"/>
        <w:jc w:val="both"/>
        <w:rPr>
          <w:rFonts w:ascii="Times New Roman" w:eastAsia="Times New Roman" w:hAnsi="Times New Roman" w:cs="Courier New"/>
          <w:b/>
          <w:bCs/>
          <w:sz w:val="28"/>
          <w:szCs w:val="20"/>
        </w:rPr>
      </w:pPr>
      <w:r w:rsidRPr="002E538D">
        <w:rPr>
          <w:rFonts w:ascii="Times New Roman" w:eastAsia="Times New Roman" w:hAnsi="Times New Roman" w:cs="Courier New"/>
          <w:b/>
          <w:bCs/>
          <w:sz w:val="28"/>
          <w:szCs w:val="20"/>
        </w:rPr>
        <w:lastRenderedPageBreak/>
        <w:t>Plan Component 1:  Introduction</w:t>
      </w:r>
    </w:p>
    <w:p w:rsidR="002E538D" w:rsidRPr="002E538D" w:rsidRDefault="002E538D" w:rsidP="002E538D">
      <w:pPr>
        <w:spacing w:after="0" w:line="240" w:lineRule="auto"/>
        <w:ind w:left="720" w:hanging="720"/>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hanging="720"/>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The Kern Community College District Equal Employment Opportunity</w:t>
      </w:r>
      <w:r w:rsidR="000B132A">
        <w:rPr>
          <w:rFonts w:ascii="Times New Roman" w:eastAsia="Times New Roman" w:hAnsi="Times New Roman" w:cs="Courier New"/>
          <w:sz w:val="24"/>
          <w:szCs w:val="20"/>
        </w:rPr>
        <w:t xml:space="preserve"> and Staff Diversity</w:t>
      </w:r>
      <w:r w:rsidRPr="002E538D">
        <w:rPr>
          <w:rFonts w:ascii="Times New Roman" w:eastAsia="Times New Roman" w:hAnsi="Times New Roman" w:cs="Courier New"/>
          <w:sz w:val="24"/>
          <w:szCs w:val="20"/>
        </w:rPr>
        <w:t xml:space="preserve"> </w:t>
      </w:r>
      <w:r w:rsidRPr="002E538D">
        <w:rPr>
          <w:rFonts w:ascii="Times New Roman" w:eastAsia="Times New Roman" w:hAnsi="Times New Roman" w:cs="Courier New"/>
          <w:iCs/>
          <w:sz w:val="24"/>
          <w:szCs w:val="20"/>
        </w:rPr>
        <w:t>Plan</w:t>
      </w:r>
      <w:r w:rsidRPr="002E538D">
        <w:rPr>
          <w:rFonts w:ascii="Times New Roman" w:eastAsia="Times New Roman" w:hAnsi="Times New Roman" w:cs="Courier New"/>
          <w:sz w:val="24"/>
          <w:szCs w:val="20"/>
        </w:rPr>
        <w:t xml:space="preserv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was adopted by the governing board on </w:t>
      </w:r>
      <w:r w:rsidRPr="002E538D">
        <w:rPr>
          <w:rFonts w:ascii="Times New Roman" w:eastAsia="Times New Roman" w:hAnsi="Times New Roman" w:cs="Courier New"/>
          <w:b/>
          <w:bCs/>
          <w:sz w:val="24"/>
          <w:szCs w:val="20"/>
          <w:u w:val="single"/>
        </w:rPr>
        <w:t>(date)</w:t>
      </w:r>
      <w:r w:rsidRPr="002E538D">
        <w:rPr>
          <w:rFonts w:ascii="Times New Roman" w:eastAsia="Times New Roman" w:hAnsi="Times New Roman" w:cs="Courier New"/>
          <w:sz w:val="24"/>
          <w:szCs w:val="20"/>
        </w:rPr>
        <w:t xml:space="preserve">.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reflects the district’s commitment to equal employment opportunity.  It is the district’s belief that taking active and vigorous steps to ensure equal employment opportunity and creating a working and academic environment, which is welcoming to all, will foster diversity and promote excellence. </w:t>
      </w:r>
    </w:p>
    <w:p w:rsidR="002E538D" w:rsidRPr="002E538D" w:rsidRDefault="002E538D" w:rsidP="002E538D">
      <w:pPr>
        <w:spacing w:after="0" w:line="240" w:lineRule="auto"/>
        <w:ind w:left="720"/>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jc w:val="both"/>
        <w:rPr>
          <w:rFonts w:ascii="Times New Roman" w:eastAsia="Times New Roman" w:hAnsi="Times New Roman" w:cs="Courier New"/>
          <w:i/>
          <w:sz w:val="24"/>
          <w:szCs w:val="20"/>
        </w:rPr>
      </w:pPr>
      <w:r w:rsidRPr="002E538D">
        <w:rPr>
          <w:rFonts w:ascii="Times New Roman" w:eastAsia="Times New Roman" w:hAnsi="Times New Roman" w:cs="Courier New"/>
          <w:sz w:val="24"/>
          <w:szCs w:val="20"/>
        </w:rPr>
        <w:t xml:space="preserve">Through an educational experience in an inclusive environment, our students will be better prepared to work and live in an increasingly global society.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’s immediate focus is equal employment opportunity in its recruitment and hiring policies and practices pursuant to the applicable title 5 regulations (section 53000 et seq.) and the steps the district shall take in the event of underrepresentation of monitored groups.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contains an analysis of the demographic makeup of the district’s workforce population and an analysis of whether underrepresentation of monitored groups exists.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also includes the requirements for a complaint procedure for noncompliance with the title 5 provisions relating to equal employment opportunity programs; complaint procedures in instances of unlawful discrimination; establishment of an Equal Employment Opportunity Advisory Committee; methods to support equal employment opportunity and an environment which is welcoming to all</w:t>
      </w:r>
      <w:r w:rsidRPr="002E538D">
        <w:rPr>
          <w:rFonts w:ascii="Times New Roman" w:eastAsia="Times New Roman" w:hAnsi="Times New Roman" w:cs="Courier New"/>
          <w:sz w:val="24"/>
          <w:szCs w:val="20"/>
          <w:vertAlign w:val="superscript"/>
        </w:rPr>
        <w:footnoteReference w:id="2"/>
      </w:r>
      <w:r w:rsidRPr="002E538D">
        <w:rPr>
          <w:rFonts w:ascii="Times New Roman" w:eastAsia="Times New Roman" w:hAnsi="Times New Roman" w:cs="Courier New"/>
          <w:sz w:val="24"/>
          <w:szCs w:val="20"/>
        </w:rPr>
        <w:t xml:space="preserve">; and procedures for dissemination of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To properly serve a growing diverse population, the district will endeavor to hire and retain faculty and staff who are sensitive to, and knowledgeable of, the needs of the continually changing student body it serves.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jc w:val="both"/>
        <w:outlineLvl w:val="0"/>
        <w:rPr>
          <w:rFonts w:ascii="Times New Roman" w:eastAsia="Times New Roman" w:hAnsi="Times New Roman" w:cs="Courier New"/>
          <w:i/>
          <w:iCs/>
          <w:sz w:val="24"/>
          <w:szCs w:val="20"/>
        </w:rPr>
      </w:pPr>
    </w:p>
    <w:p w:rsidR="002E538D" w:rsidRPr="002E538D" w:rsidRDefault="002E538D" w:rsidP="002E538D">
      <w:pPr>
        <w:spacing w:after="0" w:line="240" w:lineRule="auto"/>
        <w:ind w:left="720"/>
        <w:jc w:val="both"/>
        <w:outlineLvl w:val="0"/>
        <w:rPr>
          <w:rFonts w:ascii="Times New Roman" w:eastAsia="Times New Roman" w:hAnsi="Times New Roman" w:cs="Courier New"/>
          <w:i/>
          <w:iCs/>
          <w:sz w:val="24"/>
          <w:szCs w:val="20"/>
        </w:rPr>
      </w:pPr>
      <w:r w:rsidRPr="002E538D">
        <w:rPr>
          <w:rFonts w:ascii="Times New Roman" w:eastAsia="Times New Roman" w:hAnsi="Times New Roman" w:cs="Courier New"/>
          <w:i/>
          <w:iCs/>
          <w:sz w:val="24"/>
          <w:szCs w:val="20"/>
        </w:rPr>
        <w:t>_________________________________</w:t>
      </w:r>
    </w:p>
    <w:p w:rsidR="002E538D" w:rsidRPr="002E538D" w:rsidRDefault="002E538D" w:rsidP="00E6794B">
      <w:pPr>
        <w:spacing w:after="0" w:line="240" w:lineRule="auto"/>
        <w:ind w:left="720"/>
        <w:outlineLvl w:val="0"/>
        <w:rPr>
          <w:rFonts w:ascii="Times New Roman" w:eastAsia="Times New Roman" w:hAnsi="Times New Roman" w:cs="Courier New"/>
          <w:i/>
          <w:iCs/>
          <w:sz w:val="24"/>
          <w:szCs w:val="20"/>
        </w:rPr>
        <w:sectPr w:rsidR="002E538D" w:rsidRPr="002E538D" w:rsidSect="003A1592">
          <w:footerReference w:type="first" r:id="rId19"/>
          <w:pgSz w:w="12240" w:h="15840"/>
          <w:pgMar w:top="1440" w:right="1440" w:bottom="1008" w:left="1440" w:header="720" w:footer="720" w:gutter="0"/>
          <w:pgNumType w:start="1"/>
          <w:cols w:space="720"/>
          <w:titlePg/>
          <w:docGrid w:linePitch="360"/>
        </w:sectPr>
      </w:pPr>
      <w:r w:rsidRPr="002E538D">
        <w:rPr>
          <w:rFonts w:ascii="Times New Roman" w:eastAsia="Times New Roman" w:hAnsi="Times New Roman" w:cs="Courier New"/>
          <w:i/>
          <w:iCs/>
          <w:sz w:val="24"/>
          <w:szCs w:val="20"/>
        </w:rPr>
        <w:t>Chancellor’s Signature</w:t>
      </w:r>
    </w:p>
    <w:p w:rsidR="002E538D" w:rsidRPr="002E538D" w:rsidRDefault="002E538D" w:rsidP="00E02CFA">
      <w:pPr>
        <w:spacing w:after="0" w:line="240" w:lineRule="auto"/>
        <w:jc w:val="both"/>
        <w:outlineLvl w:val="0"/>
        <w:rPr>
          <w:rFonts w:ascii="Times New Roman" w:eastAsia="Times New Roman" w:hAnsi="Times New Roman" w:cs="Courier New"/>
          <w:b/>
          <w:bCs/>
          <w:sz w:val="28"/>
          <w:szCs w:val="20"/>
        </w:rPr>
      </w:pPr>
      <w:r w:rsidRPr="002E538D">
        <w:rPr>
          <w:rFonts w:ascii="Times New Roman" w:eastAsia="Times New Roman" w:hAnsi="Times New Roman" w:cs="Courier New"/>
          <w:b/>
          <w:bCs/>
          <w:sz w:val="28"/>
          <w:szCs w:val="20"/>
        </w:rPr>
        <w:lastRenderedPageBreak/>
        <w:t xml:space="preserve">Plan Component 2:  Definitions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A.</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Adverse Impact</w:t>
      </w:r>
      <w:r w:rsidRPr="002E538D">
        <w:rPr>
          <w:rFonts w:ascii="Times New Roman" w:eastAsia="Times New Roman" w:hAnsi="Times New Roman" w:cs="Courier New"/>
          <w:sz w:val="24"/>
          <w:szCs w:val="20"/>
        </w:rPr>
        <w:t xml:space="preserve">:  a statistical measure (such as those outlined in the EEO Commission’s </w:t>
      </w:r>
      <w:r w:rsidRPr="002E538D">
        <w:rPr>
          <w:rFonts w:ascii="Times New Roman" w:eastAsia="Times New Roman" w:hAnsi="Times New Roman" w:cs="Courier New"/>
          <w:i/>
          <w:iCs/>
          <w:sz w:val="24"/>
          <w:szCs w:val="20"/>
        </w:rPr>
        <w:t>Uniform Guidelines on Employee Selection Procedures</w:t>
      </w:r>
      <w:r w:rsidRPr="002E538D">
        <w:rPr>
          <w:rFonts w:ascii="Times New Roman" w:eastAsia="Times New Roman" w:hAnsi="Times New Roman" w:cs="Courier New"/>
          <w:sz w:val="24"/>
          <w:szCs w:val="20"/>
        </w:rPr>
        <w:t xml:space="preserve">) that is applied to the effects of a selection procedure and demonstrates a disproportionate negative impact on any group defined in terms of ethnic group identification, gender, or disability.  A disparity identified in a given selection process will not be considered to constitute adverse impact if the numbers involved are too small to permit a meaningful comparison.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B.</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Business Necessity</w:t>
      </w:r>
      <w:r w:rsidRPr="002E538D">
        <w:rPr>
          <w:rFonts w:ascii="Times New Roman" w:eastAsia="Times New Roman" w:hAnsi="Times New Roman" w:cs="Courier New"/>
          <w:sz w:val="24"/>
          <w:szCs w:val="20"/>
        </w:rPr>
        <w:t xml:space="preserve">:  circumstances which justify an exception to the requirements of section 53021(b)(1) because compliance with that section would result in substantial additional financial cost to the district or pose a significant threat to human life or safety.  Business necessity requires greater financial cost than mere business convenience.  Business necessity does not exist where there is an alternative that will serve business needs equally well.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C.</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Diversity</w:t>
      </w:r>
      <w:r w:rsidRPr="002E538D">
        <w:rPr>
          <w:rFonts w:ascii="Times New Roman" w:eastAsia="Times New Roman" w:hAnsi="Times New Roman" w:cs="Courier New"/>
          <w:sz w:val="24"/>
          <w:szCs w:val="20"/>
        </w:rPr>
        <w:t xml:space="preserve">:  means a condition of broad inclusion in an employment environment that offers equality and respect for all persons.  A diverse educational community recognizes the educational benefits that flow from employee populations that are varied by race, gender, disability status, belief, age, national origin, cultural background, life experience and other enriching characteristics.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D.</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Equal Employment Opportunity</w:t>
      </w:r>
      <w:r w:rsidRPr="002E538D">
        <w:rPr>
          <w:rFonts w:ascii="Times New Roman" w:eastAsia="Times New Roman" w:hAnsi="Times New Roman" w:cs="Courier New"/>
          <w:sz w:val="24"/>
          <w:szCs w:val="20"/>
        </w:rPr>
        <w:t>:  means that all qualified individuals have a full and fair opportunity to compete for hiring and promotion and to enjoy the benefits of employment with the district.  Equal employment opportunity should exist at all levels and in all job categories listed in section 53004(a).  Ensuring equal em</w:t>
      </w:r>
      <w:r w:rsidRPr="002E538D">
        <w:rPr>
          <w:rFonts w:ascii="Times New Roman" w:eastAsia="Times New Roman" w:hAnsi="Times New Roman" w:cs="Courier New"/>
          <w:sz w:val="24"/>
          <w:szCs w:val="20"/>
        </w:rPr>
        <w:softHyphen/>
        <w:t>ployment opportunity also involves creating an environment that fosters coopera</w:t>
      </w:r>
      <w:r w:rsidRPr="002E538D">
        <w:rPr>
          <w:rFonts w:ascii="Times New Roman" w:eastAsia="Times New Roman" w:hAnsi="Times New Roman" w:cs="Courier New"/>
          <w:sz w:val="24"/>
          <w:szCs w:val="20"/>
        </w:rPr>
        <w:softHyphen/>
        <w:t xml:space="preserve">tion, acceptance, democracy, and free expression of ideas and that is welcoming to men and women, persons with disabilities, and individuals from all ethnic and other groups protected from discrimination by title 5, section 53000 et seq.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E.</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Equal Employment Opportunity Plan</w:t>
      </w:r>
      <w:r w:rsidRPr="002E538D">
        <w:rPr>
          <w:rFonts w:ascii="Times New Roman" w:eastAsia="Times New Roman" w:hAnsi="Times New Roman" w:cs="Courier New"/>
          <w:sz w:val="24"/>
          <w:szCs w:val="20"/>
        </w:rPr>
        <w:t xml:space="preserve">:  a written document in which a district’s workforce is analyzed and specific plans and procedures are set forth for ensuring equal employment opportunity.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F.</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Equal Employment Opportunity Programs</w:t>
      </w:r>
      <w:r w:rsidRPr="002E538D">
        <w:rPr>
          <w:rFonts w:ascii="Times New Roman" w:eastAsia="Times New Roman" w:hAnsi="Times New Roman" w:cs="Courier New"/>
          <w:sz w:val="24"/>
          <w:szCs w:val="20"/>
        </w:rPr>
        <w:t xml:space="preserve">:  all the various methods by which equal employment opportunity is ensured.  Such methods include, but are not limited to, using nondiscriminatory employment practices, actively recruiting, monitoring and taking additional steps consistent with the requirements of section 53006.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G.</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Ethnic Minorities</w:t>
      </w:r>
      <w:r w:rsidRPr="002E538D">
        <w:rPr>
          <w:rFonts w:ascii="Times New Roman" w:eastAsia="Times New Roman" w:hAnsi="Times New Roman" w:cs="Courier New"/>
          <w:sz w:val="24"/>
          <w:szCs w:val="20"/>
        </w:rPr>
        <w:t xml:space="preserve">:  American Indians or Alaskan natives, Asians or Pacific Islanders, Blacks/African-Americans, and Hispanics/Latinos.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Default="002E538D" w:rsidP="002E538D">
      <w:pPr>
        <w:rPr>
          <w:rFonts w:ascii="Times New Roman" w:eastAsia="Times New Roman" w:hAnsi="Times New Roman" w:cs="Times New Roman"/>
          <w:sz w:val="24"/>
          <w:szCs w:val="24"/>
        </w:rPr>
      </w:pPr>
      <w:r w:rsidRPr="002E538D">
        <w:rPr>
          <w:rFonts w:ascii="Times New Roman" w:eastAsia="Times New Roman" w:hAnsi="Times New Roman" w:cs="Times New Roman"/>
          <w:sz w:val="24"/>
          <w:szCs w:val="24"/>
        </w:rPr>
        <w:t>H.</w:t>
      </w:r>
      <w:r w:rsidRPr="002E538D">
        <w:rPr>
          <w:rFonts w:ascii="Times New Roman" w:eastAsia="Times New Roman" w:hAnsi="Times New Roman" w:cs="Times New Roman"/>
          <w:sz w:val="24"/>
          <w:szCs w:val="24"/>
        </w:rPr>
        <w:tab/>
      </w:r>
      <w:r w:rsidRPr="002E538D">
        <w:rPr>
          <w:rFonts w:ascii="Times New Roman" w:eastAsia="Times New Roman" w:hAnsi="Times New Roman" w:cs="Times New Roman"/>
          <w:i/>
          <w:iCs/>
          <w:sz w:val="24"/>
          <w:szCs w:val="24"/>
        </w:rPr>
        <w:t>Ethnic Group Identification</w:t>
      </w:r>
      <w:r w:rsidRPr="002E538D">
        <w:rPr>
          <w:rFonts w:ascii="Times New Roman" w:eastAsia="Times New Roman" w:hAnsi="Times New Roman" w:cs="Times New Roman"/>
          <w:sz w:val="24"/>
          <w:szCs w:val="24"/>
        </w:rPr>
        <w:t>:  means an individual’s identification in one or more of the ethnic groups reported to the Chancellor pursuant to section 53004.  These groups shall be more specifically defined by the Chancellor consistent with state and federal law.</w:t>
      </w:r>
    </w:p>
    <w:p w:rsidR="003A1592" w:rsidRDefault="003A1592" w:rsidP="003A1592">
      <w:pPr>
        <w:jc w:val="center"/>
        <w:rPr>
          <w:rFonts w:ascii="Times New Roman" w:eastAsia="Times New Roman" w:hAnsi="Times New Roman" w:cs="Times New Roman"/>
          <w:sz w:val="24"/>
          <w:szCs w:val="24"/>
        </w:rPr>
      </w:pPr>
    </w:p>
    <w:p w:rsidR="003A1592" w:rsidRDefault="003A1592" w:rsidP="002E538D">
      <w:pPr>
        <w:spacing w:after="0" w:line="240" w:lineRule="auto"/>
        <w:jc w:val="both"/>
        <w:rPr>
          <w:rFonts w:ascii="Times New Roman" w:eastAsia="Times New Roman" w:hAnsi="Times New Roman" w:cs="Courier New"/>
          <w:sz w:val="24"/>
          <w:szCs w:val="20"/>
        </w:rPr>
      </w:pPr>
    </w:p>
    <w:p w:rsidR="003A1592" w:rsidRPr="005B5651" w:rsidRDefault="003A1592" w:rsidP="005B5651">
      <w:pPr>
        <w:spacing w:after="0" w:line="240" w:lineRule="auto"/>
        <w:jc w:val="center"/>
        <w:rPr>
          <w:rFonts w:ascii="Times New Roman" w:eastAsia="Times New Roman" w:hAnsi="Times New Roman" w:cs="Courier New"/>
          <w:sz w:val="20"/>
          <w:szCs w:val="20"/>
        </w:rPr>
      </w:pPr>
    </w:p>
    <w:p w:rsidR="003A1592" w:rsidRDefault="003A1592"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I.</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Goals for Persons with Disabilities</w:t>
      </w:r>
      <w:r w:rsidRPr="002E538D">
        <w:rPr>
          <w:rFonts w:ascii="Times New Roman" w:eastAsia="Times New Roman" w:hAnsi="Times New Roman" w:cs="Courier New"/>
          <w:sz w:val="24"/>
          <w:szCs w:val="20"/>
        </w:rPr>
        <w:t xml:space="preserve">:  a statement that the district will strive to attract and hire additional qualified persons with a disability in order to achieve the level of projected representation for that group by a target date established by taking into account the expected turnover in the workforce and the availability of persons with disabilities who are qualified to perform a particular job.  Goals are not “quotas” or rigid proportions.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J.</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In-house or Promotional Only Hiring</w:t>
      </w:r>
      <w:r w:rsidRPr="002E538D">
        <w:rPr>
          <w:rFonts w:ascii="Times New Roman" w:eastAsia="Times New Roman" w:hAnsi="Times New Roman" w:cs="Courier New"/>
          <w:sz w:val="24"/>
          <w:szCs w:val="20"/>
        </w:rPr>
        <w:t xml:space="preserve">:  means that only existing district employees are allowed to apply for a position.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K.</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Monitored Group</w:t>
      </w:r>
      <w:r w:rsidRPr="002E538D">
        <w:rPr>
          <w:rFonts w:ascii="Times New Roman" w:eastAsia="Times New Roman" w:hAnsi="Times New Roman" w:cs="Courier New"/>
          <w:sz w:val="24"/>
          <w:szCs w:val="20"/>
        </w:rPr>
        <w:t xml:space="preserve">:  means those groups identified in section 53004(b) for which monitoring and reporting is required pursuant to section 53004(a).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L.</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Person with a Disability</w:t>
      </w:r>
      <w:r w:rsidRPr="002E538D">
        <w:rPr>
          <w:rFonts w:ascii="Times New Roman" w:eastAsia="Times New Roman" w:hAnsi="Times New Roman" w:cs="Courier New"/>
          <w:sz w:val="24"/>
          <w:szCs w:val="20"/>
        </w:rPr>
        <w:t>:  any person who (1) has a physical or mental impair</w:t>
      </w:r>
      <w:r w:rsidRPr="002E538D">
        <w:rPr>
          <w:rFonts w:ascii="Times New Roman" w:eastAsia="Times New Roman" w:hAnsi="Times New Roman" w:cs="Courier New"/>
          <w:sz w:val="24"/>
          <w:szCs w:val="20"/>
        </w:rPr>
        <w:softHyphen/>
        <w:t xml:space="preserve">ment as defined in Government Code, section 12926 which limits one or more of such person’s major life activities, (2) has a record of such an impairment, or (3) is regarded as having such an impairment.  A person with a disability is “limited” if the condition makes the achievement of the major life activity difficult.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M.</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Projected Representation</w:t>
      </w:r>
      <w:r w:rsidRPr="002E538D">
        <w:rPr>
          <w:rFonts w:ascii="Times New Roman" w:eastAsia="Times New Roman" w:hAnsi="Times New Roman" w:cs="Courier New"/>
          <w:sz w:val="24"/>
          <w:szCs w:val="20"/>
        </w:rPr>
        <w:t xml:space="preserve">:  the percentage of persons from a monitored group determined by the Chancellor to be available and qualified to perform the work in question.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tabs>
          <w:tab w:val="left" w:pos="0"/>
        </w:tabs>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N.</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Reasonable Accommodation</w:t>
      </w:r>
      <w:r w:rsidRPr="002E538D">
        <w:rPr>
          <w:rFonts w:ascii="Times New Roman" w:eastAsia="Times New Roman" w:hAnsi="Times New Roman" w:cs="Courier New"/>
          <w:sz w:val="24"/>
          <w:szCs w:val="20"/>
        </w:rPr>
        <w:t xml:space="preserve">:  the efforts made on the part of the district to remove artificial or real barriers, which prevent or limit the employment and upward mobility of persons with disabilities.  “Reasonable accommodations” may include the items designated in section 53025.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O.</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Screening or Selection Procedures</w:t>
      </w:r>
      <w:r w:rsidRPr="002E538D">
        <w:rPr>
          <w:rFonts w:ascii="Times New Roman" w:eastAsia="Times New Roman" w:hAnsi="Times New Roman" w:cs="Courier New"/>
          <w:sz w:val="24"/>
          <w:szCs w:val="20"/>
        </w:rPr>
        <w:t>:  any measure, combination of measures, or procedure</w:t>
      </w:r>
      <w:r w:rsidRPr="002E538D">
        <w:rPr>
          <w:rFonts w:ascii="Times New Roman" w:eastAsia="Times New Roman" w:hAnsi="Times New Roman" w:cs="Courier New"/>
          <w:strike/>
          <w:sz w:val="24"/>
          <w:szCs w:val="20"/>
        </w:rPr>
        <w:t>s</w:t>
      </w:r>
      <w:r w:rsidRPr="002E538D">
        <w:rPr>
          <w:rFonts w:ascii="Times New Roman" w:eastAsia="Times New Roman" w:hAnsi="Times New Roman" w:cs="Courier New"/>
          <w:sz w:val="24"/>
          <w:szCs w:val="20"/>
        </w:rPr>
        <w:t xml:space="preserve"> used as a basis for any employment decision.  Selection procedures include the full range of assessment techniques, including but not limited to traditional paper and pencil tests, performance tests, and physical, educational, and work experience requirements, interviews, and review of application forms.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P.</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Significantly Underrepresented Group</w:t>
      </w:r>
      <w:r w:rsidRPr="002E538D">
        <w:rPr>
          <w:rFonts w:ascii="Times New Roman" w:eastAsia="Times New Roman" w:hAnsi="Times New Roman" w:cs="Courier New"/>
          <w:sz w:val="24"/>
          <w:szCs w:val="20"/>
        </w:rPr>
        <w:t xml:space="preserve">:  any monitored group for which the percentage of persons from that group employed by the district in any job category listed in section 53004(a) is below eighty percent (80%) of the projected representation for that group in the job category in question.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Q.</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Target Date</w:t>
      </w:r>
      <w:r w:rsidRPr="002E538D">
        <w:rPr>
          <w:rFonts w:ascii="Times New Roman" w:eastAsia="Times New Roman" w:hAnsi="Times New Roman" w:cs="Courier New"/>
          <w:sz w:val="24"/>
          <w:szCs w:val="20"/>
        </w:rPr>
        <w:t xml:space="preserve">:  a point in time by which the district plans to meet an established goal for persons with disabilities and thereby achieve projected representation in a particular job category.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Default="002E538D" w:rsidP="002E538D">
      <w:pPr>
        <w:spacing w:after="0"/>
        <w:rPr>
          <w:rFonts w:ascii="Times New Roman" w:eastAsia="Times New Roman" w:hAnsi="Times New Roman" w:cs="Times New Roman"/>
          <w:sz w:val="24"/>
          <w:szCs w:val="24"/>
        </w:rPr>
      </w:pPr>
      <w:r w:rsidRPr="002E538D">
        <w:rPr>
          <w:rFonts w:ascii="Times New Roman" w:eastAsia="Times New Roman" w:hAnsi="Times New Roman" w:cs="Times New Roman"/>
          <w:sz w:val="24"/>
          <w:szCs w:val="24"/>
        </w:rPr>
        <w:t>R.</w:t>
      </w:r>
      <w:r w:rsidRPr="002E538D">
        <w:rPr>
          <w:rFonts w:ascii="Times New Roman" w:eastAsia="Times New Roman" w:hAnsi="Times New Roman" w:cs="Times New Roman"/>
          <w:sz w:val="24"/>
          <w:szCs w:val="24"/>
        </w:rPr>
        <w:tab/>
      </w:r>
      <w:r w:rsidRPr="002E538D">
        <w:rPr>
          <w:rFonts w:ascii="Times New Roman" w:eastAsia="Times New Roman" w:hAnsi="Times New Roman" w:cs="Times New Roman"/>
          <w:i/>
          <w:iCs/>
          <w:sz w:val="24"/>
          <w:szCs w:val="24"/>
        </w:rPr>
        <w:t>Timetable</w:t>
      </w:r>
      <w:r w:rsidRPr="002E538D">
        <w:rPr>
          <w:rFonts w:ascii="Times New Roman" w:eastAsia="Times New Roman" w:hAnsi="Times New Roman" w:cs="Times New Roman"/>
          <w:sz w:val="24"/>
          <w:szCs w:val="24"/>
        </w:rPr>
        <w:t>:  a set of specific annual hiring objectives that will lead to meeting a goal for persons with a disability by a projected target date.</w:t>
      </w:r>
    </w:p>
    <w:p w:rsidR="00E02CFA" w:rsidRDefault="00E02CFA" w:rsidP="002E538D">
      <w:pPr>
        <w:spacing w:after="0"/>
        <w:rPr>
          <w:rFonts w:ascii="Times New Roman" w:eastAsia="Times New Roman" w:hAnsi="Times New Roman" w:cs="Times New Roman"/>
          <w:sz w:val="24"/>
          <w:szCs w:val="24"/>
        </w:rPr>
      </w:pPr>
    </w:p>
    <w:p w:rsidR="003A1592" w:rsidRDefault="003A1592" w:rsidP="002E538D">
      <w:pPr>
        <w:spacing w:after="0"/>
        <w:rPr>
          <w:rFonts w:ascii="Times New Roman" w:eastAsia="Times New Roman" w:hAnsi="Times New Roman" w:cs="Times New Roman"/>
          <w:sz w:val="24"/>
          <w:szCs w:val="24"/>
        </w:rPr>
      </w:pPr>
    </w:p>
    <w:p w:rsidR="003A1592" w:rsidRDefault="003A1592" w:rsidP="00E02CFA">
      <w:pPr>
        <w:spacing w:after="0" w:line="240" w:lineRule="auto"/>
        <w:jc w:val="both"/>
        <w:outlineLvl w:val="0"/>
        <w:rPr>
          <w:rFonts w:ascii="Times New Roman" w:eastAsia="Times New Roman" w:hAnsi="Times New Roman" w:cs="Times New Roman"/>
          <w:sz w:val="24"/>
          <w:szCs w:val="24"/>
        </w:rPr>
      </w:pPr>
    </w:p>
    <w:p w:rsidR="003A1592" w:rsidRPr="005B5651" w:rsidRDefault="003A1592" w:rsidP="005B5651">
      <w:pPr>
        <w:spacing w:after="0" w:line="240" w:lineRule="auto"/>
        <w:jc w:val="center"/>
        <w:outlineLvl w:val="0"/>
        <w:rPr>
          <w:rFonts w:ascii="Times New Roman" w:eastAsia="Times New Roman" w:hAnsi="Times New Roman" w:cs="Times New Roman"/>
          <w:sz w:val="20"/>
          <w:szCs w:val="20"/>
        </w:rPr>
      </w:pPr>
    </w:p>
    <w:p w:rsidR="00E02CFA" w:rsidRPr="00E02CFA" w:rsidRDefault="00E02CFA" w:rsidP="00E02CFA">
      <w:pPr>
        <w:spacing w:after="0" w:line="240" w:lineRule="auto"/>
        <w:jc w:val="both"/>
        <w:outlineLvl w:val="0"/>
        <w:rPr>
          <w:rFonts w:ascii="Times New Roman" w:eastAsia="Times New Roman" w:hAnsi="Times New Roman" w:cs="Courier New"/>
          <w:b/>
          <w:bCs/>
          <w:sz w:val="28"/>
          <w:szCs w:val="20"/>
        </w:rPr>
      </w:pPr>
      <w:r>
        <w:rPr>
          <w:rFonts w:ascii="Times New Roman" w:eastAsia="Times New Roman" w:hAnsi="Times New Roman" w:cs="Courier New"/>
          <w:b/>
          <w:bCs/>
          <w:sz w:val="28"/>
          <w:szCs w:val="20"/>
        </w:rPr>
        <w:t xml:space="preserve">Plan Component 3: </w:t>
      </w:r>
      <w:r w:rsidRPr="00E02CFA">
        <w:rPr>
          <w:rFonts w:ascii="Times New Roman" w:eastAsia="Times New Roman" w:hAnsi="Times New Roman" w:cs="Courier New"/>
          <w:b/>
          <w:bCs/>
          <w:sz w:val="28"/>
          <w:szCs w:val="20"/>
        </w:rPr>
        <w:t>Policy Statement</w:t>
      </w:r>
    </w:p>
    <w:p w:rsidR="00E02CFA" w:rsidRPr="00E02CFA" w:rsidRDefault="00E02CFA" w:rsidP="00E02CFA">
      <w:pPr>
        <w:spacing w:after="0" w:line="240" w:lineRule="auto"/>
        <w:jc w:val="both"/>
        <w:rPr>
          <w:rFonts w:ascii="Times New Roman" w:eastAsia="Times New Roman" w:hAnsi="Times New Roman" w:cs="Courier New"/>
          <w:i/>
          <w:sz w:val="24"/>
          <w:szCs w:val="20"/>
        </w:rPr>
      </w:pPr>
      <w:r w:rsidRPr="00E02CFA">
        <w:rPr>
          <w:rFonts w:ascii="Times New Roman" w:eastAsia="Times New Roman" w:hAnsi="Times New Roman" w:cs="Courier New"/>
          <w:i/>
          <w:sz w:val="24"/>
          <w:szCs w:val="20"/>
        </w:rPr>
        <w:t>[Board Policy 11D]</w:t>
      </w:r>
    </w:p>
    <w:p w:rsidR="00E02CFA" w:rsidRPr="00E02CFA" w:rsidRDefault="00E02CFA" w:rsidP="00E02CFA">
      <w:pPr>
        <w:spacing w:after="0" w:line="240" w:lineRule="auto"/>
        <w:ind w:left="720" w:hanging="720"/>
        <w:jc w:val="both"/>
        <w:rPr>
          <w:rFonts w:ascii="Times New Roman" w:eastAsia="Times New Roman" w:hAnsi="Times New Roman" w:cs="Courier New"/>
          <w:sz w:val="24"/>
          <w:szCs w:val="20"/>
        </w:rPr>
      </w:pPr>
    </w:p>
    <w:p w:rsidR="00E02CFA" w:rsidRPr="00E02CFA" w:rsidRDefault="00E02CFA" w:rsidP="00E6794B">
      <w:pPr>
        <w:spacing w:after="0" w:line="240" w:lineRule="auto"/>
        <w:jc w:val="both"/>
        <w:rPr>
          <w:rFonts w:ascii="Times New Roman" w:eastAsia="Times New Roman" w:hAnsi="Times New Roman" w:cs="Times New Roman"/>
          <w:sz w:val="24"/>
          <w:szCs w:val="24"/>
        </w:rPr>
      </w:pPr>
      <w:r w:rsidRPr="00E02CFA">
        <w:rPr>
          <w:rFonts w:ascii="Times New Roman" w:eastAsia="Times New Roman" w:hAnsi="Times New Roman" w:cs="Times New Roman"/>
          <w:sz w:val="24"/>
          <w:szCs w:val="24"/>
        </w:rPr>
        <w:t>It shall be the policy of the Kern Community College District that equal opportunity to seek, obtain, hold, and advance in employment in the District shall be afforded to all who qualify without discrimination because of race, color, ethnic group identification, ancestry, religion, national origin, sex (gender), sexual orientation, age, and/or physical or mental disability. Appropriate qualifications for the performance of specific duties are the basic criteria for the employment and promotion of personnel. Additional efforts will be made to recruit, develop, and to promote qualified members of groups that are underrepresented in the District workforce, even if that underrepresentation cannot be traced to particular discriminatory actions on the part of the District.  The district will strive to achieve a workforce that is welcoming to men, women, persons with disabilities and individuals from all ethnic and other groups to ensure the district provides an inclusive educational and employment environment.  Such an environment fosters cooperation, acceptance, democracy and free expression of ideas.  An Equal Employment Opportunity Plan will be maintained to ensure the implementation of equal employment opportunity principles that conform to federal and state laws.</w:t>
      </w: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3A1592" w:rsidRDefault="003A1592" w:rsidP="00E02CFA">
      <w:pPr>
        <w:spacing w:after="0"/>
        <w:rPr>
          <w:rFonts w:ascii="Times New Roman" w:eastAsia="Times New Roman" w:hAnsi="Times New Roman" w:cs="Times New Roman"/>
          <w:b/>
          <w:bCs/>
          <w:sz w:val="26"/>
          <w:szCs w:val="24"/>
        </w:rPr>
      </w:pPr>
    </w:p>
    <w:p w:rsidR="003A1592" w:rsidRDefault="003A1592"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3A1592" w:rsidRDefault="003A1592" w:rsidP="00E02CFA">
      <w:pPr>
        <w:spacing w:after="0"/>
        <w:rPr>
          <w:rFonts w:ascii="Times New Roman" w:eastAsia="Times New Roman" w:hAnsi="Times New Roman" w:cs="Times New Roman"/>
          <w:b/>
          <w:bCs/>
          <w:sz w:val="26"/>
          <w:szCs w:val="24"/>
        </w:rPr>
      </w:pPr>
    </w:p>
    <w:p w:rsidR="00E02CFA" w:rsidRDefault="00E02CFA" w:rsidP="00E02CFA">
      <w:pPr>
        <w:spacing w:after="0"/>
        <w:jc w:val="center"/>
        <w:rPr>
          <w:rFonts w:ascii="Times New Roman" w:eastAsia="Times New Roman" w:hAnsi="Times New Roman" w:cs="Times New Roman"/>
          <w:bCs/>
          <w:sz w:val="26"/>
          <w:szCs w:val="24"/>
        </w:rPr>
      </w:pPr>
    </w:p>
    <w:p w:rsidR="00E02CFA" w:rsidRPr="00E02CFA" w:rsidRDefault="00E02CFA" w:rsidP="00E02CFA">
      <w:pPr>
        <w:pStyle w:val="PlainText"/>
        <w:jc w:val="both"/>
        <w:outlineLvl w:val="0"/>
        <w:rPr>
          <w:rFonts w:ascii="Times New Roman" w:hAnsi="Times New Roman"/>
          <w:b/>
          <w:bCs/>
          <w:sz w:val="28"/>
        </w:rPr>
      </w:pPr>
      <w:r w:rsidRPr="00564F87">
        <w:rPr>
          <w:rFonts w:ascii="Times New Roman" w:hAnsi="Times New Roman" w:cs="Times New Roman"/>
          <w:b/>
          <w:bCs/>
          <w:sz w:val="28"/>
          <w:szCs w:val="28"/>
        </w:rPr>
        <w:t>Plan Component 4:</w:t>
      </w:r>
      <w:r>
        <w:rPr>
          <w:rFonts w:ascii="Times New Roman" w:hAnsi="Times New Roman" w:cs="Times New Roman"/>
          <w:b/>
          <w:bCs/>
          <w:sz w:val="26"/>
          <w:szCs w:val="24"/>
        </w:rPr>
        <w:t xml:space="preserve"> </w:t>
      </w:r>
      <w:r w:rsidRPr="00E02CFA">
        <w:rPr>
          <w:rFonts w:ascii="Times New Roman" w:hAnsi="Times New Roman"/>
          <w:b/>
          <w:bCs/>
          <w:sz w:val="28"/>
        </w:rPr>
        <w:t>Delegation of Responsibility, Authority and Compliance</w:t>
      </w:r>
    </w:p>
    <w:p w:rsidR="00E02CFA" w:rsidRPr="00E02CFA" w:rsidRDefault="00E02CFA" w:rsidP="00E02CFA">
      <w:pPr>
        <w:spacing w:after="0"/>
        <w:rPr>
          <w:rFonts w:ascii="Times New Roman" w:eastAsia="Times New Roman" w:hAnsi="Times New Roman" w:cs="Times New Roman"/>
          <w:b/>
          <w:bCs/>
          <w:sz w:val="26"/>
          <w:szCs w:val="24"/>
        </w:rPr>
      </w:pPr>
    </w:p>
    <w:p w:rsidR="00564F87" w:rsidRDefault="00564F87" w:rsidP="00564F87">
      <w:pPr>
        <w:pStyle w:val="Default"/>
      </w:pPr>
      <w:r w:rsidRPr="00564F87">
        <w:t xml:space="preserve">It is the goal of </w:t>
      </w:r>
      <w:r w:rsidR="009F1597">
        <w:t>Kern</w:t>
      </w:r>
      <w:r w:rsidRPr="00564F87">
        <w:t xml:space="preserve"> Community College </w:t>
      </w:r>
      <w:r w:rsidR="009F1597">
        <w:t xml:space="preserve">District </w:t>
      </w:r>
      <w:r w:rsidRPr="00564F87">
        <w:t xml:space="preserve">that all employees promote and support equal employment opportunity because such a goal requires a commitment and a contribution from every segment of the district. The general responsibilities for the prompt and effective implementation of this </w:t>
      </w:r>
      <w:r w:rsidRPr="00564F87">
        <w:rPr>
          <w:i/>
          <w:iCs/>
        </w:rPr>
        <w:t xml:space="preserve">Plan </w:t>
      </w:r>
      <w:r w:rsidRPr="00564F87">
        <w:t xml:space="preserve">are set forth below. </w:t>
      </w:r>
    </w:p>
    <w:p w:rsidR="009F1597" w:rsidRPr="00564F87" w:rsidRDefault="009F1597" w:rsidP="00564F87">
      <w:pPr>
        <w:pStyle w:val="Default"/>
      </w:pPr>
    </w:p>
    <w:p w:rsidR="00564F87" w:rsidRPr="009F1597" w:rsidRDefault="00564F87" w:rsidP="00564F87">
      <w:pPr>
        <w:pStyle w:val="Default"/>
        <w:rPr>
          <w:b/>
          <w:i/>
          <w:iCs/>
        </w:rPr>
      </w:pPr>
      <w:r w:rsidRPr="00564F87">
        <w:rPr>
          <w:i/>
          <w:iCs/>
        </w:rPr>
        <w:t xml:space="preserve">1. </w:t>
      </w:r>
      <w:r w:rsidRPr="009F1597">
        <w:rPr>
          <w:b/>
          <w:i/>
          <w:iCs/>
        </w:rPr>
        <w:t xml:space="preserve">Governing Board </w:t>
      </w:r>
    </w:p>
    <w:p w:rsidR="009F1597" w:rsidRPr="00564F87" w:rsidRDefault="009F1597" w:rsidP="00564F87">
      <w:pPr>
        <w:pStyle w:val="Default"/>
      </w:pPr>
    </w:p>
    <w:p w:rsidR="00564F87" w:rsidRPr="00396935" w:rsidRDefault="00564F87" w:rsidP="00564F87">
      <w:pPr>
        <w:pStyle w:val="Default"/>
      </w:pPr>
      <w:r w:rsidRPr="00564F87">
        <w:t xml:space="preserve">The </w:t>
      </w:r>
      <w:r w:rsidR="009F1597">
        <w:t>KCCD</w:t>
      </w:r>
      <w:r w:rsidRPr="00564F87">
        <w:t xml:space="preserve"> Board</w:t>
      </w:r>
      <w:r w:rsidR="009F1597">
        <w:t xml:space="preserve"> of Trustees</w:t>
      </w:r>
      <w:r w:rsidRPr="00564F87">
        <w:t xml:space="preserve"> is ultimately responsible for proper implementation of the district’s </w:t>
      </w:r>
      <w:r w:rsidRPr="008F0019">
        <w:rPr>
          <w:i/>
        </w:rPr>
        <w:t>Plan</w:t>
      </w:r>
      <w:r w:rsidRPr="00564F87">
        <w:t xml:space="preserve"> at all levels of district and college operation, and for ensuring equal employment opportunity as described in the </w:t>
      </w:r>
      <w:r w:rsidRPr="008F0019">
        <w:rPr>
          <w:i/>
        </w:rPr>
        <w:t>Plan</w:t>
      </w:r>
      <w:r w:rsidRPr="00564F87">
        <w:t xml:space="preserve">. </w:t>
      </w:r>
      <w:r w:rsidR="009F1597">
        <w:t xml:space="preserve"> </w:t>
      </w:r>
      <w:r w:rsidR="00396935">
        <w:t>The KCCD Board of Trustees a</w:t>
      </w:r>
      <w:r w:rsidR="00396935" w:rsidRPr="00396935">
        <w:t>ssume</w:t>
      </w:r>
      <w:r w:rsidR="00396935">
        <w:t>s</w:t>
      </w:r>
      <w:r w:rsidR="00396935" w:rsidRPr="00396935">
        <w:t xml:space="preserve"> overall responsibility for the success of the District's effort to achieve Equal Employment Opportunity</w:t>
      </w:r>
      <w:r w:rsidR="00396935">
        <w:t xml:space="preserve"> and p</w:t>
      </w:r>
      <w:r w:rsidR="00396935" w:rsidRPr="00396935">
        <w:t>rovide</w:t>
      </w:r>
      <w:r w:rsidR="00396935">
        <w:t>s</w:t>
      </w:r>
      <w:r w:rsidR="00396935" w:rsidRPr="00396935">
        <w:t xml:space="preserve"> a supportive environment free of cultural bias for all staff and students.</w:t>
      </w:r>
    </w:p>
    <w:p w:rsidR="009F1597" w:rsidRPr="00396935" w:rsidRDefault="009F1597" w:rsidP="00564F87">
      <w:pPr>
        <w:pStyle w:val="Default"/>
      </w:pPr>
    </w:p>
    <w:p w:rsidR="00564F87" w:rsidRPr="00564F87" w:rsidRDefault="00564F87" w:rsidP="00564F87">
      <w:pPr>
        <w:pStyle w:val="Default"/>
      </w:pPr>
      <w:r w:rsidRPr="00564F87">
        <w:rPr>
          <w:i/>
          <w:iCs/>
        </w:rPr>
        <w:t xml:space="preserve">2. </w:t>
      </w:r>
      <w:r w:rsidR="00396935">
        <w:rPr>
          <w:i/>
          <w:iCs/>
        </w:rPr>
        <w:t>Chancellor</w:t>
      </w:r>
      <w:r w:rsidRPr="00564F87">
        <w:rPr>
          <w:i/>
          <w:iCs/>
        </w:rPr>
        <w:t xml:space="preserve"> </w:t>
      </w:r>
    </w:p>
    <w:p w:rsidR="009F1597" w:rsidRDefault="009F1597" w:rsidP="00564F87">
      <w:pPr>
        <w:pStyle w:val="Default"/>
      </w:pPr>
    </w:p>
    <w:p w:rsidR="00564F87" w:rsidRDefault="00564F87" w:rsidP="00564F87">
      <w:pPr>
        <w:pStyle w:val="Default"/>
      </w:pPr>
      <w:r w:rsidRPr="00564F87">
        <w:t xml:space="preserve">The </w:t>
      </w:r>
      <w:r w:rsidR="00396935">
        <w:t>Board of Trustees</w:t>
      </w:r>
      <w:r w:rsidRPr="00564F87">
        <w:t xml:space="preserve"> delegates to the </w:t>
      </w:r>
      <w:r w:rsidR="00396935">
        <w:t xml:space="preserve">Chancellor </w:t>
      </w:r>
      <w:r w:rsidRPr="00564F87">
        <w:t xml:space="preserve">the responsibility for ongoing implementation of the Plan and for providing leadership in supporting the district’s equal employment opportunity policies and procedures. The </w:t>
      </w:r>
      <w:r w:rsidR="00396935">
        <w:t xml:space="preserve">Chancellor </w:t>
      </w:r>
      <w:r w:rsidRPr="00564F87">
        <w:t xml:space="preserve">shall advise the </w:t>
      </w:r>
      <w:r w:rsidR="00396935">
        <w:t xml:space="preserve">Board of Trustees </w:t>
      </w:r>
      <w:r w:rsidRPr="00564F87">
        <w:t xml:space="preserve">concerning statewide policy emanating from the Board of Governors of the California Community Colleges and direct the publication of an annual report on </w:t>
      </w:r>
      <w:r w:rsidRPr="008F0019">
        <w:rPr>
          <w:i/>
        </w:rPr>
        <w:t>Plan</w:t>
      </w:r>
      <w:r w:rsidRPr="00564F87">
        <w:t xml:space="preserve"> implementation. The</w:t>
      </w:r>
      <w:r w:rsidR="00396935">
        <w:t xml:space="preserve"> Chancellor</w:t>
      </w:r>
      <w:r w:rsidRPr="00564F87">
        <w:t xml:space="preserve">  shall </w:t>
      </w:r>
      <w:r w:rsidR="008F0019">
        <w:t>e</w:t>
      </w:r>
      <w:r w:rsidRPr="00564F87">
        <w:t>valuat</w:t>
      </w:r>
      <w:r w:rsidR="008F0019">
        <w:t>e</w:t>
      </w:r>
      <w:r w:rsidRPr="00564F87">
        <w:t xml:space="preserve"> the performance of all administrators who report directly to him/her on </w:t>
      </w:r>
      <w:r w:rsidR="008F0019">
        <w:t>their ability to follow and implement</w:t>
      </w:r>
      <w:r w:rsidRPr="00564F87">
        <w:t xml:space="preserve"> the </w:t>
      </w:r>
      <w:r w:rsidRPr="008F0019">
        <w:rPr>
          <w:i/>
        </w:rPr>
        <w:t>Plan</w:t>
      </w:r>
      <w:r w:rsidRPr="00564F87">
        <w:t xml:space="preserve">. </w:t>
      </w:r>
    </w:p>
    <w:p w:rsidR="009F1597" w:rsidRPr="00564F87" w:rsidRDefault="009F1597" w:rsidP="00564F87">
      <w:pPr>
        <w:pStyle w:val="Default"/>
      </w:pPr>
    </w:p>
    <w:p w:rsidR="00564F87" w:rsidRPr="00564F87" w:rsidRDefault="00564F87" w:rsidP="00564F87">
      <w:pPr>
        <w:pStyle w:val="Default"/>
      </w:pPr>
      <w:r w:rsidRPr="00564F87">
        <w:rPr>
          <w:i/>
          <w:iCs/>
        </w:rPr>
        <w:t xml:space="preserve">3. </w:t>
      </w:r>
      <w:r w:rsidR="008F0019">
        <w:rPr>
          <w:b/>
          <w:i/>
          <w:iCs/>
        </w:rPr>
        <w:t xml:space="preserve">District </w:t>
      </w:r>
      <w:r w:rsidRPr="009F1597">
        <w:rPr>
          <w:b/>
          <w:i/>
          <w:iCs/>
        </w:rPr>
        <w:t>Equal Employment Opportunity Officer</w:t>
      </w:r>
      <w:r w:rsidRPr="00564F87">
        <w:rPr>
          <w:i/>
          <w:iCs/>
        </w:rPr>
        <w:t xml:space="preserve"> </w:t>
      </w:r>
    </w:p>
    <w:p w:rsidR="009F1597" w:rsidRDefault="009F1597" w:rsidP="00564F87">
      <w:pPr>
        <w:pStyle w:val="Default"/>
      </w:pPr>
    </w:p>
    <w:p w:rsidR="00564F87" w:rsidRDefault="00564F87" w:rsidP="00564F87">
      <w:pPr>
        <w:pStyle w:val="Default"/>
      </w:pPr>
      <w:r w:rsidRPr="000B2B4D">
        <w:rPr>
          <w:highlight w:val="yellow"/>
        </w:rPr>
        <w:t xml:space="preserve">The district has designated the </w:t>
      </w:r>
      <w:r w:rsidR="008F0019" w:rsidRPr="000B2B4D">
        <w:rPr>
          <w:highlight w:val="yellow"/>
        </w:rPr>
        <w:t xml:space="preserve">Vice Chancellor of </w:t>
      </w:r>
      <w:r w:rsidRPr="000B2B4D">
        <w:rPr>
          <w:highlight w:val="yellow"/>
        </w:rPr>
        <w:t xml:space="preserve">Human Resources as its equal employment opportunity officer </w:t>
      </w:r>
      <w:r w:rsidR="008F0019" w:rsidRPr="000B2B4D">
        <w:rPr>
          <w:highlight w:val="yellow"/>
        </w:rPr>
        <w:t>for the District,</w:t>
      </w:r>
      <w:r w:rsidR="008F0019">
        <w:t xml:space="preserve"> </w:t>
      </w:r>
      <w:r w:rsidRPr="00564F87">
        <w:t xml:space="preserve">who is responsible for the day-to-day implementation of the Plan. If the designation of the equal employment opportunity officer changes before this Plan is next revised, the district will notify employees and applicants for employment of the new designee. The equal employment opportunity officer is responsible for administering, implementing and monitoring the Plan and for assuring compliance with the requirements of Title 5, Sections 53000 et seq. The equal employment opportunity officer is also responsible for receiving complaints described in </w:t>
      </w:r>
      <w:r w:rsidR="003C1B7D">
        <w:t>plan component</w:t>
      </w:r>
      <w:r w:rsidRPr="00564F87">
        <w:t xml:space="preserve"> 6 of the Plan and for ensuring that applicant pools and selection procedures are properly monitored. </w:t>
      </w:r>
    </w:p>
    <w:p w:rsidR="008F0019" w:rsidRDefault="008F0019" w:rsidP="00564F87">
      <w:pPr>
        <w:pStyle w:val="Default"/>
      </w:pPr>
    </w:p>
    <w:p w:rsidR="008F0019" w:rsidRPr="008F0019" w:rsidRDefault="008F0019" w:rsidP="00564F87">
      <w:pPr>
        <w:pStyle w:val="Default"/>
        <w:rPr>
          <w:b/>
          <w:i/>
        </w:rPr>
      </w:pPr>
      <w:r w:rsidRPr="008F0019">
        <w:rPr>
          <w:i/>
        </w:rPr>
        <w:t>4</w:t>
      </w:r>
      <w:r>
        <w:t xml:space="preserve">. </w:t>
      </w:r>
      <w:r>
        <w:rPr>
          <w:b/>
          <w:i/>
        </w:rPr>
        <w:t>College Equal Employment Opportunity Officer</w:t>
      </w:r>
    </w:p>
    <w:p w:rsidR="009F1597" w:rsidRDefault="009F1597" w:rsidP="00564F87">
      <w:pPr>
        <w:pStyle w:val="Default"/>
      </w:pPr>
    </w:p>
    <w:p w:rsidR="003C1B7D" w:rsidRDefault="008F0019" w:rsidP="008F0019">
      <w:pPr>
        <w:pStyle w:val="Default"/>
      </w:pPr>
      <w:r w:rsidRPr="000B2B4D">
        <w:rPr>
          <w:highlight w:val="yellow"/>
        </w:rPr>
        <w:t>The district has designated the College Human Resource Managers as the equal employment opportunity officer for their respective assigned colleges</w:t>
      </w:r>
      <w:r>
        <w:t xml:space="preserve">, </w:t>
      </w:r>
      <w:r w:rsidRPr="00564F87">
        <w:t xml:space="preserve">who </w:t>
      </w:r>
      <w:r>
        <w:t>are</w:t>
      </w:r>
      <w:r w:rsidRPr="00564F87">
        <w:t xml:space="preserve"> responsible for the day-to-day implementation of the Plan</w:t>
      </w:r>
      <w:r w:rsidR="003C1B7D">
        <w:t xml:space="preserve"> at each college</w:t>
      </w:r>
      <w:r w:rsidRPr="00564F87">
        <w:t xml:space="preserve">. The </w:t>
      </w:r>
      <w:r>
        <w:t xml:space="preserve">college </w:t>
      </w:r>
      <w:r w:rsidRPr="00564F87">
        <w:t xml:space="preserve">equal employment opportunity officer is responsible for administering, implementing and monitoring the Plan and for assuring </w:t>
      </w:r>
    </w:p>
    <w:p w:rsidR="008F0019" w:rsidRDefault="008F0019" w:rsidP="008F0019">
      <w:pPr>
        <w:pStyle w:val="Default"/>
      </w:pPr>
      <w:r w:rsidRPr="00564F87">
        <w:t xml:space="preserve">compliance with the requirements of Title 5, Sections 53000 et seq. The </w:t>
      </w:r>
      <w:r>
        <w:t xml:space="preserve">college </w:t>
      </w:r>
      <w:r w:rsidRPr="00564F87">
        <w:t>equal employment opportunity officer is also responsible for receiving complaints</w:t>
      </w:r>
      <w:r>
        <w:t xml:space="preserve"> at their assigned </w:t>
      </w:r>
      <w:r>
        <w:lastRenderedPageBreak/>
        <w:t>colleges</w:t>
      </w:r>
      <w:r w:rsidRPr="00564F87">
        <w:t xml:space="preserve"> described in </w:t>
      </w:r>
      <w:r w:rsidR="003C1B7D">
        <w:t>plan component</w:t>
      </w:r>
      <w:r w:rsidRPr="00564F87">
        <w:t xml:space="preserve"> 6 of the Plan and for ensuring that applicant pools and selection procedures are properly monitored. </w:t>
      </w:r>
    </w:p>
    <w:p w:rsidR="008F0019" w:rsidRDefault="008F0019" w:rsidP="00564F87">
      <w:pPr>
        <w:pStyle w:val="Default"/>
      </w:pPr>
    </w:p>
    <w:p w:rsidR="003A1592" w:rsidRPr="00564F87" w:rsidRDefault="003A1592" w:rsidP="00564F87">
      <w:pPr>
        <w:pStyle w:val="Default"/>
      </w:pPr>
    </w:p>
    <w:p w:rsidR="00564F87" w:rsidRPr="00564F87" w:rsidRDefault="008F0019" w:rsidP="00564F87">
      <w:pPr>
        <w:pStyle w:val="Default"/>
      </w:pPr>
      <w:r>
        <w:rPr>
          <w:i/>
          <w:iCs/>
        </w:rPr>
        <w:t>5</w:t>
      </w:r>
      <w:r w:rsidR="00564F87" w:rsidRPr="00564F87">
        <w:rPr>
          <w:i/>
          <w:iCs/>
        </w:rPr>
        <w:t xml:space="preserve">. </w:t>
      </w:r>
      <w:r w:rsidR="00564F87" w:rsidRPr="009F1597">
        <w:rPr>
          <w:b/>
          <w:i/>
          <w:iCs/>
        </w:rPr>
        <w:t>Equal Employment Opportunity Advisory Committee</w:t>
      </w:r>
      <w:r w:rsidR="00564F87" w:rsidRPr="00564F87">
        <w:rPr>
          <w:i/>
          <w:iCs/>
        </w:rPr>
        <w:t xml:space="preserve"> </w:t>
      </w:r>
    </w:p>
    <w:p w:rsidR="009F1597" w:rsidRDefault="009F1597" w:rsidP="00564F87">
      <w:pPr>
        <w:pStyle w:val="Default"/>
      </w:pPr>
    </w:p>
    <w:p w:rsidR="00564F87" w:rsidRDefault="00564F87" w:rsidP="00564F87">
      <w:pPr>
        <w:pStyle w:val="Default"/>
      </w:pPr>
      <w:r w:rsidRPr="00564F87">
        <w:t>The district has established an Equal Employment Opportunity Advisory Committee to act as an advisory body to the equal employment opportunity officer and the district as a whole to promote understanding and support of equal employment opportunity policies and procedures. The Equal Employment Opportunity Advisory Committee assists in the development and implementation of the Plan in compliance with state and federal regulations and guidelines, monitors equal employment opportunity progress, and provides suggestions for Plan revisions as appropriate.</w:t>
      </w:r>
    </w:p>
    <w:p w:rsidR="009F1597" w:rsidRDefault="009F1597" w:rsidP="00564F87">
      <w:pPr>
        <w:pStyle w:val="Default"/>
        <w:rPr>
          <w:i/>
          <w:iCs/>
        </w:rPr>
      </w:pPr>
    </w:p>
    <w:p w:rsidR="009F1597" w:rsidRPr="009F1597" w:rsidRDefault="00564F87" w:rsidP="00564F87">
      <w:pPr>
        <w:pStyle w:val="Default"/>
        <w:rPr>
          <w:i/>
          <w:iCs/>
        </w:rPr>
      </w:pPr>
      <w:r w:rsidRPr="00564F87">
        <w:rPr>
          <w:i/>
          <w:iCs/>
        </w:rPr>
        <w:t xml:space="preserve">5. </w:t>
      </w:r>
      <w:r w:rsidRPr="009F1597">
        <w:rPr>
          <w:b/>
          <w:i/>
          <w:iCs/>
        </w:rPr>
        <w:t>Agents of the District</w:t>
      </w:r>
      <w:r w:rsidRPr="00564F87">
        <w:rPr>
          <w:i/>
          <w:iCs/>
        </w:rPr>
        <w:t xml:space="preserve"> </w:t>
      </w:r>
    </w:p>
    <w:p w:rsidR="00A2631D" w:rsidRDefault="00A2631D" w:rsidP="00564F87">
      <w:pPr>
        <w:pStyle w:val="Default"/>
      </w:pPr>
    </w:p>
    <w:p w:rsidR="00564F87" w:rsidRPr="00564F87" w:rsidRDefault="00564F87" w:rsidP="00564F87">
      <w:pPr>
        <w:pStyle w:val="Default"/>
      </w:pPr>
      <w:r w:rsidRPr="00564F87">
        <w:t xml:space="preserve">Any organization or individual, whether or not an employee of the district, who acts on behalf of the governing board with regard to the recruitment and screening of personnel, is an agent of the district and is subject to all the requirements of this Plan and will be given a copy of it. </w:t>
      </w:r>
    </w:p>
    <w:p w:rsidR="009F1597" w:rsidRDefault="009F1597" w:rsidP="00564F87">
      <w:pPr>
        <w:pStyle w:val="Default"/>
        <w:rPr>
          <w:i/>
          <w:iCs/>
        </w:rPr>
      </w:pPr>
    </w:p>
    <w:p w:rsidR="00564F87" w:rsidRPr="00564F87" w:rsidRDefault="00564F87" w:rsidP="00564F87">
      <w:pPr>
        <w:pStyle w:val="Default"/>
      </w:pPr>
      <w:r w:rsidRPr="00564F87">
        <w:rPr>
          <w:i/>
          <w:iCs/>
        </w:rPr>
        <w:t xml:space="preserve">6. </w:t>
      </w:r>
      <w:r w:rsidRPr="009F1597">
        <w:rPr>
          <w:b/>
          <w:i/>
          <w:iCs/>
        </w:rPr>
        <w:t>Good Faith Effort</w:t>
      </w:r>
      <w:r w:rsidRPr="00564F87">
        <w:rPr>
          <w:i/>
          <w:iCs/>
        </w:rPr>
        <w:t xml:space="preserve"> </w:t>
      </w:r>
    </w:p>
    <w:p w:rsidR="009F1597" w:rsidRDefault="009F1597" w:rsidP="00564F87">
      <w:pPr>
        <w:spacing w:after="0"/>
        <w:rPr>
          <w:rFonts w:ascii="Times New Roman" w:hAnsi="Times New Roman" w:cs="Times New Roman"/>
          <w:sz w:val="24"/>
          <w:szCs w:val="24"/>
        </w:rPr>
      </w:pPr>
    </w:p>
    <w:p w:rsidR="00E02CFA" w:rsidRDefault="00564F87" w:rsidP="00564F87">
      <w:pPr>
        <w:spacing w:after="0"/>
        <w:rPr>
          <w:rFonts w:ascii="Times New Roman" w:hAnsi="Times New Roman" w:cs="Times New Roman"/>
          <w:sz w:val="24"/>
          <w:szCs w:val="24"/>
        </w:rPr>
      </w:pPr>
      <w:r w:rsidRPr="00564F87">
        <w:rPr>
          <w:rFonts w:ascii="Times New Roman" w:hAnsi="Times New Roman" w:cs="Times New Roman"/>
          <w:sz w:val="24"/>
          <w:szCs w:val="24"/>
        </w:rPr>
        <w:t>The district shall make a continuous good faith effort to comply with all the requirements of its Plan.</w:t>
      </w:r>
    </w:p>
    <w:p w:rsidR="003C1B7D" w:rsidRDefault="003C1B7D" w:rsidP="00564F87">
      <w:pPr>
        <w:spacing w:after="0"/>
        <w:rPr>
          <w:rFonts w:ascii="Times New Roman" w:hAnsi="Times New Roman" w:cs="Times New Roman"/>
          <w:sz w:val="24"/>
          <w:szCs w:val="24"/>
        </w:rPr>
      </w:pPr>
    </w:p>
    <w:p w:rsidR="00BB164B" w:rsidRPr="007E5D4B" w:rsidRDefault="00BB164B" w:rsidP="00A2631D">
      <w:pPr>
        <w:pStyle w:val="PlainText"/>
        <w:ind w:left="720" w:hanging="720"/>
        <w:outlineLvl w:val="0"/>
        <w:rPr>
          <w:rFonts w:asciiTheme="minorHAnsi" w:hAnsiTheme="minorHAnsi"/>
          <w:b/>
          <w:bCs/>
          <w:color w:val="000000"/>
          <w:sz w:val="28"/>
        </w:rPr>
      </w:pPr>
      <w:r>
        <w:rPr>
          <w:rFonts w:ascii="Times New Roman" w:hAnsi="Times New Roman" w:cs="Times New Roman"/>
          <w:b/>
          <w:bCs/>
          <w:color w:val="000000"/>
          <w:sz w:val="28"/>
        </w:rPr>
        <w:t xml:space="preserve">Plan </w:t>
      </w:r>
      <w:r w:rsidRPr="00BB164B">
        <w:rPr>
          <w:rFonts w:ascii="Times New Roman" w:hAnsi="Times New Roman" w:cs="Times New Roman"/>
          <w:b/>
          <w:bCs/>
          <w:color w:val="000000"/>
          <w:sz w:val="28"/>
        </w:rPr>
        <w:t>Component 5:  Advisory Committee</w:t>
      </w:r>
    </w:p>
    <w:p w:rsidR="00BB164B" w:rsidRPr="00BB164B" w:rsidRDefault="00BB164B" w:rsidP="00A2631D">
      <w:pPr>
        <w:pStyle w:val="PlainText"/>
        <w:ind w:left="720" w:hanging="720"/>
        <w:rPr>
          <w:rFonts w:asciiTheme="minorHAnsi" w:hAnsiTheme="minorHAnsi"/>
          <w:i/>
          <w:color w:val="000000"/>
          <w:sz w:val="24"/>
        </w:rPr>
      </w:pPr>
      <w:r>
        <w:rPr>
          <w:rFonts w:asciiTheme="minorHAnsi" w:hAnsiTheme="minorHAnsi"/>
          <w:i/>
          <w:color w:val="000000"/>
          <w:sz w:val="24"/>
        </w:rPr>
        <w:t xml:space="preserve">[KCCD Board Policy </w:t>
      </w:r>
      <w:r>
        <w:rPr>
          <w:rFonts w:asciiTheme="minorHAnsi" w:hAnsiTheme="minorHAnsi"/>
          <w:i/>
          <w:color w:val="000000"/>
          <w:sz w:val="24"/>
          <w:u w:val="single"/>
        </w:rPr>
        <w:t>11</w:t>
      </w:r>
      <w:r>
        <w:rPr>
          <w:rFonts w:asciiTheme="minorHAnsi" w:hAnsiTheme="minorHAnsi"/>
          <w:i/>
          <w:color w:val="000000"/>
          <w:sz w:val="24"/>
        </w:rPr>
        <w:t>D1C]</w:t>
      </w:r>
    </w:p>
    <w:p w:rsidR="00BB164B" w:rsidRPr="007E5D4B" w:rsidRDefault="00BB164B" w:rsidP="00A2631D">
      <w:pPr>
        <w:pStyle w:val="PlainText"/>
        <w:ind w:left="720" w:hanging="720"/>
        <w:rPr>
          <w:rFonts w:asciiTheme="minorHAnsi" w:hAnsiTheme="minorHAnsi"/>
          <w:color w:val="000000"/>
          <w:sz w:val="24"/>
        </w:rPr>
      </w:pPr>
    </w:p>
    <w:p w:rsidR="00BB164B" w:rsidRPr="00BB164B" w:rsidRDefault="00BB164B" w:rsidP="00A2631D">
      <w:pPr>
        <w:rPr>
          <w:rFonts w:ascii="Times New Roman" w:hAnsi="Times New Roman" w:cs="Times New Roman"/>
          <w:color w:val="000000"/>
          <w:sz w:val="24"/>
          <w:szCs w:val="24"/>
        </w:rPr>
      </w:pPr>
      <w:r w:rsidRPr="00BB164B">
        <w:rPr>
          <w:rFonts w:ascii="Times New Roman" w:hAnsi="Times New Roman" w:cs="Times New Roman"/>
          <w:color w:val="000000"/>
          <w:sz w:val="24"/>
          <w:szCs w:val="24"/>
        </w:rPr>
        <w:t xml:space="preserve">The District has established an Equal Employment Opportunity Advisory Committee to assist the District in implementing its </w:t>
      </w:r>
      <w:r w:rsidRPr="00BB164B">
        <w:rPr>
          <w:rFonts w:ascii="Times New Roman" w:hAnsi="Times New Roman" w:cs="Times New Roman"/>
          <w:i/>
          <w:color w:val="000000"/>
          <w:sz w:val="24"/>
          <w:szCs w:val="24"/>
        </w:rPr>
        <w:t>Plan</w:t>
      </w:r>
      <w:r w:rsidRPr="00BB16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BB164B">
        <w:rPr>
          <w:rFonts w:ascii="Times New Roman" w:hAnsi="Times New Roman" w:cs="Times New Roman"/>
          <w:color w:val="000000"/>
          <w:sz w:val="24"/>
          <w:szCs w:val="24"/>
        </w:rPr>
        <w:t xml:space="preserve"> </w:t>
      </w:r>
      <w:r w:rsidRPr="00BB164B">
        <w:rPr>
          <w:rFonts w:ascii="Times New Roman" w:hAnsi="Times New Roman" w:cs="Times New Roman"/>
          <w:sz w:val="24"/>
          <w:szCs w:val="24"/>
        </w:rPr>
        <w:t>to advise the District on personnel matters relating to equal employment opportunities.  The Equal Employment Opportunity Advisory Committee will review Staff Availability Data and other relevant data for the purpose of advising the District and assisting in its commitment and goals in achieving equal employment opportunities.</w:t>
      </w:r>
    </w:p>
    <w:p w:rsidR="00BB164B" w:rsidRPr="00BB164B" w:rsidRDefault="00BB164B" w:rsidP="00A2631D">
      <w:pPr>
        <w:rPr>
          <w:rFonts w:ascii="Times New Roman" w:hAnsi="Times New Roman" w:cs="Times New Roman"/>
          <w:color w:val="000000"/>
          <w:sz w:val="24"/>
          <w:szCs w:val="24"/>
        </w:rPr>
      </w:pPr>
      <w:r w:rsidRPr="000B2B4D">
        <w:rPr>
          <w:rFonts w:ascii="Times New Roman" w:hAnsi="Times New Roman" w:cs="Times New Roman"/>
          <w:sz w:val="24"/>
          <w:szCs w:val="24"/>
          <w:highlight w:val="yellow"/>
        </w:rPr>
        <w:t xml:space="preserve">Composition of the Equal Employment Opportunity Advisory Committee shall approximate a balance between District employees </w:t>
      </w:r>
      <w:r w:rsidR="00C822F2" w:rsidRPr="000B2B4D">
        <w:rPr>
          <w:rFonts w:ascii="Times New Roman" w:hAnsi="Times New Roman" w:cs="Times New Roman"/>
          <w:sz w:val="24"/>
          <w:szCs w:val="24"/>
          <w:highlight w:val="yellow"/>
        </w:rPr>
        <w:t xml:space="preserve">of all three colleges and district office </w:t>
      </w:r>
      <w:r w:rsidRPr="000B2B4D">
        <w:rPr>
          <w:rFonts w:ascii="Times New Roman" w:hAnsi="Times New Roman" w:cs="Times New Roman"/>
          <w:sz w:val="24"/>
          <w:szCs w:val="24"/>
          <w:highlight w:val="yellow"/>
        </w:rPr>
        <w:t>and Community members and shall provide for wide representation, including ethnic minorities, women, and the disabled whenever possible.</w:t>
      </w:r>
    </w:p>
    <w:p w:rsidR="003A1592" w:rsidRDefault="00BB164B" w:rsidP="003A1592">
      <w:pPr>
        <w:spacing w:after="0"/>
        <w:rPr>
          <w:rFonts w:ascii="Times New Roman" w:hAnsi="Times New Roman" w:cs="Times New Roman"/>
          <w:color w:val="000000"/>
          <w:sz w:val="24"/>
          <w:szCs w:val="24"/>
        </w:rPr>
      </w:pPr>
      <w:r w:rsidRPr="00BB164B">
        <w:rPr>
          <w:rFonts w:ascii="Times New Roman" w:hAnsi="Times New Roman" w:cs="Times New Roman"/>
          <w:sz w:val="24"/>
          <w:szCs w:val="24"/>
        </w:rPr>
        <w:t xml:space="preserve">The District Equal Employment Opportunity Advisory Committee members shall be appointed by the District Equal Employment Opportunity Officer and shall serve for a period of three (3) years. </w:t>
      </w:r>
      <w:r w:rsidRPr="000B2B4D">
        <w:rPr>
          <w:rFonts w:ascii="Times New Roman" w:hAnsi="Times New Roman" w:cs="Times New Roman"/>
          <w:sz w:val="24"/>
          <w:szCs w:val="24"/>
          <w:highlight w:val="yellow"/>
        </w:rPr>
        <w:t>The Committee shall meet at least once in every calendar year.</w:t>
      </w:r>
    </w:p>
    <w:p w:rsidR="003A1592" w:rsidRDefault="003A1592" w:rsidP="003A1592">
      <w:pPr>
        <w:spacing w:after="0"/>
        <w:rPr>
          <w:rFonts w:ascii="Times New Roman" w:hAnsi="Times New Roman" w:cs="Times New Roman"/>
          <w:color w:val="000000"/>
          <w:sz w:val="24"/>
          <w:szCs w:val="24"/>
        </w:rPr>
      </w:pPr>
    </w:p>
    <w:p w:rsidR="00076BCB" w:rsidRDefault="00076BCB" w:rsidP="003A1592">
      <w:pPr>
        <w:spacing w:after="0"/>
        <w:rPr>
          <w:rFonts w:ascii="Times New Roman" w:hAnsi="Times New Roman" w:cs="Times New Roman"/>
          <w:color w:val="000000"/>
          <w:sz w:val="24"/>
          <w:szCs w:val="24"/>
        </w:rPr>
      </w:pPr>
    </w:p>
    <w:p w:rsidR="00076BCB" w:rsidRDefault="00076BCB" w:rsidP="003A1592">
      <w:pPr>
        <w:spacing w:after="0"/>
        <w:rPr>
          <w:rFonts w:ascii="Times New Roman" w:hAnsi="Times New Roman" w:cs="Times New Roman"/>
          <w:color w:val="000000"/>
          <w:sz w:val="24"/>
          <w:szCs w:val="24"/>
        </w:rPr>
      </w:pPr>
    </w:p>
    <w:p w:rsidR="00076BCB" w:rsidRDefault="00076BCB" w:rsidP="003A1592">
      <w:pPr>
        <w:spacing w:after="0"/>
        <w:rPr>
          <w:rFonts w:ascii="Times New Roman" w:hAnsi="Times New Roman" w:cs="Times New Roman"/>
          <w:color w:val="000000"/>
          <w:sz w:val="24"/>
          <w:szCs w:val="24"/>
        </w:rPr>
      </w:pPr>
    </w:p>
    <w:p w:rsidR="00C822F2" w:rsidRPr="00C822F2" w:rsidRDefault="00C822F2" w:rsidP="00A2631D">
      <w:pPr>
        <w:spacing w:after="0" w:line="240" w:lineRule="auto"/>
        <w:ind w:left="720" w:hanging="720"/>
        <w:outlineLvl w:val="0"/>
        <w:rPr>
          <w:rFonts w:ascii="Times New Roman" w:eastAsia="Times New Roman" w:hAnsi="Times New Roman" w:cs="Courier New"/>
          <w:b/>
          <w:bCs/>
          <w:sz w:val="28"/>
          <w:szCs w:val="20"/>
        </w:rPr>
      </w:pPr>
      <w:r w:rsidRPr="00C822F2">
        <w:rPr>
          <w:rFonts w:ascii="Times New Roman" w:eastAsia="Times New Roman" w:hAnsi="Times New Roman" w:cs="Courier New"/>
          <w:b/>
          <w:bCs/>
          <w:iCs/>
          <w:sz w:val="28"/>
          <w:szCs w:val="20"/>
        </w:rPr>
        <w:lastRenderedPageBreak/>
        <w:t>Plan</w:t>
      </w:r>
      <w:r w:rsidRPr="00C822F2">
        <w:rPr>
          <w:rFonts w:ascii="Times New Roman" w:eastAsia="Times New Roman" w:hAnsi="Times New Roman" w:cs="Courier New"/>
          <w:b/>
          <w:bCs/>
          <w:sz w:val="28"/>
          <w:szCs w:val="20"/>
        </w:rPr>
        <w:t xml:space="preserve"> Component 6:  Complaints </w:t>
      </w:r>
    </w:p>
    <w:p w:rsidR="00C822F2" w:rsidRPr="00C822F2" w:rsidRDefault="00C822F2" w:rsidP="00A2631D">
      <w:pPr>
        <w:spacing w:after="0" w:line="240" w:lineRule="auto"/>
        <w:ind w:left="720" w:hanging="720"/>
        <w:rPr>
          <w:rFonts w:ascii="Times New Roman" w:eastAsia="Times New Roman" w:hAnsi="Times New Roman" w:cs="Courier New"/>
          <w:i/>
          <w:iCs/>
          <w:sz w:val="16"/>
          <w:szCs w:val="20"/>
        </w:rPr>
      </w:pPr>
      <w:r w:rsidRPr="00C822F2">
        <w:rPr>
          <w:rFonts w:ascii="Times New Roman" w:eastAsia="Times New Roman" w:hAnsi="Times New Roman" w:cs="Courier New"/>
          <w:i/>
          <w:iCs/>
          <w:sz w:val="24"/>
          <w:szCs w:val="20"/>
        </w:rPr>
        <w:t>[</w:t>
      </w:r>
      <w:r w:rsidR="00077998">
        <w:rPr>
          <w:rFonts w:ascii="Times New Roman" w:eastAsia="Times New Roman" w:hAnsi="Times New Roman" w:cs="Courier New"/>
          <w:i/>
          <w:iCs/>
          <w:sz w:val="24"/>
          <w:szCs w:val="20"/>
        </w:rPr>
        <w:t>Reference</w:t>
      </w:r>
      <w:r w:rsidRPr="00C822F2">
        <w:rPr>
          <w:rFonts w:ascii="Times New Roman" w:eastAsia="Times New Roman" w:hAnsi="Times New Roman" w:cs="Courier New"/>
          <w:i/>
          <w:iCs/>
          <w:sz w:val="24"/>
          <w:szCs w:val="20"/>
        </w:rPr>
        <w:t xml:space="preserve"> - title 5, §§ 53003(c)(2), 53026 </w:t>
      </w:r>
      <w:r w:rsidR="00CE3C5C">
        <w:rPr>
          <w:rFonts w:ascii="Times New Roman" w:eastAsia="Times New Roman" w:hAnsi="Times New Roman" w:cs="Courier New"/>
          <w:i/>
          <w:iCs/>
          <w:sz w:val="24"/>
          <w:szCs w:val="20"/>
        </w:rPr>
        <w:t>&amp;</w:t>
      </w:r>
      <w:r w:rsidRPr="00C822F2">
        <w:rPr>
          <w:rFonts w:ascii="Times New Roman" w:eastAsia="Times New Roman" w:hAnsi="Times New Roman" w:cs="Courier New"/>
          <w:i/>
          <w:iCs/>
          <w:sz w:val="24"/>
          <w:szCs w:val="20"/>
        </w:rPr>
        <w:t xml:space="preserve"> 59300 et seq.</w:t>
      </w:r>
      <w:r w:rsidR="00CE3C5C">
        <w:rPr>
          <w:rFonts w:ascii="Times New Roman" w:eastAsia="Times New Roman" w:hAnsi="Times New Roman" w:cs="Courier New"/>
          <w:i/>
          <w:iCs/>
          <w:sz w:val="24"/>
          <w:szCs w:val="20"/>
        </w:rPr>
        <w:t xml:space="preserve">,Board Policy </w:t>
      </w:r>
      <w:r w:rsidR="00CE3C5C">
        <w:rPr>
          <w:rFonts w:ascii="Times New Roman" w:eastAsia="Times New Roman" w:hAnsi="Times New Roman" w:cs="Courier New"/>
          <w:i/>
          <w:iCs/>
          <w:sz w:val="24"/>
          <w:szCs w:val="20"/>
          <w:u w:val="single"/>
        </w:rPr>
        <w:t>11</w:t>
      </w:r>
      <w:r w:rsidR="00CE3C5C">
        <w:rPr>
          <w:rFonts w:ascii="Times New Roman" w:eastAsia="Times New Roman" w:hAnsi="Times New Roman" w:cs="Courier New"/>
          <w:i/>
          <w:iCs/>
          <w:sz w:val="24"/>
          <w:szCs w:val="20"/>
        </w:rPr>
        <w:t xml:space="preserve">D2, </w:t>
      </w:r>
      <w:r w:rsidR="00CE3C5C">
        <w:rPr>
          <w:rFonts w:ascii="Times New Roman" w:eastAsia="Times New Roman" w:hAnsi="Times New Roman" w:cs="Courier New"/>
          <w:i/>
          <w:iCs/>
          <w:sz w:val="24"/>
          <w:szCs w:val="20"/>
          <w:u w:val="single"/>
        </w:rPr>
        <w:t>11</w:t>
      </w:r>
      <w:r w:rsidR="00CE3C5C">
        <w:rPr>
          <w:rFonts w:ascii="Times New Roman" w:eastAsia="Times New Roman" w:hAnsi="Times New Roman" w:cs="Courier New"/>
          <w:i/>
          <w:iCs/>
          <w:sz w:val="24"/>
          <w:szCs w:val="20"/>
        </w:rPr>
        <w:t xml:space="preserve">D3A &amp; </w:t>
      </w:r>
      <w:r w:rsidR="00CE3C5C">
        <w:rPr>
          <w:rFonts w:ascii="Times New Roman" w:eastAsia="Times New Roman" w:hAnsi="Times New Roman" w:cs="Courier New"/>
          <w:i/>
          <w:iCs/>
          <w:sz w:val="24"/>
          <w:szCs w:val="20"/>
          <w:u w:val="single"/>
        </w:rPr>
        <w:t>11D4</w:t>
      </w:r>
      <w:r w:rsidRPr="00C822F2">
        <w:rPr>
          <w:rFonts w:ascii="Times New Roman" w:eastAsia="Times New Roman" w:hAnsi="Times New Roman" w:cs="Courier New"/>
          <w:i/>
          <w:iCs/>
          <w:sz w:val="24"/>
          <w:szCs w:val="20"/>
        </w:rPr>
        <w:t xml:space="preserve">] </w:t>
      </w:r>
    </w:p>
    <w:p w:rsidR="00C822F2" w:rsidRDefault="00C822F2" w:rsidP="00A2631D">
      <w:pPr>
        <w:spacing w:after="0"/>
        <w:rPr>
          <w:rFonts w:ascii="Times New Roman" w:hAnsi="Times New Roman" w:cs="Times New Roman"/>
          <w:color w:val="000000"/>
          <w:sz w:val="24"/>
          <w:szCs w:val="24"/>
        </w:rPr>
      </w:pPr>
    </w:p>
    <w:p w:rsidR="00C822F2" w:rsidRPr="00077998" w:rsidRDefault="00C822F2" w:rsidP="00A2631D">
      <w:pPr>
        <w:spacing w:after="0"/>
        <w:rPr>
          <w:rFonts w:ascii="Times New Roman" w:hAnsi="Times New Roman" w:cs="Times New Roman"/>
          <w:sz w:val="24"/>
          <w:szCs w:val="24"/>
        </w:rPr>
      </w:pPr>
      <w:r w:rsidRPr="00077998">
        <w:rPr>
          <w:rFonts w:ascii="Times New Roman" w:hAnsi="Times New Roman" w:cs="Times New Roman"/>
          <w:i/>
          <w:sz w:val="24"/>
          <w:szCs w:val="24"/>
          <w:u w:val="single"/>
        </w:rPr>
        <w:t>Complaints Alleging Violation of the Equal Employment Opportunity Regulations (Section 53026).</w:t>
      </w:r>
      <w:r w:rsidRPr="00077998">
        <w:rPr>
          <w:rFonts w:ascii="Times New Roman" w:hAnsi="Times New Roman" w:cs="Times New Roman"/>
          <w:sz w:val="24"/>
          <w:szCs w:val="24"/>
        </w:rPr>
        <w:t xml:space="preserve">  The District has established the following process permitting any person to file a complaint alleging that the requirements of the equal employment opportunity regulations have been violated.  Any person who believes that the equal employment opportunity regulations have been violated may file a written complaint describing in detail the alleged violation.  All complaints shall be signed and dated by the complainant and shall contain, to the best of the complainant’s ability, the names of the individuals involved, the date(s) of the event(s) at issue, and a detailed description of the actions constituting the alleged violation.  Complaints involving current hiring processes must be filed as soon as possible after the occurrence of an alleged violation and not later than sixty (60) days after such occurrence unless the complainant can verify a compelling reason for the District to waive the sixty (60) day limitation.  </w:t>
      </w:r>
    </w:p>
    <w:p w:rsidR="00C822F2" w:rsidRPr="00077998" w:rsidRDefault="00C822F2" w:rsidP="00A2631D">
      <w:pPr>
        <w:spacing w:after="0"/>
        <w:rPr>
          <w:rFonts w:ascii="Times New Roman" w:hAnsi="Times New Roman" w:cs="Times New Roman"/>
          <w:sz w:val="24"/>
          <w:szCs w:val="24"/>
        </w:rPr>
      </w:pPr>
    </w:p>
    <w:p w:rsidR="00077998" w:rsidRPr="00077998" w:rsidRDefault="00C822F2" w:rsidP="002F50A7">
      <w:pPr>
        <w:spacing w:after="0"/>
        <w:rPr>
          <w:rFonts w:ascii="Times New Roman" w:hAnsi="Times New Roman" w:cs="Times New Roman"/>
          <w:sz w:val="24"/>
          <w:szCs w:val="24"/>
        </w:rPr>
      </w:pPr>
      <w:r w:rsidRPr="00077998">
        <w:rPr>
          <w:rFonts w:ascii="Times New Roman" w:hAnsi="Times New Roman" w:cs="Times New Roman"/>
          <w:sz w:val="24"/>
          <w:szCs w:val="24"/>
        </w:rPr>
        <w:t xml:space="preserve">Complaints alleging violations of the </w:t>
      </w:r>
      <w:r w:rsidRPr="00077998">
        <w:rPr>
          <w:rFonts w:ascii="Times New Roman" w:hAnsi="Times New Roman" w:cs="Times New Roman"/>
          <w:i/>
          <w:sz w:val="24"/>
          <w:szCs w:val="24"/>
        </w:rPr>
        <w:t>Plan</w:t>
      </w:r>
      <w:r w:rsidRPr="00077998">
        <w:rPr>
          <w:rFonts w:ascii="Times New Roman" w:hAnsi="Times New Roman" w:cs="Times New Roman"/>
          <w:sz w:val="24"/>
          <w:szCs w:val="24"/>
        </w:rPr>
        <w:t xml:space="preserve"> that do not involve current hiring processes must be filed as soon as possible after the occurrence of an alleged violation and not later than ninety (90) days after such occurrence unless the violation is ongoing.  A complainant may not appeal the District’s determination pursuant to section 53026 to the Chancellor’s Office, but under some circumstances, violations of the equal opportunity regulations in title 5 may constitute a violation of a minimum condition for receipt of state aid.  In such a case, a complaint can be filed with the Chancellor’s Office, but the complainant will be required to demonstrate that he/she made previous reasonable, but unsuccessful, efforts to resolve the alleged violation at the college and/or district level using the process provided by section 53026.  </w:t>
      </w:r>
      <w:r w:rsidR="00077998" w:rsidRPr="00077998">
        <w:rPr>
          <w:rFonts w:ascii="Times New Roman" w:hAnsi="Times New Roman" w:cs="Times New Roman"/>
          <w:sz w:val="24"/>
          <w:szCs w:val="24"/>
        </w:rPr>
        <w:t xml:space="preserve">See California Community Colleges Chancellor’s Office Guidelines for Minimum Conditions Complaints at:  </w:t>
      </w:r>
    </w:p>
    <w:p w:rsidR="00077998" w:rsidRPr="00077998" w:rsidRDefault="0032215B" w:rsidP="002F50A7">
      <w:pPr>
        <w:spacing w:after="0"/>
        <w:rPr>
          <w:rFonts w:ascii="Times New Roman" w:hAnsi="Times New Roman" w:cs="Times New Roman"/>
          <w:sz w:val="24"/>
          <w:szCs w:val="24"/>
        </w:rPr>
      </w:pPr>
      <w:hyperlink r:id="rId20" w:history="1">
        <w:r w:rsidR="00077998" w:rsidRPr="00077998">
          <w:rPr>
            <w:rStyle w:val="Hyperlink"/>
            <w:rFonts w:ascii="Times New Roman" w:hAnsi="Times New Roman" w:cs="Times New Roman"/>
            <w:sz w:val="24"/>
            <w:szCs w:val="24"/>
          </w:rPr>
          <w:t>http://www.cccco.edu/divisions/legal/guidelines</w:t>
        </w:r>
      </w:hyperlink>
      <w:r w:rsidR="00077998" w:rsidRPr="00077998">
        <w:rPr>
          <w:rFonts w:ascii="Times New Roman" w:hAnsi="Times New Roman" w:cs="Times New Roman"/>
          <w:sz w:val="24"/>
          <w:szCs w:val="24"/>
        </w:rPr>
        <w:t>.</w:t>
      </w:r>
    </w:p>
    <w:p w:rsidR="00077998" w:rsidRPr="00077998" w:rsidRDefault="0032215B" w:rsidP="00A2631D">
      <w:pPr>
        <w:pStyle w:val="PlainText"/>
        <w:rPr>
          <w:rFonts w:ascii="Times New Roman" w:hAnsi="Times New Roman" w:cs="Times New Roman"/>
          <w:sz w:val="24"/>
          <w:szCs w:val="24"/>
        </w:rPr>
      </w:pPr>
      <w:hyperlink r:id="rId21" w:history="1">
        <w:r w:rsidR="00077998" w:rsidRPr="00077998">
          <w:rPr>
            <w:rStyle w:val="Hyperlink"/>
            <w:rFonts w:ascii="Times New Roman" w:hAnsi="Times New Roman" w:cs="Times New Roman"/>
            <w:sz w:val="24"/>
            <w:szCs w:val="24"/>
          </w:rPr>
          <w:t>http://www.cccco.edu/divisions/legal/guidelines/Guidelines%20for%20Minimum%20Conditions%20Complaints.htm</w:t>
        </w:r>
      </w:hyperlink>
      <w:r w:rsidR="00077998" w:rsidRPr="00077998">
        <w:rPr>
          <w:rFonts w:ascii="Times New Roman" w:hAnsi="Times New Roman" w:cs="Times New Roman"/>
          <w:sz w:val="24"/>
          <w:szCs w:val="24"/>
        </w:rPr>
        <w:t>.</w:t>
      </w:r>
    </w:p>
    <w:p w:rsidR="00077998" w:rsidRDefault="00077998" w:rsidP="00A2631D">
      <w:pPr>
        <w:pStyle w:val="PlainText"/>
        <w:ind w:left="720" w:hanging="720"/>
        <w:rPr>
          <w:rFonts w:ascii="Times New Roman" w:hAnsi="Times New Roman"/>
          <w:sz w:val="24"/>
        </w:rPr>
      </w:pPr>
    </w:p>
    <w:p w:rsidR="00077998" w:rsidRDefault="00077998" w:rsidP="00A2631D">
      <w:pPr>
        <w:pStyle w:val="PlainText"/>
        <w:rPr>
          <w:rFonts w:ascii="Times New Roman" w:hAnsi="Times New Roman"/>
          <w:sz w:val="24"/>
        </w:rPr>
      </w:pPr>
      <w:r>
        <w:rPr>
          <w:rFonts w:ascii="Times New Roman" w:hAnsi="Times New Roman"/>
          <w:sz w:val="24"/>
        </w:rPr>
        <w:t xml:space="preserve">The district may return without action any complaints that are inadequate because they do not state a clear violation of the EEO regulations.  All returned complaints must include a district statement of the reason for returning the complaint without action.  </w:t>
      </w:r>
    </w:p>
    <w:p w:rsidR="00077998" w:rsidRDefault="00077998" w:rsidP="00A2631D">
      <w:pPr>
        <w:pStyle w:val="PlainText"/>
        <w:ind w:left="1440"/>
        <w:rPr>
          <w:rFonts w:ascii="Times New Roman" w:hAnsi="Times New Roman"/>
          <w:sz w:val="24"/>
        </w:rPr>
      </w:pPr>
    </w:p>
    <w:p w:rsidR="00077998" w:rsidRDefault="00077998" w:rsidP="00A2631D">
      <w:pPr>
        <w:pStyle w:val="PlainText"/>
        <w:rPr>
          <w:rFonts w:ascii="Times New Roman" w:hAnsi="Times New Roman"/>
          <w:sz w:val="24"/>
        </w:rPr>
      </w:pPr>
      <w:r>
        <w:rPr>
          <w:rFonts w:ascii="Times New Roman" w:hAnsi="Times New Roman"/>
          <w:sz w:val="24"/>
        </w:rPr>
        <w:t xml:space="preserve">The complaint shall be filed with the Equal Employment Opportunity Officer.  If the complaint involves the equal employment opportunity officer, the complaint may be filed with the </w:t>
      </w:r>
      <w:r w:rsidR="00CE3C5C">
        <w:rPr>
          <w:rFonts w:ascii="Times New Roman" w:hAnsi="Times New Roman"/>
          <w:sz w:val="24"/>
        </w:rPr>
        <w:t>Chancellor</w:t>
      </w:r>
      <w:r>
        <w:rPr>
          <w:rFonts w:ascii="Times New Roman" w:hAnsi="Times New Roman"/>
          <w:sz w:val="24"/>
        </w:rPr>
        <w:t xml:space="preserve">.  To the extent practicable, a written determination on all accepted written complaints will be issued to the complainant within ninety (90) days of the filing of the complaint.  The equal employment opportunity officer will forward copies of all written complaints to the State Chancellor’s Office upon receipt.  </w:t>
      </w:r>
    </w:p>
    <w:p w:rsidR="002F50A7" w:rsidRDefault="002F50A7" w:rsidP="00A2631D">
      <w:pPr>
        <w:pStyle w:val="PlainText"/>
        <w:rPr>
          <w:rFonts w:ascii="Times New Roman" w:hAnsi="Times New Roman"/>
          <w:sz w:val="24"/>
        </w:rPr>
      </w:pPr>
    </w:p>
    <w:p w:rsidR="00077998" w:rsidRDefault="00077998" w:rsidP="00A2631D">
      <w:pPr>
        <w:pStyle w:val="PlainText"/>
        <w:rPr>
          <w:rFonts w:ascii="Times New Roman" w:hAnsi="Times New Roman"/>
          <w:sz w:val="24"/>
        </w:rPr>
      </w:pPr>
      <w:r>
        <w:rPr>
          <w:rFonts w:ascii="Times New Roman" w:hAnsi="Times New Roman"/>
          <w:sz w:val="24"/>
        </w:rPr>
        <w:t xml:space="preserve">In the event that a complaint filed under section 53026 alleges unlawful discrimination, it will be processed according to the requirements of section 59300 et seq. </w:t>
      </w:r>
    </w:p>
    <w:p w:rsidR="00077998" w:rsidRPr="006229B3" w:rsidRDefault="00077998" w:rsidP="00A2631D">
      <w:pPr>
        <w:spacing w:after="0"/>
      </w:pPr>
    </w:p>
    <w:p w:rsidR="00077998" w:rsidRDefault="00077998" w:rsidP="002F50A7">
      <w:pPr>
        <w:spacing w:after="0"/>
        <w:rPr>
          <w:rFonts w:ascii="Times New Roman" w:hAnsi="Times New Roman" w:cs="Times New Roman"/>
          <w:sz w:val="24"/>
          <w:szCs w:val="24"/>
        </w:rPr>
      </w:pPr>
      <w:r w:rsidRPr="00077998">
        <w:rPr>
          <w:rFonts w:ascii="Times New Roman" w:hAnsi="Times New Roman" w:cs="Times New Roman"/>
          <w:i/>
          <w:sz w:val="24"/>
          <w:szCs w:val="24"/>
          <w:u w:val="single"/>
        </w:rPr>
        <w:lastRenderedPageBreak/>
        <w:t>Complaints Alleging Unlawful Discrimination or Harassment (Section 59300 et seq.)</w:t>
      </w:r>
      <w:r w:rsidRPr="00077998">
        <w:rPr>
          <w:rFonts w:ascii="Times New Roman" w:hAnsi="Times New Roman" w:cs="Times New Roman"/>
          <w:sz w:val="24"/>
          <w:szCs w:val="24"/>
        </w:rPr>
        <w:t xml:space="preserve"> The District has adopted procedures for complaints alleging unlawful discrimination or harassment.  The Vice Chancellor of Human Resources</w:t>
      </w:r>
      <w:r w:rsidR="002012B5">
        <w:rPr>
          <w:rFonts w:ascii="Times New Roman" w:hAnsi="Times New Roman" w:cs="Times New Roman"/>
          <w:sz w:val="24"/>
          <w:szCs w:val="24"/>
        </w:rPr>
        <w:t xml:space="preserve">, </w:t>
      </w:r>
      <w:r w:rsidR="002012B5" w:rsidRPr="002012B5">
        <w:rPr>
          <w:rFonts w:ascii="Times New Roman" w:hAnsi="Times New Roman" w:cs="Times New Roman"/>
          <w:sz w:val="24"/>
          <w:szCs w:val="24"/>
          <w:highlight w:val="yellow"/>
        </w:rPr>
        <w:t>College Vice President</w:t>
      </w:r>
      <w:r w:rsidRPr="00077998">
        <w:rPr>
          <w:rFonts w:ascii="Times New Roman" w:hAnsi="Times New Roman" w:cs="Times New Roman"/>
          <w:sz w:val="24"/>
          <w:szCs w:val="24"/>
        </w:rPr>
        <w:t xml:space="preserve"> and the </w:t>
      </w:r>
      <w:r>
        <w:rPr>
          <w:rFonts w:ascii="Times New Roman" w:hAnsi="Times New Roman" w:cs="Times New Roman"/>
          <w:sz w:val="24"/>
          <w:szCs w:val="24"/>
        </w:rPr>
        <w:t xml:space="preserve">College Human Resource Managers </w:t>
      </w:r>
      <w:r w:rsidRPr="00077998">
        <w:rPr>
          <w:rFonts w:ascii="Times New Roman" w:hAnsi="Times New Roman" w:cs="Times New Roman"/>
          <w:sz w:val="24"/>
          <w:szCs w:val="24"/>
        </w:rPr>
        <w:t>are responsible for receiving such complaints and for coordinating their investigation in accordance with established policies</w:t>
      </w:r>
      <w:r w:rsidR="00A2631D">
        <w:rPr>
          <w:rFonts w:ascii="Times New Roman" w:hAnsi="Times New Roman" w:cs="Times New Roman"/>
          <w:sz w:val="24"/>
          <w:szCs w:val="24"/>
        </w:rPr>
        <w:t xml:space="preserve"> and proceedures</w:t>
      </w:r>
      <w:r w:rsidRPr="00077998">
        <w:rPr>
          <w:rFonts w:ascii="Times New Roman" w:hAnsi="Times New Roman" w:cs="Times New Roman"/>
          <w:sz w:val="24"/>
          <w:szCs w:val="24"/>
        </w:rPr>
        <w:t>.  C</w:t>
      </w:r>
      <w:r>
        <w:rPr>
          <w:rFonts w:ascii="Times New Roman" w:hAnsi="Times New Roman" w:cs="Times New Roman"/>
          <w:sz w:val="24"/>
          <w:szCs w:val="24"/>
        </w:rPr>
        <w:t>ollege Equal Employment Opportunity</w:t>
      </w:r>
      <w:r w:rsidRPr="00077998">
        <w:rPr>
          <w:rFonts w:ascii="Times New Roman" w:hAnsi="Times New Roman" w:cs="Times New Roman"/>
          <w:sz w:val="24"/>
          <w:szCs w:val="24"/>
        </w:rPr>
        <w:t xml:space="preserve"> Officers may be assigned investigation responsibilities, as appropriate.  The District’s discrimination and sexual harassment complaint policies and procedures are stated in the following </w:t>
      </w:r>
      <w:r w:rsidR="00A2631D">
        <w:rPr>
          <w:rFonts w:ascii="Times New Roman" w:hAnsi="Times New Roman" w:cs="Times New Roman"/>
          <w:sz w:val="24"/>
          <w:szCs w:val="24"/>
        </w:rPr>
        <w:t xml:space="preserve">board </w:t>
      </w:r>
      <w:r w:rsidRPr="00077998">
        <w:rPr>
          <w:rFonts w:ascii="Times New Roman" w:hAnsi="Times New Roman" w:cs="Times New Roman"/>
          <w:sz w:val="24"/>
          <w:szCs w:val="24"/>
        </w:rPr>
        <w:t xml:space="preserve">policies located at the District website:  </w:t>
      </w:r>
    </w:p>
    <w:p w:rsidR="00077998" w:rsidRPr="00077998" w:rsidRDefault="0032215B" w:rsidP="00A2631D">
      <w:pPr>
        <w:spacing w:after="0"/>
        <w:rPr>
          <w:rFonts w:ascii="Times New Roman" w:hAnsi="Times New Roman" w:cs="Times New Roman"/>
          <w:sz w:val="24"/>
          <w:szCs w:val="24"/>
        </w:rPr>
      </w:pPr>
      <w:hyperlink r:id="rId22" w:history="1">
        <w:r w:rsidR="003A1592" w:rsidRPr="003331E8">
          <w:rPr>
            <w:rStyle w:val="Hyperlink"/>
            <w:rFonts w:ascii="Times New Roman" w:hAnsi="Times New Roman" w:cs="Times New Roman"/>
            <w:sz w:val="24"/>
            <w:szCs w:val="24"/>
          </w:rPr>
          <w:t>http://www.kccd.edu/Board%20Policy%20Manual/Section%2011__General%20Personnel%20Administration.pdf</w:t>
        </w:r>
      </w:hyperlink>
      <w:r w:rsidR="003A1592">
        <w:rPr>
          <w:rFonts w:ascii="Times New Roman" w:hAnsi="Times New Roman" w:cs="Times New Roman"/>
          <w:sz w:val="24"/>
          <w:szCs w:val="24"/>
        </w:rPr>
        <w:t xml:space="preserve"> </w:t>
      </w:r>
    </w:p>
    <w:p w:rsidR="00077998" w:rsidRPr="00077998" w:rsidRDefault="00077998" w:rsidP="00A2631D">
      <w:pPr>
        <w:spacing w:after="0"/>
        <w:rPr>
          <w:rFonts w:ascii="Times New Roman" w:hAnsi="Times New Roman" w:cs="Times New Roman"/>
          <w:sz w:val="24"/>
          <w:szCs w:val="24"/>
        </w:rPr>
      </w:pPr>
    </w:p>
    <w:p w:rsidR="00077998" w:rsidRPr="00CE3C5C" w:rsidRDefault="00077998" w:rsidP="00A2631D">
      <w:pPr>
        <w:spacing w:after="0"/>
        <w:rPr>
          <w:rFonts w:ascii="Times New Roman" w:hAnsi="Times New Roman" w:cs="Times New Roman"/>
          <w:color w:val="000000"/>
          <w:sz w:val="24"/>
          <w:szCs w:val="24"/>
        </w:rPr>
      </w:pPr>
      <w:r w:rsidRPr="00077998">
        <w:rPr>
          <w:rFonts w:ascii="Times New Roman" w:hAnsi="Times New Roman" w:cs="Times New Roman"/>
          <w:color w:val="000000"/>
          <w:sz w:val="24"/>
          <w:szCs w:val="24"/>
        </w:rPr>
        <w:t xml:space="preserve">Discrimination Complaint Policy – </w:t>
      </w:r>
      <w:r w:rsidR="00CE3C5C">
        <w:rPr>
          <w:rFonts w:ascii="Times New Roman" w:hAnsi="Times New Roman" w:cs="Times New Roman"/>
          <w:color w:val="000000"/>
          <w:sz w:val="24"/>
          <w:szCs w:val="24"/>
        </w:rPr>
        <w:t xml:space="preserve">Board Policy Section </w:t>
      </w:r>
      <w:r w:rsidR="00CE3C5C">
        <w:rPr>
          <w:rFonts w:ascii="Times New Roman" w:hAnsi="Times New Roman" w:cs="Times New Roman"/>
          <w:color w:val="000000"/>
          <w:sz w:val="24"/>
          <w:szCs w:val="24"/>
          <w:u w:val="single"/>
        </w:rPr>
        <w:t>11</w:t>
      </w:r>
      <w:r w:rsidR="00CE3C5C">
        <w:rPr>
          <w:rFonts w:ascii="Times New Roman" w:hAnsi="Times New Roman" w:cs="Times New Roman"/>
          <w:color w:val="000000"/>
          <w:sz w:val="24"/>
          <w:szCs w:val="24"/>
        </w:rPr>
        <w:t xml:space="preserve">D2 &amp; </w:t>
      </w:r>
      <w:r w:rsidR="00CE3C5C">
        <w:rPr>
          <w:rFonts w:ascii="Times New Roman" w:hAnsi="Times New Roman" w:cs="Times New Roman"/>
          <w:color w:val="000000"/>
          <w:sz w:val="24"/>
          <w:szCs w:val="24"/>
          <w:u w:val="single"/>
        </w:rPr>
        <w:t>11</w:t>
      </w:r>
      <w:r w:rsidR="00CE3C5C">
        <w:rPr>
          <w:rFonts w:ascii="Times New Roman" w:hAnsi="Times New Roman" w:cs="Times New Roman"/>
          <w:color w:val="000000"/>
          <w:sz w:val="24"/>
          <w:szCs w:val="24"/>
        </w:rPr>
        <w:t>D4</w:t>
      </w:r>
    </w:p>
    <w:p w:rsidR="00077998" w:rsidRDefault="00077998" w:rsidP="00A2631D">
      <w:pPr>
        <w:spacing w:after="0"/>
        <w:rPr>
          <w:rFonts w:ascii="Times New Roman" w:hAnsi="Times New Roman" w:cs="Times New Roman"/>
          <w:color w:val="000000"/>
          <w:sz w:val="24"/>
          <w:szCs w:val="24"/>
        </w:rPr>
      </w:pPr>
      <w:r w:rsidRPr="00077998">
        <w:rPr>
          <w:rFonts w:ascii="Times New Roman" w:hAnsi="Times New Roman" w:cs="Times New Roman"/>
          <w:color w:val="000000"/>
          <w:sz w:val="24"/>
          <w:szCs w:val="24"/>
        </w:rPr>
        <w:t xml:space="preserve">Sexual Harassment Policy – </w:t>
      </w:r>
      <w:r w:rsidR="00CE3C5C">
        <w:rPr>
          <w:rFonts w:ascii="Times New Roman" w:hAnsi="Times New Roman" w:cs="Times New Roman"/>
          <w:color w:val="000000"/>
          <w:sz w:val="24"/>
          <w:szCs w:val="24"/>
        </w:rPr>
        <w:t xml:space="preserve">Board Policy Section </w:t>
      </w:r>
      <w:r w:rsidR="00CE3C5C">
        <w:rPr>
          <w:rFonts w:ascii="Times New Roman" w:hAnsi="Times New Roman" w:cs="Times New Roman"/>
          <w:color w:val="000000"/>
          <w:sz w:val="24"/>
          <w:szCs w:val="24"/>
          <w:u w:val="single"/>
        </w:rPr>
        <w:t>11</w:t>
      </w:r>
      <w:r w:rsidR="00CE3C5C">
        <w:rPr>
          <w:rFonts w:ascii="Times New Roman" w:hAnsi="Times New Roman" w:cs="Times New Roman"/>
          <w:color w:val="000000"/>
          <w:sz w:val="24"/>
          <w:szCs w:val="24"/>
        </w:rPr>
        <w:t>D2A</w:t>
      </w:r>
    </w:p>
    <w:p w:rsidR="00CE3C5C" w:rsidRPr="00CE3C5C" w:rsidRDefault="00CE3C5C" w:rsidP="00A2631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ADA Complaint – Board Policy Section </w:t>
      </w:r>
      <w:r>
        <w:rPr>
          <w:rFonts w:ascii="Times New Roman" w:hAnsi="Times New Roman" w:cs="Times New Roman"/>
          <w:color w:val="000000"/>
          <w:sz w:val="24"/>
          <w:szCs w:val="24"/>
          <w:u w:val="single"/>
        </w:rPr>
        <w:t>11</w:t>
      </w:r>
      <w:r>
        <w:rPr>
          <w:rFonts w:ascii="Times New Roman" w:hAnsi="Times New Roman" w:cs="Times New Roman"/>
          <w:color w:val="000000"/>
          <w:sz w:val="24"/>
          <w:szCs w:val="24"/>
        </w:rPr>
        <w:t>D3A</w:t>
      </w:r>
    </w:p>
    <w:p w:rsidR="00077998" w:rsidRPr="00077998" w:rsidRDefault="00077998" w:rsidP="00A2631D">
      <w:pPr>
        <w:pStyle w:val="PlainText"/>
        <w:outlineLvl w:val="0"/>
        <w:rPr>
          <w:rFonts w:ascii="Times New Roman" w:hAnsi="Times New Roman" w:cs="Times New Roman"/>
          <w:bCs/>
          <w:iCs/>
          <w:color w:val="000000"/>
          <w:sz w:val="24"/>
          <w:szCs w:val="24"/>
        </w:rPr>
      </w:pPr>
    </w:p>
    <w:p w:rsidR="00077998" w:rsidRPr="00077998" w:rsidRDefault="00077998" w:rsidP="00A2631D">
      <w:pPr>
        <w:pStyle w:val="PlainText"/>
        <w:outlineLvl w:val="0"/>
        <w:rPr>
          <w:rFonts w:ascii="Times New Roman" w:hAnsi="Times New Roman" w:cs="Times New Roman"/>
          <w:bCs/>
          <w:iCs/>
          <w:color w:val="000000"/>
          <w:sz w:val="24"/>
          <w:szCs w:val="24"/>
        </w:rPr>
      </w:pPr>
      <w:r w:rsidRPr="00077998">
        <w:rPr>
          <w:rFonts w:ascii="Times New Roman" w:hAnsi="Times New Roman" w:cs="Times New Roman"/>
          <w:bCs/>
          <w:iCs/>
          <w:color w:val="000000"/>
          <w:sz w:val="24"/>
          <w:szCs w:val="24"/>
        </w:rPr>
        <w:t>The District may return without action any complaints that are inadequate because they do not state a clear violation of the EEO regulation. All returned complaints must include a District statement of the reason for returning the complaint without action.</w:t>
      </w:r>
    </w:p>
    <w:p w:rsidR="002F50A7" w:rsidRPr="002F50A7" w:rsidRDefault="002F50A7" w:rsidP="00A2631D">
      <w:pPr>
        <w:spacing w:after="0" w:line="240" w:lineRule="auto"/>
        <w:ind w:left="720" w:hanging="720"/>
        <w:outlineLvl w:val="0"/>
        <w:rPr>
          <w:rFonts w:ascii="Times New Roman" w:eastAsia="Times New Roman" w:hAnsi="Times New Roman" w:cs="Courier New"/>
          <w:b/>
          <w:bCs/>
          <w:iCs/>
          <w:sz w:val="24"/>
          <w:szCs w:val="24"/>
        </w:rPr>
      </w:pPr>
    </w:p>
    <w:p w:rsidR="00A2631D" w:rsidRPr="00A2631D" w:rsidRDefault="00A2631D" w:rsidP="00A2631D">
      <w:pPr>
        <w:spacing w:after="0" w:line="240" w:lineRule="auto"/>
        <w:ind w:left="720" w:hanging="720"/>
        <w:outlineLvl w:val="0"/>
        <w:rPr>
          <w:rFonts w:ascii="Times New Roman" w:eastAsia="Times New Roman" w:hAnsi="Times New Roman" w:cs="Courier New"/>
          <w:b/>
          <w:bCs/>
          <w:sz w:val="28"/>
          <w:szCs w:val="20"/>
        </w:rPr>
      </w:pPr>
      <w:r w:rsidRPr="00A2631D">
        <w:rPr>
          <w:rFonts w:ascii="Times New Roman" w:eastAsia="Times New Roman" w:hAnsi="Times New Roman" w:cs="Courier New"/>
          <w:b/>
          <w:bCs/>
          <w:iCs/>
          <w:sz w:val="28"/>
          <w:szCs w:val="20"/>
        </w:rPr>
        <w:t>Plan</w:t>
      </w:r>
      <w:r w:rsidRPr="00A2631D">
        <w:rPr>
          <w:rFonts w:ascii="Times New Roman" w:eastAsia="Times New Roman" w:hAnsi="Times New Roman" w:cs="Courier New"/>
          <w:b/>
          <w:bCs/>
          <w:sz w:val="28"/>
          <w:szCs w:val="20"/>
        </w:rPr>
        <w:t xml:space="preserve"> Component 7:  Notification to District Employees </w:t>
      </w:r>
    </w:p>
    <w:p w:rsidR="00A2631D" w:rsidRPr="00A2631D" w:rsidRDefault="00A2631D" w:rsidP="00A2631D">
      <w:pPr>
        <w:spacing w:after="0" w:line="240" w:lineRule="auto"/>
        <w:ind w:left="720" w:hanging="720"/>
        <w:jc w:val="both"/>
        <w:rPr>
          <w:rFonts w:ascii="Times New Roman" w:eastAsia="Times New Roman" w:hAnsi="Times New Roman" w:cs="Courier New"/>
          <w:i/>
          <w:iCs/>
          <w:sz w:val="24"/>
          <w:szCs w:val="20"/>
        </w:rPr>
      </w:pPr>
      <w:r w:rsidRPr="00A2631D">
        <w:rPr>
          <w:rFonts w:ascii="Times New Roman" w:eastAsia="Times New Roman" w:hAnsi="Times New Roman" w:cs="Courier New"/>
          <w:i/>
          <w:iCs/>
          <w:sz w:val="24"/>
          <w:szCs w:val="20"/>
        </w:rPr>
        <w:t>[</w:t>
      </w:r>
      <w:r>
        <w:rPr>
          <w:rFonts w:ascii="Times New Roman" w:eastAsia="Times New Roman" w:hAnsi="Times New Roman" w:cs="Courier New"/>
          <w:i/>
          <w:iCs/>
          <w:sz w:val="24"/>
          <w:szCs w:val="20"/>
        </w:rPr>
        <w:t>Reference</w:t>
      </w:r>
      <w:r w:rsidRPr="00A2631D">
        <w:rPr>
          <w:rFonts w:ascii="Times New Roman" w:eastAsia="Times New Roman" w:hAnsi="Times New Roman" w:cs="Courier New"/>
          <w:i/>
          <w:iCs/>
          <w:sz w:val="24"/>
          <w:szCs w:val="20"/>
        </w:rPr>
        <w:t xml:space="preserve"> - title 5, § 53003(c)(3)] </w:t>
      </w:r>
    </w:p>
    <w:p w:rsidR="003C1B7D" w:rsidRDefault="003C1B7D" w:rsidP="00564F87">
      <w:pPr>
        <w:spacing w:after="0"/>
        <w:rPr>
          <w:rFonts w:ascii="Times New Roman" w:eastAsia="Times New Roman" w:hAnsi="Times New Roman" w:cs="Times New Roman"/>
          <w:bCs/>
          <w:sz w:val="24"/>
          <w:szCs w:val="24"/>
        </w:rPr>
      </w:pPr>
    </w:p>
    <w:p w:rsidR="00A2631D" w:rsidRPr="00A2631D" w:rsidRDefault="00A2631D" w:rsidP="00A2631D">
      <w:pPr>
        <w:pStyle w:val="PlainText"/>
        <w:jc w:val="both"/>
        <w:rPr>
          <w:rFonts w:ascii="Times New Roman" w:hAnsi="Times New Roman" w:cs="Times New Roman"/>
          <w:color w:val="000000"/>
          <w:sz w:val="24"/>
        </w:rPr>
      </w:pPr>
      <w:r w:rsidRPr="00A2631D">
        <w:rPr>
          <w:rFonts w:ascii="Times New Roman" w:hAnsi="Times New Roman" w:cs="Times New Roman"/>
          <w:color w:val="000000"/>
          <w:sz w:val="24"/>
        </w:rPr>
        <w:t xml:space="preserve">The commitment of the Board of Trustees and the </w:t>
      </w:r>
      <w:r>
        <w:rPr>
          <w:rFonts w:ascii="Times New Roman" w:hAnsi="Times New Roman" w:cs="Times New Roman"/>
          <w:color w:val="000000"/>
          <w:sz w:val="24"/>
        </w:rPr>
        <w:t>Chancellor</w:t>
      </w:r>
      <w:r w:rsidRPr="00A2631D">
        <w:rPr>
          <w:rFonts w:ascii="Times New Roman" w:hAnsi="Times New Roman" w:cs="Times New Roman"/>
          <w:color w:val="000000"/>
          <w:sz w:val="24"/>
        </w:rPr>
        <w:t xml:space="preserve"> t</w:t>
      </w:r>
      <w:r>
        <w:rPr>
          <w:rFonts w:ascii="Times New Roman" w:hAnsi="Times New Roman" w:cs="Times New Roman"/>
          <w:color w:val="000000"/>
          <w:sz w:val="24"/>
        </w:rPr>
        <w:t>o</w:t>
      </w:r>
      <w:r w:rsidRPr="00A2631D">
        <w:rPr>
          <w:rFonts w:ascii="Times New Roman" w:hAnsi="Times New Roman" w:cs="Times New Roman"/>
          <w:color w:val="000000"/>
          <w:sz w:val="24"/>
        </w:rPr>
        <w:t xml:space="preserve">o equal employment opportunity is emphasized through the broad dissemination of its Equal Employment Opportunity Policy Statement and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The policy statement will be printed in the college catalogs and class schedules.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and subsequent revisions will be distributed to the District’s Board of Trustees, the </w:t>
      </w:r>
      <w:r>
        <w:rPr>
          <w:rFonts w:ascii="Times New Roman" w:hAnsi="Times New Roman" w:cs="Times New Roman"/>
          <w:color w:val="000000"/>
          <w:sz w:val="24"/>
        </w:rPr>
        <w:t>Chancellor</w:t>
      </w:r>
      <w:r w:rsidRPr="00A2631D">
        <w:rPr>
          <w:rFonts w:ascii="Times New Roman" w:hAnsi="Times New Roman" w:cs="Times New Roman"/>
          <w:color w:val="000000"/>
          <w:sz w:val="24"/>
        </w:rPr>
        <w:t xml:space="preserve">, administrators, the academic senate leadership, union representatives and members of the District Equal Employment Opportunity Advisory Committee.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will be available on the District’s website, and when appropriate, may be distributed by e-mail.  Each year, the District office will provide all employees with a copy of the board’s Equal Employment Opportunity Policy Statement (located in </w:t>
      </w:r>
      <w:r w:rsidRPr="00A2631D">
        <w:rPr>
          <w:rFonts w:ascii="Times New Roman" w:hAnsi="Times New Roman" w:cs="Times New Roman"/>
          <w:iCs/>
          <w:color w:val="000000"/>
          <w:sz w:val="24"/>
        </w:rPr>
        <w:t>Plan</w:t>
      </w:r>
      <w:r w:rsidRPr="00A2631D">
        <w:rPr>
          <w:rFonts w:ascii="Times New Roman" w:hAnsi="Times New Roman" w:cs="Times New Roman"/>
          <w:color w:val="000000"/>
          <w:sz w:val="24"/>
        </w:rPr>
        <w:t xml:space="preserve"> Component 3 of this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and written notice summarizing the provisions of the District’s Equal Employment Opportunity </w:t>
      </w:r>
      <w:r w:rsidRPr="00A2631D">
        <w:rPr>
          <w:rFonts w:ascii="Times New Roman" w:hAnsi="Times New Roman" w:cs="Times New Roman"/>
          <w:iCs/>
          <w:color w:val="000000"/>
          <w:sz w:val="24"/>
        </w:rPr>
        <w:t>Plan</w:t>
      </w:r>
      <w:r w:rsidRPr="00A2631D">
        <w:rPr>
          <w:rFonts w:ascii="Times New Roman" w:hAnsi="Times New Roman" w:cs="Times New Roman"/>
          <w:color w:val="000000"/>
          <w:sz w:val="24"/>
        </w:rPr>
        <w:t xml:space="preserve">.  The Human Resources Department will provide all new employees with a copy of the written notice described above when they commence their employment with the District.  The annual notice will contain the following provisions:  </w:t>
      </w:r>
    </w:p>
    <w:p w:rsidR="00A2631D" w:rsidRPr="00A2631D" w:rsidRDefault="00A2631D" w:rsidP="00A2631D">
      <w:pPr>
        <w:pStyle w:val="PlainText"/>
        <w:ind w:left="720" w:hanging="720"/>
        <w:jc w:val="both"/>
        <w:rPr>
          <w:rFonts w:ascii="Times New Roman" w:hAnsi="Times New Roman" w:cs="Times New Roman"/>
          <w:color w:val="000000"/>
          <w:sz w:val="24"/>
        </w:rPr>
      </w:pPr>
    </w:p>
    <w:p w:rsidR="00A2631D" w:rsidRPr="00A2631D" w:rsidRDefault="00A2631D" w:rsidP="00A2631D">
      <w:pPr>
        <w:pStyle w:val="PlainText"/>
        <w:ind w:left="1440" w:hanging="720"/>
        <w:jc w:val="both"/>
        <w:rPr>
          <w:rFonts w:ascii="Times New Roman" w:hAnsi="Times New Roman" w:cs="Times New Roman"/>
          <w:color w:val="000000"/>
          <w:sz w:val="24"/>
        </w:rPr>
      </w:pPr>
      <w:r w:rsidRPr="00A2631D">
        <w:rPr>
          <w:rFonts w:ascii="Times New Roman" w:hAnsi="Times New Roman" w:cs="Times New Roman"/>
          <w:color w:val="000000"/>
          <w:sz w:val="24"/>
        </w:rPr>
        <w:t>1)</w:t>
      </w:r>
      <w:r w:rsidRPr="00A2631D">
        <w:rPr>
          <w:rFonts w:ascii="Times New Roman" w:hAnsi="Times New Roman" w:cs="Times New Roman"/>
          <w:color w:val="000000"/>
          <w:sz w:val="24"/>
        </w:rPr>
        <w:tab/>
        <w:t xml:space="preserve">The importance of the employee’s participation and responsibility in ensuring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’s implementation and;</w:t>
      </w:r>
      <w:r w:rsidRPr="00A2631D">
        <w:rPr>
          <w:rFonts w:ascii="Times New Roman" w:hAnsi="Times New Roman" w:cs="Times New Roman"/>
          <w:strike/>
          <w:color w:val="000000"/>
          <w:sz w:val="24"/>
        </w:rPr>
        <w:t xml:space="preserve">  </w:t>
      </w:r>
    </w:p>
    <w:p w:rsidR="00A2631D" w:rsidRPr="00A2631D" w:rsidRDefault="00A2631D" w:rsidP="00A2631D">
      <w:pPr>
        <w:pStyle w:val="PlainText"/>
        <w:ind w:left="1440" w:hanging="720"/>
        <w:jc w:val="both"/>
        <w:rPr>
          <w:rFonts w:ascii="Times New Roman" w:hAnsi="Times New Roman" w:cs="Times New Roman"/>
          <w:color w:val="000000"/>
          <w:sz w:val="24"/>
        </w:rPr>
      </w:pPr>
    </w:p>
    <w:p w:rsidR="00A2631D" w:rsidRPr="00A2631D" w:rsidRDefault="00A2631D" w:rsidP="00A2631D">
      <w:pPr>
        <w:pStyle w:val="PlainText"/>
        <w:ind w:left="1440" w:hanging="720"/>
        <w:jc w:val="both"/>
        <w:rPr>
          <w:rFonts w:ascii="Times New Roman" w:hAnsi="Times New Roman" w:cs="Times New Roman"/>
          <w:strike/>
          <w:color w:val="000000"/>
          <w:sz w:val="24"/>
        </w:rPr>
      </w:pPr>
      <w:r w:rsidRPr="00A2631D">
        <w:rPr>
          <w:rFonts w:ascii="Times New Roman" w:hAnsi="Times New Roman" w:cs="Times New Roman"/>
          <w:color w:val="000000"/>
          <w:sz w:val="24"/>
        </w:rPr>
        <w:t>2)</w:t>
      </w:r>
      <w:r w:rsidRPr="00A2631D">
        <w:rPr>
          <w:rFonts w:ascii="Times New Roman" w:hAnsi="Times New Roman" w:cs="Times New Roman"/>
          <w:color w:val="000000"/>
          <w:sz w:val="24"/>
        </w:rPr>
        <w:tab/>
        <w:t xml:space="preserve">The locations where complete copies of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are available, including in every campus library, on the District’s public internet and intranet sites, the Office of the Superintendent/President, the Office of Human Resources, and each department office.  </w:t>
      </w:r>
    </w:p>
    <w:p w:rsidR="00A2631D" w:rsidRDefault="00A2631D" w:rsidP="00564F87">
      <w:pPr>
        <w:spacing w:after="0"/>
        <w:rPr>
          <w:rFonts w:ascii="Times New Roman" w:eastAsia="Times New Roman" w:hAnsi="Times New Roman" w:cs="Times New Roman"/>
          <w:bCs/>
          <w:sz w:val="24"/>
          <w:szCs w:val="24"/>
        </w:rPr>
      </w:pPr>
    </w:p>
    <w:p w:rsidR="00076BCB" w:rsidRDefault="00076BCB" w:rsidP="00564F87">
      <w:pPr>
        <w:spacing w:after="0"/>
        <w:rPr>
          <w:rFonts w:ascii="Times New Roman" w:eastAsia="Times New Roman" w:hAnsi="Times New Roman" w:cs="Times New Roman"/>
          <w:bCs/>
          <w:sz w:val="24"/>
          <w:szCs w:val="24"/>
        </w:rPr>
      </w:pPr>
    </w:p>
    <w:p w:rsidR="005921AD" w:rsidRPr="005921AD" w:rsidRDefault="009E3234" w:rsidP="005921AD">
      <w:pPr>
        <w:pStyle w:val="PlainText"/>
        <w:ind w:left="720" w:hanging="720"/>
        <w:jc w:val="both"/>
        <w:outlineLvl w:val="0"/>
        <w:rPr>
          <w:rFonts w:ascii="Times New Roman" w:hAnsi="Times New Roman" w:cs="Times New Roman"/>
          <w:b/>
          <w:bCs/>
          <w:sz w:val="28"/>
        </w:rPr>
      </w:pPr>
      <w:r>
        <w:rPr>
          <w:rFonts w:ascii="Times New Roman" w:hAnsi="Times New Roman" w:cs="Times New Roman"/>
          <w:b/>
          <w:bCs/>
          <w:sz w:val="28"/>
        </w:rPr>
        <w:lastRenderedPageBreak/>
        <w:t xml:space="preserve">Plan </w:t>
      </w:r>
      <w:r w:rsidR="005921AD" w:rsidRPr="005921AD">
        <w:rPr>
          <w:rFonts w:ascii="Times New Roman" w:hAnsi="Times New Roman" w:cs="Times New Roman"/>
          <w:b/>
          <w:bCs/>
          <w:sz w:val="28"/>
        </w:rPr>
        <w:t>Component 8:  Training for Screening</w:t>
      </w:r>
      <w:r w:rsidR="000B132A">
        <w:rPr>
          <w:rFonts w:ascii="Times New Roman" w:hAnsi="Times New Roman" w:cs="Times New Roman"/>
          <w:b/>
          <w:bCs/>
          <w:sz w:val="28"/>
        </w:rPr>
        <w:t xml:space="preserve"> </w:t>
      </w:r>
      <w:r w:rsidR="005921AD" w:rsidRPr="005921AD">
        <w:rPr>
          <w:rFonts w:ascii="Times New Roman" w:hAnsi="Times New Roman" w:cs="Times New Roman"/>
          <w:b/>
          <w:bCs/>
          <w:sz w:val="28"/>
        </w:rPr>
        <w:t xml:space="preserve">Committees </w:t>
      </w:r>
    </w:p>
    <w:p w:rsidR="005921AD" w:rsidRPr="005921AD" w:rsidRDefault="005921AD" w:rsidP="005921AD">
      <w:pPr>
        <w:pStyle w:val="PlainText"/>
        <w:ind w:left="720" w:hanging="720"/>
        <w:jc w:val="both"/>
        <w:rPr>
          <w:rFonts w:ascii="Times New Roman" w:hAnsi="Times New Roman" w:cs="Times New Roman"/>
          <w:i/>
          <w:iCs/>
          <w:sz w:val="24"/>
        </w:rPr>
      </w:pPr>
      <w:r w:rsidRPr="005921AD">
        <w:rPr>
          <w:rFonts w:ascii="Times New Roman" w:hAnsi="Times New Roman" w:cs="Times New Roman"/>
          <w:i/>
          <w:iCs/>
          <w:sz w:val="24"/>
        </w:rPr>
        <w:t xml:space="preserve">[Reference - title 5, § 53003(c)(4)] </w:t>
      </w:r>
    </w:p>
    <w:p w:rsidR="005921AD" w:rsidRPr="007E5D4B" w:rsidRDefault="005921AD" w:rsidP="005921AD">
      <w:pPr>
        <w:pStyle w:val="PlainText"/>
        <w:ind w:left="720"/>
        <w:jc w:val="both"/>
        <w:rPr>
          <w:rFonts w:asciiTheme="minorHAnsi" w:hAnsiTheme="minorHAnsi"/>
          <w:sz w:val="24"/>
        </w:rPr>
      </w:pPr>
    </w:p>
    <w:p w:rsidR="005921AD" w:rsidRPr="005921AD" w:rsidRDefault="005921AD" w:rsidP="005921AD">
      <w:pPr>
        <w:pStyle w:val="PlainText"/>
        <w:rPr>
          <w:rFonts w:ascii="Times New Roman" w:hAnsi="Times New Roman" w:cs="Times New Roman"/>
          <w:sz w:val="24"/>
        </w:rPr>
      </w:pPr>
      <w:r w:rsidRPr="005921AD">
        <w:rPr>
          <w:rFonts w:ascii="Times New Roman" w:hAnsi="Times New Roman" w:cs="Times New Roman"/>
          <w:sz w:val="24"/>
        </w:rPr>
        <w:t xml:space="preserve">Any organization or individual, whether or not an employee of the District, who is involved in the recruitment and screening of personnel shall receive appropriate training on the requirements of the title 5 regulations on equal employment opportunity (section 53000 et.  seq.); the requirements of federal and state nondiscrimination laws; the requirements of the District’s Equal Employment Opportunity </w:t>
      </w:r>
      <w:r w:rsidRPr="005921AD">
        <w:rPr>
          <w:rFonts w:ascii="Times New Roman" w:hAnsi="Times New Roman" w:cs="Times New Roman"/>
          <w:iCs/>
          <w:sz w:val="24"/>
        </w:rPr>
        <w:t>Plan</w:t>
      </w:r>
      <w:r w:rsidRPr="005921AD">
        <w:rPr>
          <w:rFonts w:ascii="Times New Roman" w:hAnsi="Times New Roman" w:cs="Times New Roman"/>
          <w:sz w:val="24"/>
        </w:rPr>
        <w:t>; the District’s policies on nondiscrimination, recruitment, and hiring; principles of diversity and cultural proficiency; the value of a diverse workforce; and recognizing bias.  Persons serving in the above capacities will be required to receive training within the 12 months prior to service.  This training is mandatory; individuals who have not received this training will not b</w:t>
      </w:r>
      <w:r w:rsidR="000B132A">
        <w:rPr>
          <w:rFonts w:ascii="Times New Roman" w:hAnsi="Times New Roman" w:cs="Times New Roman"/>
          <w:sz w:val="24"/>
        </w:rPr>
        <w:t>e allowed to serve on screening</w:t>
      </w:r>
      <w:r w:rsidRPr="005921AD">
        <w:rPr>
          <w:rFonts w:ascii="Times New Roman" w:hAnsi="Times New Roman" w:cs="Times New Roman"/>
          <w:sz w:val="24"/>
        </w:rPr>
        <w:t xml:space="preserve"> committees.  The </w:t>
      </w:r>
      <w:r>
        <w:rPr>
          <w:rFonts w:ascii="Times New Roman" w:hAnsi="Times New Roman" w:cs="Times New Roman"/>
          <w:sz w:val="24"/>
        </w:rPr>
        <w:t xml:space="preserve">District/College </w:t>
      </w:r>
      <w:r w:rsidRPr="005921AD">
        <w:rPr>
          <w:rFonts w:ascii="Times New Roman" w:hAnsi="Times New Roman" w:cs="Times New Roman"/>
          <w:sz w:val="24"/>
        </w:rPr>
        <w:t>Equal Employment Opportunity Office</w:t>
      </w:r>
      <w:r>
        <w:rPr>
          <w:rFonts w:ascii="Times New Roman" w:hAnsi="Times New Roman" w:cs="Times New Roman"/>
          <w:sz w:val="24"/>
        </w:rPr>
        <w:t>r</w:t>
      </w:r>
      <w:r w:rsidRPr="005921AD">
        <w:rPr>
          <w:rFonts w:ascii="Times New Roman" w:hAnsi="Times New Roman" w:cs="Times New Roman"/>
          <w:sz w:val="24"/>
        </w:rPr>
        <w:t xml:space="preserve"> is responsible for providing the required training.  Any individual, whether or not an employee of the </w:t>
      </w:r>
      <w:r>
        <w:rPr>
          <w:rFonts w:ascii="Times New Roman" w:hAnsi="Times New Roman" w:cs="Times New Roman"/>
          <w:sz w:val="24"/>
        </w:rPr>
        <w:t>D</w:t>
      </w:r>
      <w:r w:rsidRPr="005921AD">
        <w:rPr>
          <w:rFonts w:ascii="Times New Roman" w:hAnsi="Times New Roman" w:cs="Times New Roman"/>
          <w:sz w:val="24"/>
        </w:rPr>
        <w:t xml:space="preserve">istrict, acting on behalf of the </w:t>
      </w:r>
      <w:r>
        <w:rPr>
          <w:rFonts w:ascii="Times New Roman" w:hAnsi="Times New Roman" w:cs="Times New Roman"/>
          <w:sz w:val="24"/>
        </w:rPr>
        <w:t>D</w:t>
      </w:r>
      <w:r w:rsidRPr="005921AD">
        <w:rPr>
          <w:rFonts w:ascii="Times New Roman" w:hAnsi="Times New Roman" w:cs="Times New Roman"/>
          <w:sz w:val="24"/>
        </w:rPr>
        <w:t xml:space="preserve">istrict with regard to recruitment and screening of employees is subject to the equal employment opportunity requirements of title 5 and the </w:t>
      </w:r>
      <w:r>
        <w:rPr>
          <w:rFonts w:ascii="Times New Roman" w:hAnsi="Times New Roman" w:cs="Times New Roman"/>
          <w:sz w:val="24"/>
        </w:rPr>
        <w:t>D</w:t>
      </w:r>
      <w:r w:rsidRPr="005921AD">
        <w:rPr>
          <w:rFonts w:ascii="Times New Roman" w:hAnsi="Times New Roman" w:cs="Times New Roman"/>
          <w:sz w:val="24"/>
        </w:rPr>
        <w:t xml:space="preserve">istrict’s Equal Employment Opportunity </w:t>
      </w:r>
      <w:r w:rsidRPr="005921AD">
        <w:rPr>
          <w:rFonts w:ascii="Times New Roman" w:hAnsi="Times New Roman" w:cs="Times New Roman"/>
          <w:iCs/>
          <w:sz w:val="24"/>
        </w:rPr>
        <w:t>Plan</w:t>
      </w:r>
      <w:r w:rsidRPr="005921AD">
        <w:rPr>
          <w:rFonts w:ascii="Times New Roman" w:hAnsi="Times New Roman" w:cs="Times New Roman"/>
          <w:sz w:val="24"/>
        </w:rPr>
        <w:t xml:space="preserve">.  </w:t>
      </w:r>
    </w:p>
    <w:p w:rsidR="005C097A" w:rsidRDefault="005C097A" w:rsidP="005921AD">
      <w:pPr>
        <w:spacing w:after="0"/>
        <w:rPr>
          <w:rFonts w:ascii="Times New Roman" w:eastAsia="Times New Roman" w:hAnsi="Times New Roman" w:cs="Times New Roman"/>
          <w:bCs/>
          <w:sz w:val="24"/>
          <w:szCs w:val="24"/>
        </w:rPr>
      </w:pPr>
    </w:p>
    <w:p w:rsidR="005C097A" w:rsidRPr="005C097A" w:rsidRDefault="009E3234" w:rsidP="005C097A">
      <w:pPr>
        <w:pStyle w:val="PlainText"/>
        <w:ind w:left="720" w:hanging="720"/>
        <w:jc w:val="both"/>
        <w:outlineLvl w:val="0"/>
        <w:rPr>
          <w:rFonts w:ascii="Times New Roman" w:hAnsi="Times New Roman" w:cs="Times New Roman"/>
          <w:b/>
          <w:bCs/>
          <w:sz w:val="28"/>
        </w:rPr>
      </w:pPr>
      <w:r>
        <w:rPr>
          <w:rFonts w:ascii="Times New Roman" w:hAnsi="Times New Roman" w:cs="Times New Roman"/>
          <w:b/>
          <w:bCs/>
          <w:sz w:val="28"/>
        </w:rPr>
        <w:t xml:space="preserve">Plan </w:t>
      </w:r>
      <w:r w:rsidR="005C097A" w:rsidRPr="005C097A">
        <w:rPr>
          <w:rFonts w:ascii="Times New Roman" w:hAnsi="Times New Roman" w:cs="Times New Roman"/>
          <w:b/>
          <w:bCs/>
          <w:sz w:val="28"/>
        </w:rPr>
        <w:t xml:space="preserve">Component 9:  Annual Written Notice to Community Organizations </w:t>
      </w:r>
    </w:p>
    <w:p w:rsidR="005C097A" w:rsidRPr="005C097A" w:rsidRDefault="005C097A" w:rsidP="005C097A">
      <w:pPr>
        <w:pStyle w:val="PlainText"/>
        <w:jc w:val="both"/>
        <w:rPr>
          <w:rFonts w:ascii="Times New Roman" w:hAnsi="Times New Roman" w:cs="Times New Roman"/>
          <w:i/>
          <w:iCs/>
          <w:sz w:val="24"/>
        </w:rPr>
      </w:pPr>
      <w:r w:rsidRPr="005C097A">
        <w:rPr>
          <w:rFonts w:ascii="Times New Roman" w:hAnsi="Times New Roman" w:cs="Times New Roman"/>
          <w:i/>
          <w:iCs/>
          <w:sz w:val="24"/>
        </w:rPr>
        <w:t xml:space="preserve">[Reference - title 5, § 53003(c)(5)] </w:t>
      </w:r>
    </w:p>
    <w:p w:rsidR="005C097A" w:rsidRPr="005C097A" w:rsidRDefault="005C097A" w:rsidP="005C097A">
      <w:pPr>
        <w:pStyle w:val="PlainText"/>
        <w:ind w:left="720" w:hanging="720"/>
        <w:jc w:val="both"/>
        <w:rPr>
          <w:rFonts w:ascii="Times New Roman" w:hAnsi="Times New Roman" w:cs="Times New Roman"/>
          <w:sz w:val="24"/>
        </w:rPr>
      </w:pPr>
    </w:p>
    <w:p w:rsidR="002F50A7" w:rsidRPr="003A1592" w:rsidRDefault="005C097A" w:rsidP="003A1592">
      <w:pPr>
        <w:pStyle w:val="PlainText"/>
        <w:jc w:val="both"/>
        <w:rPr>
          <w:rFonts w:ascii="Times New Roman" w:hAnsi="Times New Roman" w:cs="Times New Roman"/>
          <w:sz w:val="24"/>
        </w:rPr>
      </w:pPr>
      <w:r w:rsidRPr="005C097A">
        <w:rPr>
          <w:rFonts w:ascii="Times New Roman" w:hAnsi="Times New Roman" w:cs="Times New Roman"/>
          <w:sz w:val="24"/>
        </w:rPr>
        <w:t xml:space="preserve">The equal employment opportunity officer will provide annual written notice to appropriate community-based and professional organizations concerning the </w:t>
      </w:r>
      <w:r w:rsidRPr="005C097A">
        <w:rPr>
          <w:rFonts w:ascii="Times New Roman" w:hAnsi="Times New Roman" w:cs="Times New Roman"/>
          <w:i/>
          <w:sz w:val="24"/>
        </w:rPr>
        <w:t>Plan</w:t>
      </w:r>
      <w:r w:rsidRPr="005C097A">
        <w:rPr>
          <w:rFonts w:ascii="Times New Roman" w:hAnsi="Times New Roman" w:cs="Times New Roman"/>
          <w:sz w:val="24"/>
        </w:rPr>
        <w:t xml:space="preserve">.  The notice will inform these organizations that they may obtain a copy of the </w:t>
      </w:r>
      <w:r w:rsidRPr="005C097A">
        <w:rPr>
          <w:rFonts w:ascii="Times New Roman" w:hAnsi="Times New Roman" w:cs="Times New Roman"/>
          <w:i/>
          <w:sz w:val="24"/>
        </w:rPr>
        <w:t>Plan</w:t>
      </w:r>
      <w:r w:rsidRPr="005C097A">
        <w:rPr>
          <w:rFonts w:ascii="Times New Roman" w:hAnsi="Times New Roman" w:cs="Times New Roman"/>
          <w:sz w:val="24"/>
        </w:rPr>
        <w:t xml:space="preserve">, and shall solicit their assistance in identifying diverse qualified candidates.  The notice will include a summary of the </w:t>
      </w:r>
      <w:r w:rsidRPr="005C097A">
        <w:rPr>
          <w:rFonts w:ascii="Times New Roman" w:hAnsi="Times New Roman" w:cs="Times New Roman"/>
          <w:i/>
          <w:sz w:val="24"/>
        </w:rPr>
        <w:t>Plan</w:t>
      </w:r>
      <w:r w:rsidRPr="005C097A">
        <w:rPr>
          <w:rFonts w:ascii="Times New Roman" w:hAnsi="Times New Roman" w:cs="Times New Roman"/>
          <w:sz w:val="24"/>
        </w:rPr>
        <w:t xml:space="preserve">.  The notice will also include the internet address where the District advertises its job openings and the names, departments and phone numbers of individuals to call in order to obtain employment information.  The District will actively seek to reach those institutions, organizations, and agencies that may be recruitment sources.  A list of organizations, which will receive this notice, is attached to this </w:t>
      </w:r>
      <w:r w:rsidRPr="005C097A">
        <w:rPr>
          <w:rFonts w:ascii="Times New Roman" w:hAnsi="Times New Roman" w:cs="Times New Roman"/>
          <w:i/>
          <w:sz w:val="24"/>
        </w:rPr>
        <w:t>Plan</w:t>
      </w:r>
      <w:r w:rsidR="000B2B4D">
        <w:rPr>
          <w:rFonts w:ascii="Times New Roman" w:hAnsi="Times New Roman" w:cs="Times New Roman"/>
          <w:sz w:val="24"/>
        </w:rPr>
        <w:t xml:space="preserve"> in Appendix A</w:t>
      </w:r>
      <w:r w:rsidRPr="005C097A">
        <w:rPr>
          <w:rFonts w:ascii="Times New Roman" w:hAnsi="Times New Roman" w:cs="Times New Roman"/>
          <w:sz w:val="24"/>
        </w:rPr>
        <w:t xml:space="preserve">.  This list may be revised from time to time as necessary.  </w:t>
      </w:r>
    </w:p>
    <w:p w:rsidR="002F50A7" w:rsidRDefault="002F50A7" w:rsidP="005921AD">
      <w:pPr>
        <w:spacing w:after="0"/>
        <w:rPr>
          <w:rFonts w:ascii="Times New Roman" w:eastAsia="Times New Roman" w:hAnsi="Times New Roman" w:cs="Times New Roman"/>
          <w:bCs/>
          <w:sz w:val="24"/>
          <w:szCs w:val="24"/>
        </w:rPr>
      </w:pPr>
    </w:p>
    <w:p w:rsidR="002F50A7" w:rsidRPr="002F50A7" w:rsidRDefault="009E3234" w:rsidP="002F50A7">
      <w:pPr>
        <w:pStyle w:val="PlainText"/>
        <w:ind w:left="720" w:hanging="720"/>
        <w:outlineLvl w:val="0"/>
        <w:rPr>
          <w:rFonts w:ascii="Times New Roman" w:hAnsi="Times New Roman" w:cs="Times New Roman"/>
          <w:b/>
          <w:bCs/>
          <w:sz w:val="28"/>
        </w:rPr>
      </w:pPr>
      <w:r>
        <w:rPr>
          <w:rFonts w:ascii="Times New Roman" w:hAnsi="Times New Roman" w:cs="Times New Roman"/>
          <w:b/>
          <w:bCs/>
          <w:sz w:val="28"/>
        </w:rPr>
        <w:t xml:space="preserve">Plan </w:t>
      </w:r>
      <w:r w:rsidR="002F50A7" w:rsidRPr="002F50A7">
        <w:rPr>
          <w:rFonts w:ascii="Times New Roman" w:hAnsi="Times New Roman" w:cs="Times New Roman"/>
          <w:b/>
          <w:bCs/>
          <w:sz w:val="28"/>
        </w:rPr>
        <w:t xml:space="preserve">Component 10:  Analysis of District Workforce and Applicant Pool </w:t>
      </w:r>
    </w:p>
    <w:p w:rsidR="002F50A7" w:rsidRPr="002F50A7" w:rsidRDefault="002F50A7" w:rsidP="002F50A7">
      <w:pPr>
        <w:pStyle w:val="PlainText"/>
        <w:rPr>
          <w:rFonts w:ascii="Times New Roman" w:hAnsi="Times New Roman" w:cs="Times New Roman"/>
          <w:i/>
          <w:iCs/>
          <w:sz w:val="24"/>
        </w:rPr>
      </w:pPr>
      <w:r w:rsidRPr="002F50A7">
        <w:rPr>
          <w:rFonts w:ascii="Times New Roman" w:hAnsi="Times New Roman" w:cs="Times New Roman"/>
          <w:i/>
          <w:iCs/>
          <w:sz w:val="24"/>
        </w:rPr>
        <w:t xml:space="preserve">[Reference - title 5, § 53003(c)(6)] </w:t>
      </w:r>
    </w:p>
    <w:p w:rsidR="002F50A7" w:rsidRPr="002F50A7" w:rsidRDefault="002F50A7" w:rsidP="002F50A7">
      <w:pPr>
        <w:pStyle w:val="PlainText"/>
        <w:ind w:left="720" w:hanging="720"/>
        <w:rPr>
          <w:rFonts w:ascii="Times New Roman" w:hAnsi="Times New Roman" w:cs="Times New Roman"/>
          <w:sz w:val="24"/>
        </w:rPr>
      </w:pPr>
    </w:p>
    <w:p w:rsidR="002F50A7" w:rsidRPr="002F50A7" w:rsidRDefault="002F50A7" w:rsidP="00365C05">
      <w:pPr>
        <w:pStyle w:val="PlainText"/>
        <w:rPr>
          <w:rFonts w:ascii="Times New Roman" w:hAnsi="Times New Roman" w:cs="Times New Roman"/>
          <w:sz w:val="24"/>
        </w:rPr>
      </w:pPr>
      <w:r w:rsidRPr="002F50A7">
        <w:rPr>
          <w:rFonts w:ascii="Times New Roman" w:hAnsi="Times New Roman" w:cs="Times New Roman"/>
          <w:sz w:val="24"/>
        </w:rPr>
        <w:t xml:space="preserve">The Human Resources Department will annually survey the District’s workforce composition and shall monitor applicants for employment on an ongoing basis to evaluate the District’s progress in implementing the </w:t>
      </w:r>
      <w:r w:rsidRPr="002F50A7">
        <w:rPr>
          <w:rFonts w:ascii="Times New Roman" w:hAnsi="Times New Roman" w:cs="Times New Roman"/>
          <w:i/>
          <w:sz w:val="24"/>
        </w:rPr>
        <w:t>Plan</w:t>
      </w:r>
      <w:r w:rsidRPr="002F50A7">
        <w:rPr>
          <w:rFonts w:ascii="Times New Roman" w:hAnsi="Times New Roman" w:cs="Times New Roman"/>
          <w:sz w:val="24"/>
        </w:rPr>
        <w:t xml:space="preserve">, to provide data needed for the reports required by this </w:t>
      </w:r>
      <w:r w:rsidRPr="002F50A7">
        <w:rPr>
          <w:rFonts w:ascii="Times New Roman" w:hAnsi="Times New Roman" w:cs="Times New Roman"/>
          <w:i/>
          <w:sz w:val="24"/>
        </w:rPr>
        <w:t>Plan</w:t>
      </w:r>
      <w:r w:rsidRPr="002F50A7">
        <w:rPr>
          <w:rFonts w:ascii="Times New Roman" w:hAnsi="Times New Roman" w:cs="Times New Roman"/>
          <w:sz w:val="24"/>
        </w:rPr>
        <w:t xml:space="preserve"> and to determine whether any monitored group is underrepresented.  Monitored groups are men, women, </w:t>
      </w:r>
      <w:r w:rsidRPr="002F50A7">
        <w:rPr>
          <w:rFonts w:ascii="Times New Roman" w:hAnsi="Times New Roman" w:cs="Times New Roman"/>
          <w:sz w:val="24"/>
          <w:szCs w:val="18"/>
        </w:rPr>
        <w:t>American Indians/Alaskan Natives, Asians or Pacific Islanders, Blacks/African-Americans, Hispanics/Latinos, Caucasians, and persons with disabilities</w:t>
      </w:r>
      <w:r w:rsidRPr="002F50A7">
        <w:rPr>
          <w:rFonts w:ascii="Times New Roman" w:hAnsi="Times New Roman" w:cs="Times New Roman"/>
          <w:sz w:val="24"/>
        </w:rPr>
        <w:t xml:space="preserve">.  </w:t>
      </w:r>
    </w:p>
    <w:p w:rsidR="002F50A7" w:rsidRPr="002F50A7" w:rsidRDefault="002F50A7" w:rsidP="002F50A7">
      <w:pPr>
        <w:pStyle w:val="PlainText"/>
        <w:ind w:left="720" w:hanging="720"/>
        <w:rPr>
          <w:rFonts w:ascii="Times New Roman" w:hAnsi="Times New Roman" w:cs="Times New Roman"/>
          <w:sz w:val="24"/>
        </w:rPr>
      </w:pPr>
    </w:p>
    <w:p w:rsidR="002F50A7" w:rsidRPr="002F50A7" w:rsidRDefault="002F50A7" w:rsidP="00365C05">
      <w:pPr>
        <w:pStyle w:val="PlainText"/>
        <w:spacing w:after="120"/>
        <w:rPr>
          <w:rFonts w:ascii="Times New Roman" w:hAnsi="Times New Roman" w:cs="Times New Roman"/>
          <w:sz w:val="24"/>
        </w:rPr>
      </w:pPr>
      <w:r w:rsidRPr="002F50A7">
        <w:rPr>
          <w:rFonts w:ascii="Times New Roman" w:hAnsi="Times New Roman" w:cs="Times New Roman"/>
          <w:sz w:val="24"/>
        </w:rPr>
        <w:t>For purposes of the survey and report each applicant or employee will be afforded the opportunity to voluntarily identify her or his gender, ethnic group identification and, if applicable, her or his disability.  Persons may designate as many ethnicities as they identify with, but shall be counted in only one ethnic group for reporting purposes.  This information will be kept confidential and will be separated from the applications that</w:t>
      </w:r>
      <w:r w:rsidR="000B132A">
        <w:rPr>
          <w:rFonts w:ascii="Times New Roman" w:hAnsi="Times New Roman" w:cs="Times New Roman"/>
          <w:sz w:val="24"/>
        </w:rPr>
        <w:t xml:space="preserve"> are forwarded to the screening</w:t>
      </w:r>
      <w:r w:rsidRPr="002F50A7">
        <w:rPr>
          <w:rFonts w:ascii="Times New Roman" w:hAnsi="Times New Roman" w:cs="Times New Roman"/>
          <w:sz w:val="24"/>
        </w:rPr>
        <w:t xml:space="preserve"> committee and hiring administrator(s).  This survey will be done for each college in the District.  The District will annually report to the Chancellor the results of its annual survey of employees.  </w:t>
      </w:r>
      <w:r w:rsidRPr="002F50A7">
        <w:rPr>
          <w:rFonts w:ascii="Times New Roman" w:hAnsi="Times New Roman" w:cs="Times New Roman"/>
          <w:sz w:val="24"/>
        </w:rPr>
        <w:lastRenderedPageBreak/>
        <w:t xml:space="preserve">At least every three years the </w:t>
      </w:r>
      <w:r w:rsidRPr="002F50A7">
        <w:rPr>
          <w:rFonts w:ascii="Times New Roman" w:hAnsi="Times New Roman" w:cs="Times New Roman"/>
          <w:i/>
          <w:sz w:val="24"/>
        </w:rPr>
        <w:t>Plan</w:t>
      </w:r>
      <w:r w:rsidRPr="002F50A7">
        <w:rPr>
          <w:rFonts w:ascii="Times New Roman" w:hAnsi="Times New Roman" w:cs="Times New Roman"/>
          <w:sz w:val="24"/>
        </w:rPr>
        <w:t xml:space="preserve"> will be reviewed and, if necessary, revised based on an analysis of the ethnic group identification, gender, and disability composition of existing staff and of those who have applied for employment in each of the following identified job categories:  </w:t>
      </w:r>
    </w:p>
    <w:p w:rsidR="002F50A7" w:rsidRPr="002F50A7" w:rsidRDefault="002F50A7" w:rsidP="002F50A7">
      <w:pPr>
        <w:pStyle w:val="PlainText"/>
        <w:numPr>
          <w:ilvl w:val="0"/>
          <w:numId w:val="2"/>
        </w:numPr>
        <w:rPr>
          <w:rFonts w:ascii="Times New Roman" w:hAnsi="Times New Roman" w:cs="Times New Roman"/>
          <w:sz w:val="24"/>
        </w:rPr>
      </w:pPr>
      <w:r w:rsidRPr="002F50A7">
        <w:rPr>
          <w:rFonts w:ascii="Times New Roman" w:hAnsi="Times New Roman" w:cs="Times New Roman"/>
          <w:sz w:val="24"/>
        </w:rPr>
        <w:t>Executive/Administrative/Managerial</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2)</w:t>
      </w:r>
      <w:r w:rsidRPr="002F50A7">
        <w:rPr>
          <w:rFonts w:ascii="Times New Roman" w:hAnsi="Times New Roman" w:cs="Times New Roman"/>
          <w:sz w:val="24"/>
        </w:rPr>
        <w:tab/>
        <w:t>Faculty and other Instructional Staff</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3)</w:t>
      </w:r>
      <w:r w:rsidRPr="002F50A7">
        <w:rPr>
          <w:rFonts w:ascii="Times New Roman" w:hAnsi="Times New Roman" w:cs="Times New Roman"/>
          <w:sz w:val="24"/>
        </w:rPr>
        <w:tab/>
        <w:t>Professional Non-faculty</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4)</w:t>
      </w:r>
      <w:r w:rsidRPr="002F50A7">
        <w:rPr>
          <w:rFonts w:ascii="Times New Roman" w:hAnsi="Times New Roman" w:cs="Times New Roman"/>
          <w:sz w:val="24"/>
        </w:rPr>
        <w:tab/>
        <w:t>Secretarial/Clerical</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5)</w:t>
      </w:r>
      <w:r w:rsidRPr="002F50A7">
        <w:rPr>
          <w:rFonts w:ascii="Times New Roman" w:hAnsi="Times New Roman" w:cs="Times New Roman"/>
          <w:sz w:val="24"/>
        </w:rPr>
        <w:tab/>
        <w:t>Technical and Paraprofessional</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6)</w:t>
      </w:r>
      <w:r w:rsidRPr="002F50A7">
        <w:rPr>
          <w:rFonts w:ascii="Times New Roman" w:hAnsi="Times New Roman" w:cs="Times New Roman"/>
          <w:sz w:val="24"/>
        </w:rPr>
        <w:tab/>
        <w:t>Skilled Crafts</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7)</w:t>
      </w:r>
      <w:r w:rsidRPr="002F50A7">
        <w:rPr>
          <w:rFonts w:ascii="Times New Roman" w:hAnsi="Times New Roman" w:cs="Times New Roman"/>
          <w:sz w:val="24"/>
        </w:rPr>
        <w:tab/>
        <w:t>Service and Maintenance</w:t>
      </w:r>
    </w:p>
    <w:p w:rsidR="002F50A7" w:rsidRDefault="002F50A7" w:rsidP="002F50A7">
      <w:pPr>
        <w:pStyle w:val="PlainText"/>
        <w:ind w:left="720"/>
        <w:rPr>
          <w:rFonts w:ascii="Times New Roman" w:hAnsi="Times New Roman" w:cs="Times New Roman"/>
          <w:sz w:val="24"/>
        </w:rPr>
      </w:pPr>
    </w:p>
    <w:p w:rsidR="003A1592" w:rsidRPr="002F50A7" w:rsidRDefault="003A1592" w:rsidP="002F50A7">
      <w:pPr>
        <w:pStyle w:val="PlainText"/>
        <w:ind w:left="720"/>
        <w:rPr>
          <w:rFonts w:ascii="Times New Roman" w:hAnsi="Times New Roman" w:cs="Times New Roman"/>
          <w:sz w:val="24"/>
        </w:rPr>
      </w:pPr>
    </w:p>
    <w:p w:rsidR="00AB1A9B" w:rsidRPr="00522785" w:rsidRDefault="002F50A7" w:rsidP="00AB1A9B">
      <w:pPr>
        <w:spacing w:after="0"/>
        <w:jc w:val="both"/>
        <w:rPr>
          <w:rFonts w:ascii="Times New Roman" w:eastAsia="Times New Roman" w:hAnsi="Times New Roman" w:cs="Times New Roman"/>
          <w:bCs/>
          <w:sz w:val="24"/>
          <w:szCs w:val="24"/>
        </w:rPr>
      </w:pPr>
      <w:r w:rsidRPr="00522785">
        <w:rPr>
          <w:rFonts w:ascii="Times New Roman" w:eastAsia="Times New Roman" w:hAnsi="Times New Roman" w:cs="Times New Roman"/>
          <w:b/>
          <w:bCs/>
          <w:sz w:val="24"/>
          <w:szCs w:val="24"/>
        </w:rPr>
        <w:t xml:space="preserve">District Office/College Workforce Analysis </w:t>
      </w: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t>EEO Survey Protected Class Definitions:</w:t>
      </w:r>
    </w:p>
    <w:p w:rsidR="00AB1A9B" w:rsidRPr="00522785" w:rsidRDefault="00AB1A9B" w:rsidP="00AB1A9B">
      <w:pPr>
        <w:rPr>
          <w:rFonts w:ascii="Times New Roman" w:hAnsi="Times New Roman" w:cs="Times New Roman"/>
          <w:sz w:val="24"/>
          <w:szCs w:val="24"/>
        </w:rPr>
      </w:pPr>
      <w:r w:rsidRPr="00522785">
        <w:rPr>
          <w:rFonts w:ascii="Times New Roman" w:hAnsi="Times New Roman" w:cs="Times New Roman"/>
          <w:sz w:val="24"/>
          <w:szCs w:val="24"/>
        </w:rPr>
        <w:t xml:space="preserve">GENDER IDENTIFICATION: The District requested employees to self-identify as </w:t>
      </w:r>
      <w:r w:rsidRPr="00522785">
        <w:rPr>
          <w:rFonts w:ascii="Times New Roman" w:hAnsi="Times New Roman" w:cs="Times New Roman"/>
          <w:b/>
          <w:sz w:val="24"/>
          <w:szCs w:val="24"/>
        </w:rPr>
        <w:t>Female or Male</w:t>
      </w:r>
      <w:r w:rsidRPr="00522785">
        <w:rPr>
          <w:rFonts w:ascii="Times New Roman" w:hAnsi="Times New Roman" w:cs="Times New Roman"/>
          <w:sz w:val="24"/>
          <w:szCs w:val="24"/>
        </w:rPr>
        <w:t xml:space="preserve">. </w:t>
      </w:r>
    </w:p>
    <w:p w:rsidR="00AB1A9B" w:rsidRPr="00522785" w:rsidRDefault="00AB1A9B" w:rsidP="00AB1A9B">
      <w:pPr>
        <w:rPr>
          <w:rFonts w:ascii="Times New Roman" w:hAnsi="Times New Roman" w:cs="Times New Roman"/>
          <w:sz w:val="24"/>
          <w:szCs w:val="24"/>
        </w:rPr>
      </w:pPr>
      <w:r w:rsidRPr="00522785">
        <w:rPr>
          <w:rFonts w:ascii="Times New Roman" w:hAnsi="Times New Roman" w:cs="Times New Roman"/>
          <w:sz w:val="24"/>
          <w:szCs w:val="24"/>
        </w:rPr>
        <w:t>RACE AND ETHNICITY IDENTIFICATION: The District requested that employees self-identify into the following ethnicity categories-</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1. </w:t>
      </w:r>
      <w:r w:rsidRPr="00522785">
        <w:rPr>
          <w:rFonts w:ascii="Times New Roman" w:hAnsi="Times New Roman" w:cs="Times New Roman"/>
          <w:b/>
          <w:color w:val="000000"/>
          <w:sz w:val="24"/>
          <w:szCs w:val="24"/>
        </w:rPr>
        <w:t>Hispanic or Latino</w:t>
      </w:r>
      <w:r w:rsidRPr="00522785">
        <w:rPr>
          <w:rFonts w:ascii="Times New Roman" w:hAnsi="Times New Roman" w:cs="Times New Roman"/>
          <w:color w:val="000000"/>
          <w:sz w:val="24"/>
          <w:szCs w:val="24"/>
        </w:rPr>
        <w:t xml:space="preserve"> –A person of Cuban, Mexican, Puerto Rican, South or Central American, or other Spanish culture or origin regardless of race.</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2. </w:t>
      </w:r>
      <w:r w:rsidRPr="00522785">
        <w:rPr>
          <w:rFonts w:ascii="Times New Roman" w:hAnsi="Times New Roman" w:cs="Times New Roman"/>
          <w:b/>
          <w:color w:val="000000"/>
          <w:sz w:val="24"/>
          <w:szCs w:val="24"/>
        </w:rPr>
        <w:t>White</w:t>
      </w:r>
      <w:r w:rsidRPr="00522785">
        <w:rPr>
          <w:rFonts w:ascii="Times New Roman" w:hAnsi="Times New Roman" w:cs="Times New Roman"/>
          <w:color w:val="000000"/>
          <w:sz w:val="24"/>
          <w:szCs w:val="24"/>
        </w:rPr>
        <w:t xml:space="preserve"> </w:t>
      </w:r>
      <w:r w:rsidRPr="00522785">
        <w:rPr>
          <w:rFonts w:ascii="Times New Roman" w:hAnsi="Times New Roman" w:cs="Times New Roman"/>
          <w:b/>
          <w:color w:val="000000"/>
          <w:sz w:val="24"/>
          <w:szCs w:val="24"/>
        </w:rPr>
        <w:t xml:space="preserve">Caucasian </w:t>
      </w:r>
      <w:r w:rsidRPr="00522785">
        <w:rPr>
          <w:rFonts w:ascii="Times New Roman" w:hAnsi="Times New Roman" w:cs="Times New Roman"/>
          <w:color w:val="000000"/>
          <w:sz w:val="24"/>
          <w:szCs w:val="24"/>
        </w:rPr>
        <w:t>(Not Hispanic or Latino) - A person having origins in any of the original peoples of Europe, the Middle East, or North Africa.</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3. </w:t>
      </w:r>
      <w:r w:rsidRPr="00522785">
        <w:rPr>
          <w:rFonts w:ascii="Times New Roman" w:hAnsi="Times New Roman" w:cs="Times New Roman"/>
          <w:b/>
          <w:color w:val="000000"/>
          <w:sz w:val="24"/>
          <w:szCs w:val="24"/>
        </w:rPr>
        <w:t>Black African American (</w:t>
      </w:r>
      <w:r w:rsidRPr="00522785">
        <w:rPr>
          <w:rFonts w:ascii="Times New Roman" w:hAnsi="Times New Roman" w:cs="Times New Roman"/>
          <w:color w:val="000000"/>
          <w:sz w:val="24"/>
          <w:szCs w:val="24"/>
        </w:rPr>
        <w:t>Not Hispanic or Latino) - A person having origins in any of the black racial groups of Africa.</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pStyle w:val="Default"/>
      </w:pPr>
      <w:r w:rsidRPr="00522785">
        <w:t xml:space="preserve">4. </w:t>
      </w:r>
      <w:r w:rsidRPr="00522785">
        <w:rPr>
          <w:b/>
        </w:rPr>
        <w:t>Asian or Other Pacific Islander</w:t>
      </w:r>
      <w:r w:rsidRPr="00522785">
        <w:t xml:space="preserve"> (Not Hispanic or Latino) - Persons having origins in any of the original peoples of the Far East, Southeast Asian, the Indian subcontinent, or the Pacific Islands, This area includes, for example, China, Japan, Korea, the Philippine Islands, and Samoa.</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5. </w:t>
      </w:r>
      <w:r w:rsidRPr="00522785">
        <w:rPr>
          <w:rFonts w:ascii="Times New Roman" w:hAnsi="Times New Roman" w:cs="Times New Roman"/>
          <w:b/>
          <w:color w:val="000000"/>
          <w:sz w:val="24"/>
          <w:szCs w:val="24"/>
        </w:rPr>
        <w:t xml:space="preserve">American Indian or Alaska Native </w:t>
      </w:r>
      <w:r w:rsidRPr="00522785">
        <w:rPr>
          <w:rFonts w:ascii="Times New Roman" w:hAnsi="Times New Roman" w:cs="Times New Roman"/>
          <w:color w:val="000000"/>
          <w:sz w:val="24"/>
          <w:szCs w:val="24"/>
        </w:rPr>
        <w:t>(Not Hispanic or Latino) - A person having origins in any of the original peoples of North and South America (including Central America), and who maintain tribal affiliation or community attachment.</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rPr>
          <w:rFonts w:ascii="Times New Roman" w:hAnsi="Times New Roman" w:cs="Times New Roman"/>
          <w:color w:val="000000"/>
          <w:sz w:val="24"/>
          <w:szCs w:val="24"/>
        </w:rPr>
      </w:pPr>
      <w:r w:rsidRPr="00522785">
        <w:rPr>
          <w:rFonts w:ascii="Times New Roman" w:hAnsi="Times New Roman" w:cs="Times New Roman"/>
          <w:color w:val="000000"/>
          <w:sz w:val="24"/>
          <w:szCs w:val="24"/>
        </w:rPr>
        <w:t>The District will disaggregated the Asian category from one (1) Asian ethnic group identification to the following two (2) Asian ethnic group identifications:</w:t>
      </w:r>
    </w:p>
    <w:p w:rsidR="00AB1A9B" w:rsidRPr="00522785" w:rsidRDefault="00AB1A9B" w:rsidP="00AB1A9B">
      <w:pPr>
        <w:pStyle w:val="NormalWeb"/>
        <w:rPr>
          <w:color w:val="000000"/>
        </w:rPr>
      </w:pPr>
      <w:r w:rsidRPr="00522785">
        <w:rPr>
          <w:color w:val="333333"/>
        </w:rPr>
        <w:t xml:space="preserve">-- </w:t>
      </w:r>
      <w:r w:rsidRPr="00522785">
        <w:rPr>
          <w:rStyle w:val="Strong"/>
          <w:color w:val="333333"/>
        </w:rPr>
        <w:t>Asian.</w:t>
      </w:r>
      <w:r w:rsidRPr="00522785">
        <w:rPr>
          <w:color w:val="333333"/>
        </w:rPr>
        <w:t xml:space="preserve"> A person having origins in any of the original peoples of the Far East, Southeast Asia, or the Indian subcontinent including, for example, Cambodia, China, India, Japan, Korea, Malaysia, Pakistan, the Philippine Islands, Thailand, and Vietnam.</w:t>
      </w:r>
    </w:p>
    <w:p w:rsidR="00AB1A9B" w:rsidRPr="00522785" w:rsidRDefault="00AB1A9B" w:rsidP="00AB1A9B">
      <w:pPr>
        <w:pStyle w:val="NormalWeb"/>
        <w:rPr>
          <w:color w:val="000000"/>
        </w:rPr>
      </w:pPr>
      <w:r w:rsidRPr="00522785">
        <w:rPr>
          <w:color w:val="333333"/>
        </w:rPr>
        <w:t xml:space="preserve">-- </w:t>
      </w:r>
      <w:r w:rsidRPr="00522785">
        <w:rPr>
          <w:rStyle w:val="Strong"/>
          <w:color w:val="333333"/>
        </w:rPr>
        <w:t>Native Hawaiian or Other Pacific Islander.</w:t>
      </w:r>
      <w:r w:rsidRPr="00522785">
        <w:rPr>
          <w:color w:val="333333"/>
        </w:rPr>
        <w:t xml:space="preserve"> A person having origins in any of the original peoples of Hawaii, Guam, Samoa, or other Pacific Islands.</w:t>
      </w:r>
    </w:p>
    <w:p w:rsidR="00AB1A9B" w:rsidRPr="00522785" w:rsidRDefault="00AB1A9B" w:rsidP="00AB1A9B">
      <w:pPr>
        <w:rPr>
          <w:rFonts w:ascii="Times New Roman" w:hAnsi="Times New Roman" w:cs="Times New Roman"/>
          <w:color w:val="000000"/>
          <w:sz w:val="24"/>
          <w:szCs w:val="24"/>
        </w:rPr>
      </w:pPr>
      <w:r w:rsidRPr="00522785">
        <w:rPr>
          <w:rFonts w:ascii="Times New Roman" w:hAnsi="Times New Roman" w:cs="Times New Roman"/>
          <w:color w:val="000000"/>
          <w:sz w:val="24"/>
          <w:szCs w:val="24"/>
        </w:rPr>
        <w:lastRenderedPageBreak/>
        <w:t>The District will amend the above categories to accommodate employees who self-identify as having multiple ethnic backgrounds:</w:t>
      </w:r>
    </w:p>
    <w:p w:rsidR="00AB1A9B" w:rsidRPr="00522785" w:rsidRDefault="00AB1A9B" w:rsidP="007D0648">
      <w:pPr>
        <w:shd w:val="clear" w:color="auto" w:fill="FFFFFF"/>
        <w:spacing w:before="96" w:after="192" w:line="240" w:lineRule="auto"/>
        <w:ind w:right="244"/>
        <w:rPr>
          <w:rFonts w:ascii="Times New Roman" w:eastAsia="Times New Roman" w:hAnsi="Times New Roman" w:cs="Times New Roman"/>
          <w:color w:val="333333"/>
          <w:sz w:val="24"/>
          <w:szCs w:val="24"/>
        </w:rPr>
      </w:pPr>
      <w:r w:rsidRPr="00522785">
        <w:rPr>
          <w:rFonts w:ascii="Times New Roman" w:hAnsi="Times New Roman" w:cs="Times New Roman"/>
          <w:color w:val="000000"/>
          <w:sz w:val="24"/>
          <w:szCs w:val="24"/>
        </w:rPr>
        <w:t xml:space="preserve">6. </w:t>
      </w:r>
      <w:r w:rsidRPr="00522785">
        <w:rPr>
          <w:rFonts w:ascii="Times New Roman" w:hAnsi="Times New Roman" w:cs="Times New Roman"/>
          <w:b/>
          <w:color w:val="000000"/>
          <w:sz w:val="24"/>
          <w:szCs w:val="24"/>
        </w:rPr>
        <w:t xml:space="preserve">Two or more ethnic categories- </w:t>
      </w:r>
      <w:r w:rsidRPr="00522785">
        <w:rPr>
          <w:rFonts w:ascii="Times New Roman" w:eastAsia="Times New Roman" w:hAnsi="Times New Roman" w:cs="Times New Roman"/>
          <w:color w:val="333333"/>
          <w:sz w:val="24"/>
          <w:szCs w:val="24"/>
        </w:rPr>
        <w:t xml:space="preserve"> All persons who identify with more than one of the above five </w:t>
      </w:r>
      <w:r w:rsidR="007D0648" w:rsidRPr="00522785">
        <w:rPr>
          <w:rFonts w:ascii="Times New Roman" w:eastAsia="Times New Roman" w:hAnsi="Times New Roman" w:cs="Times New Roman"/>
          <w:color w:val="333333"/>
          <w:sz w:val="24"/>
          <w:szCs w:val="24"/>
        </w:rPr>
        <w:t>race or ethnicity categories</w:t>
      </w:r>
      <w:r w:rsidRPr="00522785">
        <w:rPr>
          <w:rFonts w:ascii="Times New Roman" w:eastAsia="Times New Roman" w:hAnsi="Times New Roman" w:cs="Times New Roman"/>
          <w:color w:val="333333"/>
          <w:sz w:val="24"/>
          <w:szCs w:val="24"/>
        </w:rPr>
        <w:t>.</w:t>
      </w:r>
    </w:p>
    <w:p w:rsidR="00AB1A9B" w:rsidRPr="00522785" w:rsidRDefault="00AB1A9B" w:rsidP="007D0648">
      <w:pPr>
        <w:shd w:val="clear" w:color="auto" w:fill="FFFFFF"/>
        <w:spacing w:before="96" w:after="192" w:line="240" w:lineRule="auto"/>
        <w:ind w:right="244"/>
        <w:rPr>
          <w:rFonts w:ascii="Times New Roman" w:eastAsia="Times New Roman" w:hAnsi="Times New Roman" w:cs="Times New Roman"/>
          <w:color w:val="333333"/>
          <w:sz w:val="24"/>
          <w:szCs w:val="24"/>
        </w:rPr>
      </w:pPr>
      <w:r w:rsidRPr="00522785">
        <w:rPr>
          <w:rFonts w:ascii="Times New Roman" w:eastAsia="Times New Roman" w:hAnsi="Times New Roman" w:cs="Times New Roman"/>
          <w:color w:val="333333"/>
          <w:sz w:val="24"/>
          <w:szCs w:val="24"/>
        </w:rPr>
        <w:t xml:space="preserve">7. </w:t>
      </w:r>
      <w:r w:rsidRPr="00522785">
        <w:rPr>
          <w:rFonts w:ascii="Times New Roman" w:eastAsia="Times New Roman" w:hAnsi="Times New Roman" w:cs="Times New Roman"/>
          <w:b/>
          <w:color w:val="333333"/>
          <w:sz w:val="24"/>
          <w:szCs w:val="24"/>
        </w:rPr>
        <w:t>District Survey Intake forms-</w:t>
      </w:r>
      <w:r w:rsidRPr="00522785">
        <w:rPr>
          <w:rFonts w:ascii="Times New Roman" w:eastAsia="Times New Roman" w:hAnsi="Times New Roman" w:cs="Times New Roman"/>
          <w:color w:val="333333"/>
          <w:sz w:val="24"/>
          <w:szCs w:val="24"/>
        </w:rPr>
        <w:t xml:space="preserve"> All survey instruments used to collect race and ethnicity information requires an immediate review and correction.  For example, the presentation of Hispanic and Latino ethnicity identification needs to be amended to reflect several sub categories of </w:t>
      </w:r>
      <w:r w:rsidR="007D0648" w:rsidRPr="00522785">
        <w:rPr>
          <w:rFonts w:ascii="Times New Roman" w:eastAsia="Times New Roman" w:hAnsi="Times New Roman" w:cs="Times New Roman"/>
          <w:color w:val="333333"/>
          <w:sz w:val="24"/>
          <w:szCs w:val="24"/>
        </w:rPr>
        <w:t>ethnicity</w:t>
      </w:r>
      <w:r w:rsidRPr="00522785">
        <w:rPr>
          <w:rFonts w:ascii="Times New Roman" w:eastAsia="Times New Roman" w:hAnsi="Times New Roman" w:cs="Times New Roman"/>
          <w:color w:val="333333"/>
          <w:sz w:val="24"/>
          <w:szCs w:val="24"/>
        </w:rPr>
        <w:t xml:space="preserve"> identification rather than race identification. The student CCC apply enrollment application form states that Hispanic and Latino identification as a “race” identification category.  This form needs to be </w:t>
      </w:r>
      <w:r w:rsidR="007D0648" w:rsidRPr="00522785">
        <w:rPr>
          <w:rFonts w:ascii="Times New Roman" w:eastAsia="Times New Roman" w:hAnsi="Times New Roman" w:cs="Times New Roman"/>
          <w:color w:val="333333"/>
          <w:sz w:val="24"/>
          <w:szCs w:val="24"/>
        </w:rPr>
        <w:t>reformatted</w:t>
      </w:r>
      <w:r w:rsidRPr="00522785">
        <w:rPr>
          <w:rFonts w:ascii="Times New Roman" w:eastAsia="Times New Roman" w:hAnsi="Times New Roman" w:cs="Times New Roman"/>
          <w:color w:val="333333"/>
          <w:sz w:val="24"/>
          <w:szCs w:val="24"/>
        </w:rPr>
        <w:t xml:space="preserve"> to state that Hispanic or Latino identification is an “ethnicity” </w:t>
      </w:r>
      <w:r w:rsidR="007D0648" w:rsidRPr="00522785">
        <w:rPr>
          <w:rFonts w:ascii="Times New Roman" w:eastAsia="Times New Roman" w:hAnsi="Times New Roman" w:cs="Times New Roman"/>
          <w:color w:val="333333"/>
          <w:sz w:val="24"/>
          <w:szCs w:val="24"/>
        </w:rPr>
        <w:t xml:space="preserve">that </w:t>
      </w:r>
      <w:r w:rsidRPr="00522785">
        <w:rPr>
          <w:rFonts w:ascii="Times New Roman" w:eastAsia="Times New Roman" w:hAnsi="Times New Roman" w:cs="Times New Roman"/>
          <w:color w:val="333333"/>
          <w:sz w:val="24"/>
          <w:szCs w:val="24"/>
        </w:rPr>
        <w:t>student applicants may select to self identify.  Review of ethnic identification concerns also exists for other Asian protected status categories.</w:t>
      </w:r>
    </w:p>
    <w:p w:rsidR="00AB1A9B" w:rsidRPr="00522785" w:rsidRDefault="00AB1A9B" w:rsidP="00AB1A9B">
      <w:pPr>
        <w:pStyle w:val="BodyText2"/>
        <w:jc w:val="both"/>
        <w:rPr>
          <w:rFonts w:ascii="Times New Roman" w:eastAsia="Times New Roman" w:hAnsi="Times New Roman" w:cs="Times New Roman"/>
          <w:color w:val="333333"/>
        </w:rPr>
      </w:pPr>
      <w:r w:rsidRPr="00522785">
        <w:rPr>
          <w:rFonts w:ascii="Times New Roman" w:eastAsia="Times New Roman" w:hAnsi="Times New Roman" w:cs="Times New Roman"/>
          <w:color w:val="333333"/>
        </w:rPr>
        <w:t xml:space="preserve">DISABILITY STATUS: The District requested that all employees self-identify their disability status by using the following definition: </w:t>
      </w:r>
    </w:p>
    <w:p w:rsidR="00AB1A9B" w:rsidRPr="00522785" w:rsidRDefault="00AB1A9B" w:rsidP="00AB1A9B">
      <w:pPr>
        <w:pStyle w:val="BodyText2"/>
        <w:jc w:val="both"/>
        <w:rPr>
          <w:rFonts w:ascii="Times New Roman" w:eastAsia="Times New Roman" w:hAnsi="Times New Roman" w:cs="Times New Roman"/>
          <w:color w:val="333333"/>
        </w:rPr>
      </w:pPr>
    </w:p>
    <w:p w:rsidR="00AB1A9B" w:rsidRPr="00522785" w:rsidRDefault="00AB1A9B" w:rsidP="00AB1A9B">
      <w:pPr>
        <w:pStyle w:val="BodyText2"/>
        <w:jc w:val="both"/>
        <w:rPr>
          <w:rFonts w:ascii="Times New Roman" w:hAnsi="Times New Roman" w:cs="Times New Roman"/>
          <w:i/>
          <w:iCs/>
          <w:color w:val="000000"/>
        </w:rPr>
      </w:pPr>
      <w:r w:rsidRPr="00522785">
        <w:rPr>
          <w:rFonts w:ascii="Times New Roman" w:hAnsi="Times New Roman" w:cs="Times New Roman"/>
          <w:i/>
          <w:iCs/>
          <w:color w:val="000000"/>
        </w:rPr>
        <w:t xml:space="preserve">“Disabled person” means any person who (1) has a physical or mental impairment which substantially limits one or more of such persons major life activities, (2) has a record of such an impairment, or (3) is regarded as having such an impairment. </w:t>
      </w:r>
    </w:p>
    <w:p w:rsidR="00AB1A9B" w:rsidRPr="00522785" w:rsidRDefault="00AB1A9B" w:rsidP="00AB1A9B">
      <w:pPr>
        <w:pStyle w:val="Default"/>
      </w:pPr>
    </w:p>
    <w:p w:rsidR="00AB1A9B" w:rsidRPr="00522785" w:rsidRDefault="00AB1A9B" w:rsidP="00AB1A9B">
      <w:pPr>
        <w:pStyle w:val="Default"/>
        <w:rPr>
          <w:b/>
        </w:rPr>
      </w:pPr>
      <w:r w:rsidRPr="00522785">
        <w:rPr>
          <w:i/>
          <w:iCs/>
        </w:rPr>
        <w:t>“Major life activities” means functions such as caring for one’s self, performing manual tasks, walking, seeing, hearing, speaking, breathing, learning, and working.</w:t>
      </w:r>
      <w:r w:rsidRPr="00522785">
        <w:rPr>
          <w:rFonts w:eastAsia="Times New Roman"/>
          <w:color w:val="333333"/>
        </w:rPr>
        <w:t xml:space="preserve"> </w:t>
      </w:r>
    </w:p>
    <w:p w:rsidR="00AB1A9B" w:rsidRPr="00522785" w:rsidRDefault="00AB1A9B" w:rsidP="00AB1A9B">
      <w:pPr>
        <w:rPr>
          <w:rFonts w:ascii="Times New Roman" w:hAnsi="Times New Roman" w:cs="Times New Roman"/>
          <w:b/>
          <w:sz w:val="24"/>
          <w:szCs w:val="24"/>
        </w:rPr>
      </w:pPr>
    </w:p>
    <w:p w:rsidR="00AB1A9B" w:rsidRPr="00522785" w:rsidRDefault="00AB1A9B" w:rsidP="00AB1A9B">
      <w:pPr>
        <w:rPr>
          <w:rFonts w:ascii="Times New Roman" w:hAnsi="Times New Roman" w:cs="Times New Roman"/>
          <w:sz w:val="24"/>
          <w:szCs w:val="24"/>
        </w:rPr>
      </w:pPr>
      <w:r w:rsidRPr="00522785">
        <w:rPr>
          <w:rFonts w:ascii="Times New Roman" w:hAnsi="Times New Roman" w:cs="Times New Roman"/>
          <w:b/>
          <w:sz w:val="24"/>
          <w:szCs w:val="24"/>
        </w:rPr>
        <w:t>EEO Survey Protected Class Identification issue:</w:t>
      </w:r>
      <w:r w:rsidRPr="00522785">
        <w:rPr>
          <w:rFonts w:ascii="Times New Roman" w:hAnsi="Times New Roman" w:cs="Times New Roman"/>
          <w:sz w:val="24"/>
          <w:szCs w:val="24"/>
        </w:rPr>
        <w:t xml:space="preserve"> </w:t>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sz w:val="24"/>
          <w:szCs w:val="24"/>
        </w:rPr>
        <w:t>There are significant numbers of employees who decline to state their known gender, ethnicity, or disability status with the District.  This information is voluntarily collected.  In an effort to capture accurate information, another district-wide EEO identification survey will be sent out during the Fall 2013 semester.</w:t>
      </w:r>
    </w:p>
    <w:p w:rsidR="003A1592" w:rsidRPr="00522785" w:rsidRDefault="003A1592" w:rsidP="00AB1A9B">
      <w:pPr>
        <w:rPr>
          <w:rFonts w:ascii="Times New Roman" w:hAnsi="Times New Roman" w:cs="Times New Roman"/>
          <w:b/>
          <w:sz w:val="24"/>
          <w:szCs w:val="24"/>
        </w:rPr>
      </w:pPr>
    </w:p>
    <w:p w:rsidR="003A1592" w:rsidRPr="00522785" w:rsidRDefault="003A1592" w:rsidP="00AB1A9B">
      <w:pPr>
        <w:rPr>
          <w:rFonts w:ascii="Times New Roman" w:hAnsi="Times New Roman" w:cs="Times New Roman"/>
          <w:b/>
          <w:sz w:val="24"/>
          <w:szCs w:val="24"/>
        </w:rPr>
      </w:pPr>
    </w:p>
    <w:p w:rsidR="003A1592" w:rsidRDefault="003A1592" w:rsidP="00AB1A9B">
      <w:pPr>
        <w:rPr>
          <w:rFonts w:ascii="Times New Roman" w:hAnsi="Times New Roman" w:cs="Times New Roman"/>
          <w:b/>
          <w:sz w:val="24"/>
          <w:szCs w:val="24"/>
        </w:rPr>
      </w:pPr>
    </w:p>
    <w:p w:rsidR="00522785" w:rsidRDefault="00522785" w:rsidP="00AB1A9B">
      <w:pPr>
        <w:rPr>
          <w:rFonts w:ascii="Times New Roman" w:hAnsi="Times New Roman" w:cs="Times New Roman"/>
          <w:b/>
          <w:sz w:val="24"/>
          <w:szCs w:val="24"/>
        </w:rPr>
      </w:pPr>
    </w:p>
    <w:p w:rsidR="00522785" w:rsidRDefault="00522785" w:rsidP="00AB1A9B">
      <w:pPr>
        <w:rPr>
          <w:rFonts w:ascii="Times New Roman" w:hAnsi="Times New Roman" w:cs="Times New Roman"/>
          <w:b/>
          <w:sz w:val="24"/>
          <w:szCs w:val="24"/>
        </w:rPr>
      </w:pPr>
    </w:p>
    <w:p w:rsidR="00522785" w:rsidRPr="00522785" w:rsidRDefault="00522785" w:rsidP="00AB1A9B">
      <w:pPr>
        <w:rPr>
          <w:rFonts w:ascii="Times New Roman" w:hAnsi="Times New Roman" w:cs="Times New Roman"/>
          <w:b/>
          <w:sz w:val="24"/>
          <w:szCs w:val="24"/>
        </w:rPr>
      </w:pPr>
    </w:p>
    <w:p w:rsidR="007D0648" w:rsidRPr="00522785" w:rsidRDefault="007D0648" w:rsidP="00AB1A9B">
      <w:pPr>
        <w:rPr>
          <w:rFonts w:ascii="Times New Roman" w:hAnsi="Times New Roman" w:cs="Times New Roman"/>
          <w:b/>
          <w:sz w:val="24"/>
          <w:szCs w:val="24"/>
        </w:rPr>
      </w:pPr>
    </w:p>
    <w:p w:rsidR="007D0648" w:rsidRPr="00522785" w:rsidRDefault="007D0648" w:rsidP="00AB1A9B">
      <w:pPr>
        <w:rPr>
          <w:rFonts w:ascii="Times New Roman" w:hAnsi="Times New Roman" w:cs="Times New Roman"/>
          <w:b/>
          <w:sz w:val="24"/>
          <w:szCs w:val="24"/>
        </w:rPr>
      </w:pPr>
    </w:p>
    <w:p w:rsidR="003A1592" w:rsidRPr="00522785" w:rsidRDefault="003A1592" w:rsidP="00AB1A9B">
      <w:pPr>
        <w:rPr>
          <w:rFonts w:ascii="Times New Roman" w:hAnsi="Times New Roman" w:cs="Times New Roman"/>
          <w:b/>
          <w:sz w:val="24"/>
          <w:szCs w:val="24"/>
        </w:rPr>
      </w:pP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lastRenderedPageBreak/>
        <w:t>Bakersfield College (BC) Workforce Analysis:</w:t>
      </w:r>
    </w:p>
    <w:p w:rsidR="00760406" w:rsidRDefault="00760406" w:rsidP="00760406">
      <w:pPr>
        <w:rPr>
          <w:b/>
          <w:sz w:val="24"/>
          <w:szCs w:val="24"/>
        </w:rPr>
      </w:pPr>
      <w:r w:rsidRPr="00760406">
        <w:rPr>
          <w:noProof/>
        </w:rPr>
        <w:drawing>
          <wp:inline distT="0" distB="0" distL="0" distR="0">
            <wp:extent cx="5943600" cy="5823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823620"/>
                    </a:xfrm>
                    <a:prstGeom prst="rect">
                      <a:avLst/>
                    </a:prstGeom>
                    <a:noFill/>
                    <a:ln>
                      <a:noFill/>
                    </a:ln>
                  </pic:spPr>
                </pic:pic>
              </a:graphicData>
            </a:graphic>
          </wp:inline>
        </w:drawing>
      </w:r>
    </w:p>
    <w:p w:rsidR="00AB1A9B" w:rsidRPr="00522785" w:rsidRDefault="00AB1A9B" w:rsidP="00760406">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xml:space="preserve">-  Overall, in Fall 2012, 55% of all employees at BC were female. When comparing the gender distribution between Fall 2011 and Fall 2012, there were no substantial changes within employment types at BC.  There are significant gender representation differences in the following employment types: 70% female for professional non- faculty, 80% female for secretarial clerical, 29% female in service maintenance, and 86% female for technical paraprofessional.  The student population at BC is 56% female.  </w:t>
      </w:r>
    </w:p>
    <w:p w:rsidR="004720FA" w:rsidRPr="00522785" w:rsidRDefault="004720FA" w:rsidP="00760406">
      <w:pPr>
        <w:ind w:firstLine="720"/>
        <w:rPr>
          <w:rFonts w:ascii="Times New Roman" w:hAnsi="Times New Roman" w:cs="Times New Roman"/>
          <w:sz w:val="24"/>
          <w:szCs w:val="24"/>
        </w:rPr>
      </w:pPr>
    </w:p>
    <w:p w:rsidR="004720FA" w:rsidRPr="00522785" w:rsidRDefault="004720FA" w:rsidP="00760406">
      <w:pPr>
        <w:ind w:firstLine="720"/>
        <w:rPr>
          <w:rFonts w:ascii="Times New Roman" w:hAnsi="Times New Roman" w:cs="Times New Roman"/>
          <w:b/>
          <w:sz w:val="24"/>
          <w:szCs w:val="24"/>
        </w:rPr>
      </w:pPr>
    </w:p>
    <w:p w:rsidR="00FB1F6F" w:rsidRPr="00522785" w:rsidRDefault="00AB1A9B" w:rsidP="00FB1F6F">
      <w:pPr>
        <w:ind w:firstLine="720"/>
        <w:rPr>
          <w:rFonts w:ascii="Times New Roman" w:hAnsi="Times New Roman" w:cs="Times New Roman"/>
          <w:sz w:val="24"/>
          <w:szCs w:val="24"/>
        </w:rPr>
      </w:pPr>
      <w:r w:rsidRPr="00522785">
        <w:rPr>
          <w:rFonts w:ascii="Times New Roman" w:hAnsi="Times New Roman" w:cs="Times New Roman"/>
          <w:b/>
          <w:sz w:val="24"/>
          <w:szCs w:val="24"/>
        </w:rPr>
        <w:lastRenderedPageBreak/>
        <w:t xml:space="preserve">Ethnicity Equity </w:t>
      </w:r>
      <w:r w:rsidRPr="00522785">
        <w:rPr>
          <w:rFonts w:ascii="Times New Roman" w:hAnsi="Times New Roman" w:cs="Times New Roman"/>
          <w:sz w:val="24"/>
          <w:szCs w:val="24"/>
        </w:rPr>
        <w:t>– Overall, in Fall 2012, the majority of self-identified employees in employment type categories were White.  When disaggregated by employee type and ethnicity, there were seven (7) subsections in which no one self-identified.  The majority of BC students self-identified as Hispanic Latino at 56%.</w:t>
      </w:r>
    </w:p>
    <w:p w:rsidR="00AB1A9B" w:rsidRPr="00522785" w:rsidRDefault="00AB1A9B" w:rsidP="00FB1F6F">
      <w:pPr>
        <w:rPr>
          <w:rFonts w:ascii="Times New Roman" w:hAnsi="Times New Roman" w:cs="Times New Roman"/>
          <w:sz w:val="24"/>
          <w:szCs w:val="24"/>
        </w:rPr>
      </w:pPr>
      <w:r w:rsidRPr="00522785">
        <w:rPr>
          <w:rFonts w:ascii="Times New Roman" w:hAnsi="Times New Roman" w:cs="Times New Roman"/>
          <w:b/>
          <w:sz w:val="24"/>
          <w:szCs w:val="24"/>
        </w:rPr>
        <w:t>Cerro Coso Community College (CCCC) Workforce Analysis:</w:t>
      </w:r>
    </w:p>
    <w:p w:rsidR="00760406" w:rsidRPr="00522785" w:rsidRDefault="00760406" w:rsidP="00AB1A9B">
      <w:pPr>
        <w:rPr>
          <w:rFonts w:ascii="Times New Roman" w:hAnsi="Times New Roman" w:cs="Times New Roman"/>
          <w:b/>
          <w:sz w:val="24"/>
          <w:szCs w:val="24"/>
        </w:rPr>
      </w:pPr>
      <w:r w:rsidRPr="00522785">
        <w:rPr>
          <w:rFonts w:ascii="Times New Roman" w:hAnsi="Times New Roman" w:cs="Times New Roman"/>
          <w:noProof/>
        </w:rPr>
        <w:drawing>
          <wp:inline distT="0" distB="0" distL="0" distR="0">
            <wp:extent cx="5816600" cy="5418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3080" cy="5424770"/>
                    </a:xfrm>
                    <a:prstGeom prst="rect">
                      <a:avLst/>
                    </a:prstGeom>
                    <a:noFill/>
                    <a:ln>
                      <a:noFill/>
                    </a:ln>
                  </pic:spPr>
                </pic:pic>
              </a:graphicData>
            </a:graphic>
          </wp:inline>
        </w:drawing>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Overall, in Fall 2012, 57% of all employees at CCCC were female.  When comparing the gender distribution between Fall 2011 and Fall 2012, there were no substantial changes within employment types at CCCC.  In the Fall 2012, there were significant gender representation differences in the following employment types: 76% female for executive administration, 75% female for secretarial clerical, 7% female for service maintenance, and 84% female for technical paraprofessional.  The student population at CCCC is 60% female.</w:t>
      </w:r>
    </w:p>
    <w:p w:rsidR="00760406" w:rsidRPr="00522785" w:rsidRDefault="00AB1A9B" w:rsidP="00FB1F6F">
      <w:pPr>
        <w:ind w:firstLine="720"/>
        <w:rPr>
          <w:rFonts w:ascii="Times New Roman" w:hAnsi="Times New Roman" w:cs="Times New Roman"/>
          <w:sz w:val="24"/>
          <w:szCs w:val="24"/>
        </w:rPr>
      </w:pPr>
      <w:r w:rsidRPr="00522785">
        <w:rPr>
          <w:rFonts w:ascii="Times New Roman" w:hAnsi="Times New Roman" w:cs="Times New Roman"/>
          <w:b/>
          <w:sz w:val="24"/>
          <w:szCs w:val="24"/>
        </w:rPr>
        <w:lastRenderedPageBreak/>
        <w:t xml:space="preserve"> Ethnicity Equity </w:t>
      </w:r>
      <w:r w:rsidRPr="00522785">
        <w:rPr>
          <w:rFonts w:ascii="Times New Roman" w:hAnsi="Times New Roman" w:cs="Times New Roman"/>
          <w:sz w:val="24"/>
          <w:szCs w:val="24"/>
        </w:rPr>
        <w:t>- Overall, in Fall 2012, the majority of CCCC self-identified employees in employment type categories were White.  In comparing between Fall 2011 and Fall 2012, there were no substantial adjustments in most employment type categories at CCCC.  When disaggregated by employee type and ethnicity in Fall 2012, there were thirteen (13) subsections in which no one self-identified.    The majority of CCCC students are self-identified as White at 55%.</w:t>
      </w: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t>Porterville College (PC) Workforce Analysis:</w:t>
      </w:r>
    </w:p>
    <w:p w:rsidR="00760406" w:rsidRPr="00522785" w:rsidRDefault="00760406" w:rsidP="00AB1A9B">
      <w:pPr>
        <w:rPr>
          <w:rFonts w:ascii="Times New Roman" w:hAnsi="Times New Roman" w:cs="Times New Roman"/>
          <w:b/>
          <w:sz w:val="24"/>
          <w:szCs w:val="24"/>
        </w:rPr>
      </w:pPr>
      <w:r w:rsidRPr="00522785">
        <w:rPr>
          <w:rFonts w:ascii="Times New Roman" w:hAnsi="Times New Roman" w:cs="Times New Roman"/>
          <w:noProof/>
        </w:rPr>
        <w:drawing>
          <wp:inline distT="0" distB="0" distL="0" distR="0">
            <wp:extent cx="5822950" cy="5273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4478" cy="5284137"/>
                    </a:xfrm>
                    <a:prstGeom prst="rect">
                      <a:avLst/>
                    </a:prstGeom>
                    <a:noFill/>
                    <a:ln>
                      <a:noFill/>
                    </a:ln>
                  </pic:spPr>
                </pic:pic>
              </a:graphicData>
            </a:graphic>
          </wp:inline>
        </w:drawing>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xml:space="preserve"> Overall, in Fall 2012, 54% of all employees at PC were female.  When comparing the gender distribution between Fall 2011 and Fall 2012, there were no substantial changes within employment types at PC.  In Fall 2012, there were significant gender representation differences in the following employment types: 64% female for executive administration, 67% female for professional non faculty, 82% female for secretarial clerical, 10% female for service maintenance, and 64% female for technical paraprofessional.  The student population at PC is 62% female.</w:t>
      </w:r>
    </w:p>
    <w:p w:rsidR="00760406" w:rsidRPr="00522785" w:rsidRDefault="00AB1A9B" w:rsidP="00FB1F6F">
      <w:pPr>
        <w:ind w:firstLine="720"/>
        <w:rPr>
          <w:rFonts w:ascii="Times New Roman" w:hAnsi="Times New Roman" w:cs="Times New Roman"/>
          <w:sz w:val="24"/>
          <w:szCs w:val="24"/>
        </w:rPr>
      </w:pPr>
      <w:r w:rsidRPr="00522785">
        <w:rPr>
          <w:rFonts w:ascii="Times New Roman" w:hAnsi="Times New Roman" w:cs="Times New Roman"/>
          <w:b/>
          <w:sz w:val="24"/>
          <w:szCs w:val="24"/>
        </w:rPr>
        <w:lastRenderedPageBreak/>
        <w:t xml:space="preserve">Ethnicity Equity </w:t>
      </w:r>
      <w:r w:rsidRPr="00522785">
        <w:rPr>
          <w:rFonts w:ascii="Times New Roman" w:hAnsi="Times New Roman" w:cs="Times New Roman"/>
          <w:sz w:val="24"/>
          <w:szCs w:val="24"/>
        </w:rPr>
        <w:t>- Overall, in Fall 2012, the majority of self-identified PC employees in employment type categories were White.  In comparing between Fall 2011 and Fall 2012, there were no substantial adjustments in most employment type categories at PC.  When disaggregated by employee type and ethnicity in Fall 2012, there were sixteen (16) subsections in which no one self-identified. The majority of PC students are self-identified as Hispanic Latino at 66%.</w:t>
      </w: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t xml:space="preserve">District Office (DO) Workforce Analysis: </w:t>
      </w:r>
    </w:p>
    <w:p w:rsidR="00760406" w:rsidRPr="00522785" w:rsidRDefault="00760406" w:rsidP="00AB1A9B">
      <w:pPr>
        <w:rPr>
          <w:rFonts w:ascii="Times New Roman" w:hAnsi="Times New Roman" w:cs="Times New Roman"/>
          <w:b/>
          <w:sz w:val="24"/>
          <w:szCs w:val="24"/>
        </w:rPr>
      </w:pPr>
      <w:r w:rsidRPr="00522785">
        <w:rPr>
          <w:rFonts w:ascii="Times New Roman" w:hAnsi="Times New Roman" w:cs="Times New Roman"/>
          <w:noProof/>
        </w:rPr>
        <w:drawing>
          <wp:inline distT="0" distB="0" distL="0" distR="0">
            <wp:extent cx="5943600" cy="29049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04911"/>
                    </a:xfrm>
                    <a:prstGeom prst="rect">
                      <a:avLst/>
                    </a:prstGeom>
                    <a:noFill/>
                    <a:ln>
                      <a:noFill/>
                    </a:ln>
                  </pic:spPr>
                </pic:pic>
              </a:graphicData>
            </a:graphic>
          </wp:inline>
        </w:drawing>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xml:space="preserve"> Overall, in Fall 2012, 59% of all employees at DO were female.  When comparing the gender distribution between Fall 2011 and Fall 2012, there were no substantial changes within employment types at the DO.  In Fall 2012, there were significant gender representation differences in the following DO employment types: 29% female for professional non-faculty, 93% female for secretarial clerical, and 84% female for technical paraprofessional.  </w:t>
      </w:r>
    </w:p>
    <w:p w:rsidR="004720FA" w:rsidRPr="00522785" w:rsidRDefault="00AB1A9B" w:rsidP="00522785">
      <w:pPr>
        <w:ind w:firstLine="720"/>
        <w:rPr>
          <w:rFonts w:ascii="Times New Roman" w:hAnsi="Times New Roman" w:cs="Times New Roman"/>
          <w:b/>
          <w:bCs/>
          <w:color w:val="FF0000"/>
        </w:rPr>
      </w:pPr>
      <w:r w:rsidRPr="00522785">
        <w:rPr>
          <w:rFonts w:ascii="Times New Roman" w:hAnsi="Times New Roman" w:cs="Times New Roman"/>
          <w:b/>
          <w:sz w:val="24"/>
          <w:szCs w:val="24"/>
        </w:rPr>
        <w:t xml:space="preserve">Ethnicity Equity </w:t>
      </w:r>
      <w:r w:rsidRPr="00522785">
        <w:rPr>
          <w:rFonts w:ascii="Times New Roman" w:hAnsi="Times New Roman" w:cs="Times New Roman"/>
          <w:sz w:val="24"/>
          <w:szCs w:val="24"/>
        </w:rPr>
        <w:t xml:space="preserve">- Overall, in Fall 2012, the majority of self-identified DO employees in employment type categories were White.  In comparing the Fall 2011 and Fall 2012, there were not substantial adjustments in most employment type categories at the DO. When disaggregated by employee type and ethnicity in Fall 2012, there were eleven (11) subsections in which no one self-identified.  </w:t>
      </w:r>
    </w:p>
    <w:p w:rsidR="00477B85" w:rsidRPr="00522785" w:rsidRDefault="00477B85" w:rsidP="00477B85">
      <w:pPr>
        <w:rPr>
          <w:rFonts w:ascii="Times New Roman" w:hAnsi="Times New Roman" w:cs="Times New Roman"/>
        </w:rPr>
      </w:pPr>
      <w:r w:rsidRPr="00522785">
        <w:rPr>
          <w:rFonts w:ascii="Times New Roman" w:hAnsi="Times New Roman" w:cs="Times New Roman"/>
          <w:b/>
          <w:sz w:val="24"/>
          <w:szCs w:val="24"/>
        </w:rPr>
        <w:t>EEO Survey Protected Class Identification:</w:t>
      </w:r>
      <w:r w:rsidRPr="00522785">
        <w:rPr>
          <w:rFonts w:ascii="Times New Roman" w:hAnsi="Times New Roman" w:cs="Times New Roman"/>
        </w:rPr>
        <w:t xml:space="preserve"> </w:t>
      </w:r>
    </w:p>
    <w:p w:rsidR="00477B85" w:rsidRDefault="00477B85" w:rsidP="00477B85">
      <w:pPr>
        <w:ind w:firstLine="720"/>
        <w:rPr>
          <w:rFonts w:ascii="Times New Roman" w:hAnsi="Times New Roman" w:cs="Times New Roman"/>
        </w:rPr>
      </w:pPr>
      <w:r w:rsidRPr="00522785">
        <w:rPr>
          <w:rFonts w:ascii="Times New Roman" w:hAnsi="Times New Roman" w:cs="Times New Roman"/>
        </w:rPr>
        <w:t>There are significant numbers of employees who decline to state their known gender, ethnicity, or disability status with the District.  This information is voluntarily collected.  In an effort to capture accurate information, another district-wide EEO identification survey will be sent out during the Fall 2013 semester.</w:t>
      </w:r>
    </w:p>
    <w:p w:rsidR="00522785" w:rsidRDefault="00522785" w:rsidP="00477B85">
      <w:pPr>
        <w:ind w:firstLine="720"/>
        <w:rPr>
          <w:rFonts w:ascii="Times New Roman" w:hAnsi="Times New Roman" w:cs="Times New Roman"/>
        </w:rPr>
      </w:pPr>
    </w:p>
    <w:p w:rsidR="00477B85" w:rsidRPr="00522785" w:rsidRDefault="00477B85" w:rsidP="00477B85">
      <w:pPr>
        <w:ind w:firstLine="720"/>
        <w:rPr>
          <w:rFonts w:ascii="Times New Roman" w:hAnsi="Times New Roman" w:cs="Times New Roman"/>
        </w:rPr>
      </w:pPr>
    </w:p>
    <w:p w:rsidR="00B21174" w:rsidRPr="00522785" w:rsidRDefault="00B21174" w:rsidP="00B21174">
      <w:pPr>
        <w:pStyle w:val="PlainText"/>
        <w:jc w:val="both"/>
        <w:rPr>
          <w:rFonts w:ascii="Times New Roman" w:hAnsi="Times New Roman" w:cs="Times New Roman"/>
          <w:b/>
          <w:bCs/>
          <w:sz w:val="28"/>
        </w:rPr>
      </w:pPr>
      <w:r w:rsidRPr="00522785">
        <w:rPr>
          <w:rFonts w:ascii="Times New Roman" w:hAnsi="Times New Roman" w:cs="Times New Roman"/>
          <w:b/>
          <w:bCs/>
          <w:sz w:val="28"/>
        </w:rPr>
        <w:lastRenderedPageBreak/>
        <w:t>Analysis of Applicant Pools</w:t>
      </w:r>
    </w:p>
    <w:p w:rsidR="00B21174" w:rsidRPr="00522785" w:rsidRDefault="00B21174" w:rsidP="00B21174">
      <w:pPr>
        <w:pStyle w:val="PlainText"/>
        <w:jc w:val="both"/>
        <w:rPr>
          <w:rFonts w:ascii="Times New Roman" w:hAnsi="Times New Roman" w:cs="Times New Roman"/>
          <w:sz w:val="24"/>
        </w:rPr>
      </w:pPr>
    </w:p>
    <w:p w:rsidR="00067985" w:rsidRPr="00522785" w:rsidRDefault="00B21174" w:rsidP="00C72C2C">
      <w:pPr>
        <w:pStyle w:val="PlainText"/>
        <w:rPr>
          <w:rFonts w:ascii="Times New Roman" w:hAnsi="Times New Roman" w:cs="Times New Roman"/>
          <w:color w:val="000000"/>
          <w:sz w:val="24"/>
        </w:rPr>
      </w:pPr>
      <w:r w:rsidRPr="00522785">
        <w:rPr>
          <w:rFonts w:ascii="Times New Roman" w:hAnsi="Times New Roman" w:cs="Times New Roman"/>
          <w:color w:val="000000"/>
          <w:sz w:val="24"/>
        </w:rPr>
        <w:t xml:space="preserve">The following tables identify job applicants by job classification and monitored groups for the years 2010-11 and 2011-12.  These years </w:t>
      </w:r>
      <w:r w:rsidR="00067985" w:rsidRPr="00522785">
        <w:rPr>
          <w:rFonts w:ascii="Times New Roman" w:hAnsi="Times New Roman" w:cs="Times New Roman"/>
          <w:color w:val="000000"/>
          <w:sz w:val="24"/>
        </w:rPr>
        <w:t>utilized</w:t>
      </w:r>
      <w:r w:rsidRPr="00522785">
        <w:rPr>
          <w:rFonts w:ascii="Times New Roman" w:hAnsi="Times New Roman" w:cs="Times New Roman"/>
          <w:color w:val="000000"/>
          <w:sz w:val="24"/>
        </w:rPr>
        <w:t xml:space="preserve"> the District’s two personnel databases:  Banner for current employees and PeopleAdmin for job applicants.   </w:t>
      </w:r>
    </w:p>
    <w:p w:rsidR="00C72C2C" w:rsidRPr="00522785" w:rsidRDefault="00C72C2C" w:rsidP="00C72C2C">
      <w:pPr>
        <w:pStyle w:val="PlainText"/>
        <w:rPr>
          <w:rFonts w:ascii="Times New Roman" w:hAnsi="Times New Roman" w:cs="Times New Roman"/>
          <w:bCs/>
          <w:sz w:val="24"/>
          <w:szCs w:val="24"/>
        </w:rPr>
      </w:pPr>
    </w:p>
    <w:p w:rsidR="00067985" w:rsidRPr="007D0648" w:rsidRDefault="00C72C2C" w:rsidP="00067985">
      <w:pPr>
        <w:pStyle w:val="PlainText"/>
        <w:spacing w:after="120"/>
        <w:jc w:val="center"/>
        <w:rPr>
          <w:rFonts w:asciiTheme="minorHAnsi" w:hAnsiTheme="minorHAnsi"/>
          <w:b/>
          <w:bCs/>
          <w:sz w:val="22"/>
        </w:rPr>
      </w:pPr>
      <w:r w:rsidRPr="007D0648">
        <w:rPr>
          <w:rFonts w:asciiTheme="minorHAnsi" w:hAnsiTheme="minorHAnsi"/>
          <w:b/>
          <w:bCs/>
          <w:color w:val="FF0000"/>
          <w:sz w:val="22"/>
        </w:rPr>
        <w:t>Kern Community College District</w:t>
      </w:r>
      <w:r w:rsidR="00067985" w:rsidRPr="007D0648">
        <w:rPr>
          <w:rFonts w:asciiTheme="minorHAnsi" w:hAnsiTheme="minorHAnsi"/>
          <w:b/>
          <w:bCs/>
          <w:color w:val="FF0000"/>
          <w:sz w:val="22"/>
        </w:rPr>
        <w:br/>
      </w:r>
      <w:r w:rsidR="00067985" w:rsidRPr="007D0648">
        <w:rPr>
          <w:rFonts w:asciiTheme="minorHAnsi" w:hAnsiTheme="minorHAnsi"/>
          <w:b/>
          <w:bCs/>
          <w:sz w:val="22"/>
        </w:rPr>
        <w:t>Analysis of Applicant Pool</w:t>
      </w:r>
      <w:r w:rsidR="00067985" w:rsidRPr="007D0648">
        <w:rPr>
          <w:rFonts w:asciiTheme="minorHAnsi" w:hAnsiTheme="minorHAnsi"/>
          <w:b/>
          <w:bCs/>
          <w:sz w:val="22"/>
        </w:rPr>
        <w:br/>
      </w:r>
      <w:r w:rsidR="00067985" w:rsidRPr="007D0648">
        <w:rPr>
          <w:rFonts w:asciiTheme="minorHAnsi" w:hAnsiTheme="minorHAnsi"/>
          <w:i/>
          <w:iCs/>
          <w:sz w:val="22"/>
        </w:rPr>
        <w:t>20</w:t>
      </w:r>
      <w:r w:rsidR="00CC68DE" w:rsidRPr="007D0648">
        <w:rPr>
          <w:rFonts w:asciiTheme="minorHAnsi" w:hAnsiTheme="minorHAnsi"/>
          <w:i/>
          <w:iCs/>
          <w:sz w:val="22"/>
        </w:rPr>
        <w:t>11</w:t>
      </w:r>
      <w:r w:rsidR="00067985" w:rsidRPr="007D0648">
        <w:rPr>
          <w:rFonts w:asciiTheme="minorHAnsi" w:hAnsiTheme="minorHAnsi"/>
          <w:i/>
          <w:iCs/>
          <w:sz w:val="22"/>
        </w:rPr>
        <w:t>-201</w:t>
      </w:r>
      <w:r w:rsidR="00CC68DE" w:rsidRPr="007D0648">
        <w:rPr>
          <w:rFonts w:asciiTheme="minorHAnsi" w:hAnsiTheme="minorHAnsi"/>
          <w:i/>
          <w:iCs/>
          <w:sz w:val="22"/>
        </w:rPr>
        <w:t>2</w:t>
      </w:r>
    </w:p>
    <w:tbl>
      <w:tblPr>
        <w:tblW w:w="10568"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598"/>
        <w:gridCol w:w="555"/>
        <w:gridCol w:w="705"/>
        <w:gridCol w:w="1350"/>
        <w:gridCol w:w="1260"/>
        <w:gridCol w:w="1202"/>
        <w:gridCol w:w="912"/>
        <w:gridCol w:w="672"/>
        <w:gridCol w:w="928"/>
        <w:gridCol w:w="940"/>
      </w:tblGrid>
      <w:tr w:rsidR="00867ECA" w:rsidRPr="007E5D4B" w:rsidTr="00C72C2C">
        <w:trPr>
          <w:jc w:val="center"/>
        </w:trPr>
        <w:tc>
          <w:tcPr>
            <w:tcW w:w="1446" w:type="dxa"/>
            <w:vAlign w:val="bottom"/>
          </w:tcPr>
          <w:p w:rsidR="00867ECA" w:rsidRPr="00CC68DE" w:rsidRDefault="00867ECA" w:rsidP="00867ECA">
            <w:pPr>
              <w:pStyle w:val="PlainText"/>
              <w:rPr>
                <w:rFonts w:asciiTheme="minorHAnsi" w:hAnsiTheme="minorHAnsi"/>
                <w:sz w:val="16"/>
                <w:szCs w:val="16"/>
              </w:rPr>
            </w:pPr>
          </w:p>
        </w:tc>
        <w:tc>
          <w:tcPr>
            <w:tcW w:w="598"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Total</w:t>
            </w:r>
          </w:p>
        </w:tc>
        <w:tc>
          <w:tcPr>
            <w:tcW w:w="555"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Male</w:t>
            </w:r>
          </w:p>
        </w:tc>
        <w:tc>
          <w:tcPr>
            <w:tcW w:w="705"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Female</w:t>
            </w:r>
          </w:p>
        </w:tc>
        <w:tc>
          <w:tcPr>
            <w:tcW w:w="1350"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American Indian/</w:t>
            </w:r>
            <w:r w:rsidRPr="00CC68DE">
              <w:rPr>
                <w:rFonts w:asciiTheme="minorHAnsi" w:hAnsiTheme="minorHAnsi"/>
                <w:b/>
                <w:bCs/>
                <w:sz w:val="16"/>
                <w:szCs w:val="16"/>
              </w:rPr>
              <w:br/>
              <w:t>Alaskan Native</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1260"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Black/</w:t>
            </w:r>
            <w:r w:rsidRPr="00CC68DE">
              <w:rPr>
                <w:rFonts w:asciiTheme="minorHAnsi" w:hAnsiTheme="minorHAnsi"/>
                <w:b/>
                <w:bCs/>
                <w:sz w:val="16"/>
                <w:szCs w:val="16"/>
              </w:rPr>
              <w:br/>
              <w:t>African-American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1202"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Asian/</w:t>
            </w:r>
            <w:r w:rsidRPr="00CC68DE">
              <w:rPr>
                <w:rFonts w:asciiTheme="minorHAnsi" w:hAnsiTheme="minorHAnsi"/>
                <w:b/>
                <w:bCs/>
                <w:sz w:val="16"/>
                <w:szCs w:val="16"/>
              </w:rPr>
              <w:br/>
              <w:t>Pacific Islander</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Hispanic/</w:t>
            </w:r>
            <w:r w:rsidRPr="00CC68DE">
              <w:rPr>
                <w:rFonts w:asciiTheme="minorHAnsi" w:hAnsiTheme="minorHAnsi"/>
                <w:b/>
                <w:bCs/>
                <w:sz w:val="16"/>
                <w:szCs w:val="16"/>
              </w:rPr>
              <w:br/>
              <w:t>Latino</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White</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Other/</w:t>
            </w:r>
            <w:r w:rsidRPr="00CC68DE">
              <w:rPr>
                <w:rFonts w:asciiTheme="minorHAnsi" w:hAnsiTheme="minorHAnsi"/>
                <w:b/>
                <w:bCs/>
                <w:sz w:val="16"/>
                <w:szCs w:val="16"/>
              </w:rPr>
              <w:br/>
              <w:t>Unknown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Race</w:t>
            </w:r>
          </w:p>
        </w:tc>
        <w:tc>
          <w:tcPr>
            <w:tcW w:w="940"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Persons w/ disabilities</w:t>
            </w:r>
          </w:p>
          <w:p w:rsidR="00867ECA" w:rsidRPr="00CC68DE" w:rsidRDefault="00867ECA" w:rsidP="00867ECA">
            <w:pPr>
              <w:pStyle w:val="PlainText"/>
              <w:jc w:val="center"/>
              <w:rPr>
                <w:rFonts w:asciiTheme="minorHAnsi" w:hAnsiTheme="minorHAnsi"/>
                <w:b/>
                <w:bCs/>
                <w:sz w:val="16"/>
                <w:szCs w:val="16"/>
                <w:u w:val="single"/>
              </w:rPr>
            </w:pP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Exec/Admin</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728</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370</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346</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16</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119</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39</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156</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348</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50</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15</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Professional/Non-faculty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616</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209</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400</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80</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175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266</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52</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Secretarial/Clerical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1269</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221</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1038</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64</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80</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449</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577</w:t>
            </w:r>
          </w:p>
        </w:tc>
        <w:tc>
          <w:tcPr>
            <w:tcW w:w="0" w:type="auto"/>
            <w:vAlign w:val="bottom"/>
          </w:tcPr>
          <w:p w:rsidR="00867ECA" w:rsidRPr="00CC68DE" w:rsidRDefault="00867ECA" w:rsidP="008C6D27">
            <w:pPr>
              <w:pStyle w:val="PlainText"/>
              <w:spacing w:before="40" w:after="40"/>
              <w:jc w:val="center"/>
              <w:rPr>
                <w:rFonts w:asciiTheme="minorHAnsi" w:hAnsiTheme="minorHAnsi"/>
                <w:sz w:val="16"/>
                <w:szCs w:val="16"/>
              </w:rPr>
            </w:pPr>
            <w:r>
              <w:rPr>
                <w:rFonts w:asciiTheme="minorHAnsi" w:hAnsiTheme="minorHAnsi"/>
                <w:sz w:val="16"/>
                <w:szCs w:val="16"/>
              </w:rPr>
              <w:t>87</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Technical and Paraprofessional</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766</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265</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487</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11</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57</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42</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243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337</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76</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Skilled Crafts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44</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43</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26</w:t>
            </w:r>
          </w:p>
        </w:tc>
        <w:tc>
          <w:tcPr>
            <w:tcW w:w="0" w:type="auto"/>
            <w:vAlign w:val="bottom"/>
          </w:tcPr>
          <w:p w:rsidR="00867ECA" w:rsidRPr="00CC68DE" w:rsidRDefault="00867ECA" w:rsidP="008C6D27">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0</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Service and Maintenance</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887</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626</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247</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101</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32</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353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337</w:t>
            </w:r>
          </w:p>
        </w:tc>
        <w:tc>
          <w:tcPr>
            <w:tcW w:w="0" w:type="auto"/>
            <w:vAlign w:val="bottom"/>
          </w:tcPr>
          <w:p w:rsidR="00867ECA" w:rsidRPr="00CC68DE" w:rsidRDefault="00867ECA" w:rsidP="008C6D27">
            <w:pPr>
              <w:pStyle w:val="PlainText"/>
              <w:spacing w:before="40" w:after="40"/>
              <w:jc w:val="center"/>
              <w:rPr>
                <w:rFonts w:asciiTheme="minorHAnsi" w:hAnsiTheme="minorHAnsi"/>
                <w:sz w:val="16"/>
                <w:szCs w:val="16"/>
              </w:rPr>
            </w:pPr>
            <w:r>
              <w:rPr>
                <w:rFonts w:asciiTheme="minorHAnsi" w:hAnsiTheme="minorHAnsi"/>
                <w:sz w:val="16"/>
                <w:szCs w:val="16"/>
              </w:rPr>
              <w:t>54</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9</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Faculty–Full-time</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1018</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565</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421</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71</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72</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183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555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125</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21</w:t>
            </w:r>
          </w:p>
        </w:tc>
      </w:tr>
      <w:tr w:rsidR="00867ECA" w:rsidRPr="007E5D4B" w:rsidTr="00C72C2C">
        <w:trPr>
          <w:trHeight w:val="278"/>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Faculty–Part-Time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668</w:t>
            </w:r>
          </w:p>
        </w:tc>
        <w:tc>
          <w:tcPr>
            <w:tcW w:w="555" w:type="dxa"/>
            <w:vAlign w:val="bottom"/>
          </w:tcPr>
          <w:p w:rsidR="00867ECA" w:rsidRPr="00CC68DE" w:rsidRDefault="00867ECA" w:rsidP="003B55B9">
            <w:pPr>
              <w:pStyle w:val="PlainText"/>
              <w:spacing w:before="40" w:after="40"/>
              <w:jc w:val="center"/>
              <w:rPr>
                <w:rFonts w:asciiTheme="minorHAnsi" w:hAnsiTheme="minorHAnsi"/>
                <w:sz w:val="16"/>
                <w:szCs w:val="16"/>
              </w:rPr>
            </w:pPr>
            <w:r>
              <w:rPr>
                <w:rFonts w:asciiTheme="minorHAnsi" w:hAnsiTheme="minorHAnsi"/>
                <w:sz w:val="16"/>
                <w:szCs w:val="16"/>
              </w:rPr>
              <w:t>284</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363</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14</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45</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113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358</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83</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13</w:t>
            </w:r>
          </w:p>
        </w:tc>
      </w:tr>
    </w:tbl>
    <w:p w:rsidR="00867ECA" w:rsidRDefault="00867ECA" w:rsidP="00867ECA">
      <w:pPr>
        <w:pStyle w:val="PlainText"/>
        <w:spacing w:after="120"/>
        <w:jc w:val="center"/>
        <w:rPr>
          <w:rFonts w:asciiTheme="minorHAnsi" w:hAnsiTheme="minorHAnsi"/>
          <w:b/>
          <w:bCs/>
          <w:color w:val="FF0000"/>
          <w:sz w:val="22"/>
        </w:rPr>
      </w:pPr>
    </w:p>
    <w:p w:rsidR="00867ECA" w:rsidRPr="007E5D4B" w:rsidRDefault="00C72C2C" w:rsidP="00867ECA">
      <w:pPr>
        <w:pStyle w:val="PlainText"/>
        <w:spacing w:after="120"/>
        <w:jc w:val="center"/>
        <w:rPr>
          <w:rFonts w:asciiTheme="minorHAnsi" w:hAnsiTheme="minorHAnsi"/>
          <w:b/>
          <w:bCs/>
          <w:sz w:val="22"/>
        </w:rPr>
      </w:pPr>
      <w:r>
        <w:rPr>
          <w:rFonts w:asciiTheme="minorHAnsi" w:hAnsiTheme="minorHAnsi"/>
          <w:b/>
          <w:bCs/>
          <w:color w:val="FF0000"/>
          <w:sz w:val="22"/>
        </w:rPr>
        <w:t>Kern Community College District</w:t>
      </w:r>
      <w:r w:rsidRPr="007E5D4B">
        <w:rPr>
          <w:rFonts w:asciiTheme="minorHAnsi" w:hAnsiTheme="minorHAnsi"/>
          <w:b/>
          <w:bCs/>
          <w:color w:val="FF0000"/>
          <w:sz w:val="22"/>
        </w:rPr>
        <w:br/>
      </w:r>
      <w:r w:rsidR="00867ECA" w:rsidRPr="005224E5">
        <w:rPr>
          <w:rFonts w:asciiTheme="minorHAnsi" w:hAnsiTheme="minorHAnsi"/>
          <w:b/>
          <w:bCs/>
          <w:sz w:val="22"/>
        </w:rPr>
        <w:t>Analysis of Applicant Pool</w:t>
      </w:r>
      <w:r w:rsidR="00867ECA" w:rsidRPr="007E5D4B">
        <w:rPr>
          <w:rFonts w:asciiTheme="minorHAnsi" w:hAnsiTheme="minorHAnsi"/>
          <w:b/>
          <w:bCs/>
          <w:sz w:val="22"/>
        </w:rPr>
        <w:br/>
      </w:r>
      <w:r w:rsidR="00867ECA" w:rsidRPr="007E5D4B">
        <w:rPr>
          <w:rFonts w:asciiTheme="minorHAnsi" w:hAnsiTheme="minorHAnsi"/>
          <w:i/>
          <w:iCs/>
          <w:sz w:val="22"/>
        </w:rPr>
        <w:t>20</w:t>
      </w:r>
      <w:r w:rsidR="00867ECA">
        <w:rPr>
          <w:rFonts w:asciiTheme="minorHAnsi" w:hAnsiTheme="minorHAnsi"/>
          <w:i/>
          <w:iCs/>
          <w:sz w:val="22"/>
        </w:rPr>
        <w:t>10</w:t>
      </w:r>
      <w:r w:rsidR="00867ECA" w:rsidRPr="007E5D4B">
        <w:rPr>
          <w:rFonts w:asciiTheme="minorHAnsi" w:hAnsiTheme="minorHAnsi"/>
          <w:i/>
          <w:iCs/>
          <w:sz w:val="22"/>
        </w:rPr>
        <w:t>-201</w:t>
      </w:r>
      <w:r w:rsidR="00867ECA">
        <w:rPr>
          <w:rFonts w:asciiTheme="minorHAnsi" w:hAnsiTheme="minorHAnsi"/>
          <w:i/>
          <w:iCs/>
          <w:sz w:val="22"/>
        </w:rPr>
        <w:t>1</w:t>
      </w:r>
    </w:p>
    <w:tbl>
      <w:tblPr>
        <w:tblW w:w="1057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555"/>
        <w:gridCol w:w="555"/>
        <w:gridCol w:w="699"/>
        <w:gridCol w:w="1203"/>
        <w:gridCol w:w="1203"/>
        <w:gridCol w:w="1061"/>
        <w:gridCol w:w="846"/>
        <w:gridCol w:w="1222"/>
        <w:gridCol w:w="861"/>
        <w:gridCol w:w="927"/>
      </w:tblGrid>
      <w:tr w:rsidR="00867ECA" w:rsidRPr="007E5D4B" w:rsidTr="00867ECA">
        <w:trPr>
          <w:jc w:val="center"/>
        </w:trPr>
        <w:tc>
          <w:tcPr>
            <w:tcW w:w="1446" w:type="dxa"/>
            <w:vAlign w:val="bottom"/>
          </w:tcPr>
          <w:p w:rsidR="00867ECA" w:rsidRPr="00CC68DE" w:rsidRDefault="00867ECA" w:rsidP="00867ECA">
            <w:pPr>
              <w:pStyle w:val="PlainText"/>
              <w:rPr>
                <w:rFonts w:asciiTheme="minorHAnsi" w:hAnsiTheme="minorHAnsi"/>
                <w:sz w:val="16"/>
                <w:szCs w:val="16"/>
              </w:rPr>
            </w:pPr>
          </w:p>
        </w:tc>
        <w:tc>
          <w:tcPr>
            <w:tcW w:w="555"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Total</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Male</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Female</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American Indian/</w:t>
            </w:r>
            <w:r w:rsidRPr="00CC68DE">
              <w:rPr>
                <w:rFonts w:asciiTheme="minorHAnsi" w:hAnsiTheme="minorHAnsi"/>
                <w:b/>
                <w:bCs/>
                <w:sz w:val="16"/>
                <w:szCs w:val="16"/>
              </w:rPr>
              <w:br/>
              <w:t>Alaskan Native</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Black/</w:t>
            </w:r>
            <w:r w:rsidRPr="00CC68DE">
              <w:rPr>
                <w:rFonts w:asciiTheme="minorHAnsi" w:hAnsiTheme="minorHAnsi"/>
                <w:b/>
                <w:bCs/>
                <w:sz w:val="16"/>
                <w:szCs w:val="16"/>
              </w:rPr>
              <w:br/>
              <w:t>African-American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Asian/</w:t>
            </w:r>
            <w:r w:rsidRPr="00CC68DE">
              <w:rPr>
                <w:rFonts w:asciiTheme="minorHAnsi" w:hAnsiTheme="minorHAnsi"/>
                <w:b/>
                <w:bCs/>
                <w:sz w:val="16"/>
                <w:szCs w:val="16"/>
              </w:rPr>
              <w:br/>
              <w:t>Pacific Islander</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Hispanic/</w:t>
            </w:r>
            <w:r w:rsidRPr="00CC68DE">
              <w:rPr>
                <w:rFonts w:asciiTheme="minorHAnsi" w:hAnsiTheme="minorHAnsi"/>
                <w:b/>
                <w:bCs/>
                <w:sz w:val="16"/>
                <w:szCs w:val="16"/>
              </w:rPr>
              <w:br/>
              <w:t>Latino</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White</w:t>
            </w:r>
            <w:r w:rsidR="00731C71">
              <w:rPr>
                <w:rFonts w:asciiTheme="minorHAnsi" w:hAnsiTheme="minorHAnsi"/>
                <w:b/>
                <w:bCs/>
                <w:sz w:val="16"/>
                <w:szCs w:val="16"/>
              </w:rPr>
              <w:t>/ Caucasian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Other/</w:t>
            </w:r>
            <w:r w:rsidRPr="00CC68DE">
              <w:rPr>
                <w:rFonts w:asciiTheme="minorHAnsi" w:hAnsiTheme="minorHAnsi"/>
                <w:b/>
                <w:bCs/>
                <w:sz w:val="16"/>
                <w:szCs w:val="16"/>
              </w:rPr>
              <w:br/>
              <w:t>Unknown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Race</w:t>
            </w:r>
          </w:p>
        </w:tc>
        <w:tc>
          <w:tcPr>
            <w:tcW w:w="927"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Persons w/ disabilities</w:t>
            </w:r>
          </w:p>
          <w:p w:rsidR="00867ECA" w:rsidRPr="00CC68DE" w:rsidRDefault="00867ECA" w:rsidP="00867ECA">
            <w:pPr>
              <w:pStyle w:val="PlainText"/>
              <w:jc w:val="center"/>
              <w:rPr>
                <w:rFonts w:asciiTheme="minorHAnsi" w:hAnsiTheme="minorHAnsi"/>
                <w:b/>
                <w:bCs/>
                <w:sz w:val="16"/>
                <w:szCs w:val="16"/>
                <w:u w:val="single"/>
              </w:rPr>
            </w:pP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Exec/Admin</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622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315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292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101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342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62</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Professional/Non-faculty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216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124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28</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Secretarial/Clerical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1168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256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893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339</w:t>
            </w:r>
          </w:p>
        </w:tc>
        <w:tc>
          <w:tcPr>
            <w:tcW w:w="0" w:type="auto"/>
            <w:vAlign w:val="bottom"/>
          </w:tcPr>
          <w:p w:rsidR="00867ECA" w:rsidRPr="00CC68DE" w:rsidRDefault="00867ECA" w:rsidP="00731C71">
            <w:pPr>
              <w:pStyle w:val="PlainText"/>
              <w:spacing w:before="40" w:after="40"/>
              <w:jc w:val="center"/>
              <w:rPr>
                <w:rFonts w:asciiTheme="minorHAnsi" w:hAnsiTheme="minorHAnsi"/>
                <w:sz w:val="16"/>
                <w:szCs w:val="16"/>
              </w:rPr>
            </w:pPr>
            <w:r>
              <w:rPr>
                <w:rFonts w:asciiTheme="minorHAnsi" w:hAnsiTheme="minorHAnsi"/>
                <w:sz w:val="16"/>
                <w:szCs w:val="16"/>
              </w:rPr>
              <w:t>588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94</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12</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Technical and Paraprofessional</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881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282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587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282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423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70</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13</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Skilled Crafts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0</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Service and Maintenance</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859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679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174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393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316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42</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10</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Faculty–Full-time</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1591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816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704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90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215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225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826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206</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23</w:t>
            </w:r>
          </w:p>
        </w:tc>
      </w:tr>
      <w:tr w:rsidR="00867ECA" w:rsidRPr="007E5D4B" w:rsidTr="00867ECA">
        <w:trPr>
          <w:trHeight w:val="278"/>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Faculty–Part-Time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628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266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347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133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319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69</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18</w:t>
            </w:r>
          </w:p>
        </w:tc>
      </w:tr>
    </w:tbl>
    <w:p w:rsidR="0077689D" w:rsidRDefault="0077689D">
      <w:pPr>
        <w:rPr>
          <w:rFonts w:ascii="Times New Roman" w:eastAsia="Times New Roman" w:hAnsi="Times New Roman" w:cs="Times New Roman"/>
          <w:bCs/>
          <w:sz w:val="24"/>
          <w:szCs w:val="24"/>
        </w:rPr>
      </w:pPr>
    </w:p>
    <w:p w:rsidR="007D0648" w:rsidRDefault="007D0648">
      <w:pPr>
        <w:rPr>
          <w:rFonts w:ascii="Times New Roman" w:eastAsia="Times New Roman" w:hAnsi="Times New Roman" w:cs="Times New Roman"/>
          <w:bCs/>
          <w:sz w:val="24"/>
          <w:szCs w:val="24"/>
        </w:rPr>
      </w:pPr>
    </w:p>
    <w:p w:rsidR="00C72C2C" w:rsidRDefault="00C72C2C">
      <w:pPr>
        <w:rPr>
          <w:rFonts w:ascii="Times New Roman" w:eastAsia="Times New Roman" w:hAnsi="Times New Roman" w:cs="Times New Roman"/>
          <w:bCs/>
          <w:sz w:val="24"/>
          <w:szCs w:val="24"/>
        </w:rPr>
      </w:pPr>
    </w:p>
    <w:p w:rsidR="00C72C2C" w:rsidRDefault="00C72C2C">
      <w:pPr>
        <w:rPr>
          <w:rFonts w:ascii="Times New Roman" w:eastAsia="Times New Roman" w:hAnsi="Times New Roman" w:cs="Times New Roman"/>
          <w:bCs/>
          <w:sz w:val="24"/>
          <w:szCs w:val="24"/>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lastRenderedPageBreak/>
        <w:t>Bakersfield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2011</w:t>
      </w:r>
      <w:r w:rsidRPr="00CC68DE">
        <w:rPr>
          <w:rFonts w:eastAsia="Times New Roman" w:cs="Courier New"/>
          <w:i/>
          <w:iCs/>
          <w:szCs w:val="20"/>
        </w:rPr>
        <w:t>-201</w:t>
      </w:r>
      <w:r w:rsidR="00C72C2C">
        <w:rPr>
          <w:rFonts w:eastAsia="Times New Roman" w:cs="Courier New"/>
          <w:i/>
          <w:iCs/>
          <w:szCs w:val="20"/>
        </w:rPr>
        <w:t>2</w:t>
      </w:r>
    </w:p>
    <w:tbl>
      <w:tblPr>
        <w:tblW w:w="1099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793"/>
        <w:gridCol w:w="557"/>
        <w:gridCol w:w="699"/>
        <w:gridCol w:w="852"/>
        <w:gridCol w:w="852"/>
        <w:gridCol w:w="750"/>
        <w:gridCol w:w="846"/>
        <w:gridCol w:w="880"/>
        <w:gridCol w:w="861"/>
        <w:gridCol w:w="1088"/>
      </w:tblGrid>
      <w:tr w:rsidR="00731C71" w:rsidRPr="00CC68DE" w:rsidTr="00731C71">
        <w:trPr>
          <w:jc w:val="center"/>
        </w:trPr>
        <w:tc>
          <w:tcPr>
            <w:tcW w:w="2812" w:type="dxa"/>
            <w:vAlign w:val="bottom"/>
          </w:tcPr>
          <w:p w:rsidR="00731C71" w:rsidRPr="00CC68DE" w:rsidRDefault="00731C71" w:rsidP="00731C71">
            <w:pPr>
              <w:spacing w:after="0" w:line="240" w:lineRule="auto"/>
              <w:rPr>
                <w:rFonts w:eastAsia="Times New Roman" w:cs="Courier New"/>
                <w:sz w:val="16"/>
                <w:szCs w:val="16"/>
              </w:rPr>
            </w:pPr>
          </w:p>
        </w:tc>
        <w:tc>
          <w:tcPr>
            <w:tcW w:w="793"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557"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31C71" w:rsidRPr="00CC68DE" w:rsidRDefault="00731C71" w:rsidP="00731C71">
            <w:pPr>
              <w:spacing w:after="0" w:line="240" w:lineRule="auto"/>
              <w:jc w:val="center"/>
              <w:rPr>
                <w:rFonts w:eastAsia="Times New Roman" w:cs="Courier New"/>
                <w:b/>
                <w:bCs/>
                <w:sz w:val="16"/>
                <w:szCs w:val="16"/>
              </w:rPr>
            </w:pPr>
          </w:p>
        </w:tc>
        <w:tc>
          <w:tcPr>
            <w:tcW w:w="1088"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31C71" w:rsidRPr="00CC68DE" w:rsidRDefault="00731C71" w:rsidP="00731C71">
            <w:pPr>
              <w:spacing w:after="0" w:line="240" w:lineRule="auto"/>
              <w:jc w:val="center"/>
              <w:rPr>
                <w:rFonts w:eastAsia="Times New Roman" w:cs="Courier New"/>
                <w:b/>
                <w:bCs/>
                <w:sz w:val="16"/>
                <w:szCs w:val="16"/>
                <w:u w:val="single"/>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trHeight w:val="278"/>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Pr="00CC68DE" w:rsidRDefault="00CC68DE" w:rsidP="00CC68DE">
      <w:pPr>
        <w:spacing w:after="0"/>
        <w:rPr>
          <w:rFonts w:ascii="Times New Roman" w:eastAsia="Times New Roman" w:hAnsi="Times New Roman" w:cs="Times New Roman"/>
          <w:bCs/>
          <w:sz w:val="24"/>
          <w:szCs w:val="24"/>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t>Bakersfield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2010</w:t>
      </w:r>
      <w:r w:rsidRPr="00CC68DE">
        <w:rPr>
          <w:rFonts w:eastAsia="Times New Roman" w:cs="Courier New"/>
          <w:i/>
          <w:iCs/>
          <w:szCs w:val="20"/>
        </w:rPr>
        <w:t>-201</w:t>
      </w:r>
      <w:r w:rsidR="00C72C2C">
        <w:rPr>
          <w:rFonts w:eastAsia="Times New Roman" w:cs="Courier New"/>
          <w:i/>
          <w:iCs/>
          <w:szCs w:val="20"/>
        </w:rPr>
        <w:t>1</w:t>
      </w:r>
    </w:p>
    <w:tbl>
      <w:tblPr>
        <w:tblW w:w="10928"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643"/>
        <w:gridCol w:w="684"/>
        <w:gridCol w:w="699"/>
        <w:gridCol w:w="852"/>
        <w:gridCol w:w="852"/>
        <w:gridCol w:w="750"/>
        <w:gridCol w:w="846"/>
        <w:gridCol w:w="880"/>
        <w:gridCol w:w="861"/>
        <w:gridCol w:w="930"/>
      </w:tblGrid>
      <w:tr w:rsidR="00731C71" w:rsidRPr="00CC68DE" w:rsidTr="00731C71">
        <w:trPr>
          <w:jc w:val="center"/>
        </w:trPr>
        <w:tc>
          <w:tcPr>
            <w:tcW w:w="2931" w:type="dxa"/>
            <w:vAlign w:val="bottom"/>
          </w:tcPr>
          <w:p w:rsidR="00CC68DE" w:rsidRPr="00CC68DE" w:rsidRDefault="00CC68DE" w:rsidP="00CC68DE">
            <w:pPr>
              <w:spacing w:after="0" w:line="240" w:lineRule="auto"/>
              <w:rPr>
                <w:rFonts w:eastAsia="Times New Roman" w:cs="Courier New"/>
                <w:sz w:val="16"/>
                <w:szCs w:val="16"/>
              </w:rPr>
            </w:pPr>
          </w:p>
        </w:tc>
        <w:tc>
          <w:tcPr>
            <w:tcW w:w="643"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684"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sidR="00731C71">
              <w:rPr>
                <w:rFonts w:eastAsia="Times New Roman" w:cs="Courier New"/>
                <w:b/>
                <w:bCs/>
                <w:sz w:val="16"/>
                <w:szCs w:val="16"/>
              </w:rPr>
              <w:t>/ Caucasian</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CC68DE" w:rsidRPr="00CC68DE" w:rsidRDefault="00CC68DE" w:rsidP="00E22216">
            <w:pPr>
              <w:spacing w:after="0" w:line="240" w:lineRule="auto"/>
              <w:jc w:val="center"/>
              <w:rPr>
                <w:rFonts w:eastAsia="Times New Roman" w:cs="Courier New"/>
                <w:b/>
                <w:bCs/>
                <w:sz w:val="16"/>
                <w:szCs w:val="16"/>
              </w:rPr>
            </w:pPr>
          </w:p>
        </w:tc>
        <w:tc>
          <w:tcPr>
            <w:tcW w:w="930"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CC68DE" w:rsidRPr="00CC68DE" w:rsidRDefault="00CC68DE" w:rsidP="00CC68DE">
            <w:pPr>
              <w:spacing w:after="0" w:line="240" w:lineRule="auto"/>
              <w:jc w:val="center"/>
              <w:rPr>
                <w:rFonts w:eastAsia="Times New Roman" w:cs="Courier New"/>
                <w:b/>
                <w:bCs/>
                <w:sz w:val="16"/>
                <w:szCs w:val="16"/>
                <w:u w:val="single"/>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trHeight w:val="278"/>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lastRenderedPageBreak/>
        <w:t>Cerro Coso Community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2011</w:t>
      </w:r>
      <w:r w:rsidRPr="00CC68DE">
        <w:rPr>
          <w:rFonts w:eastAsia="Times New Roman" w:cs="Courier New"/>
          <w:i/>
          <w:iCs/>
          <w:szCs w:val="20"/>
        </w:rPr>
        <w:t>-201</w:t>
      </w:r>
      <w:r w:rsidR="00C72C2C">
        <w:rPr>
          <w:rFonts w:eastAsia="Times New Roman" w:cs="Courier New"/>
          <w:i/>
          <w:iCs/>
          <w:szCs w:val="20"/>
        </w:rPr>
        <w:t>2</w:t>
      </w:r>
    </w:p>
    <w:tbl>
      <w:tblPr>
        <w:tblW w:w="1075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555"/>
        <w:gridCol w:w="555"/>
        <w:gridCol w:w="699"/>
        <w:gridCol w:w="1082"/>
        <w:gridCol w:w="1083"/>
        <w:gridCol w:w="954"/>
        <w:gridCol w:w="846"/>
        <w:gridCol w:w="1105"/>
        <w:gridCol w:w="861"/>
        <w:gridCol w:w="1149"/>
      </w:tblGrid>
      <w:tr w:rsidR="00CC68DE" w:rsidRPr="00CC68DE" w:rsidTr="00731C71">
        <w:trPr>
          <w:jc w:val="center"/>
        </w:trPr>
        <w:tc>
          <w:tcPr>
            <w:tcW w:w="1869" w:type="dxa"/>
            <w:vAlign w:val="bottom"/>
          </w:tcPr>
          <w:p w:rsidR="00CC68DE" w:rsidRPr="00CC68DE" w:rsidRDefault="00CC68DE" w:rsidP="00CC68DE">
            <w:pPr>
              <w:spacing w:after="0" w:line="240" w:lineRule="auto"/>
              <w:rPr>
                <w:rFonts w:eastAsia="Times New Roman" w:cs="Courier New"/>
                <w:sz w:val="16"/>
                <w:szCs w:val="16"/>
              </w:rPr>
            </w:pPr>
          </w:p>
        </w:tc>
        <w:tc>
          <w:tcPr>
            <w:tcW w:w="375"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sidR="00731C71">
              <w:rPr>
                <w:rFonts w:eastAsia="Times New Roman" w:cs="Courier New"/>
                <w:b/>
                <w:bCs/>
                <w:sz w:val="16"/>
                <w:szCs w:val="16"/>
              </w:rPr>
              <w:t>/ Caucasian</w:t>
            </w:r>
          </w:p>
          <w:p w:rsidR="00CC68DE" w:rsidRPr="00CC68DE" w:rsidRDefault="00CC68DE" w:rsidP="00CC68DE">
            <w:pPr>
              <w:spacing w:after="0" w:line="240" w:lineRule="auto"/>
              <w:jc w:val="center"/>
              <w:rPr>
                <w:rFonts w:eastAsia="Times New Roman" w:cs="Courier New"/>
                <w:b/>
                <w:bCs/>
                <w:sz w:val="16"/>
                <w:szCs w:val="16"/>
              </w:rPr>
            </w:pPr>
          </w:p>
        </w:tc>
        <w:tc>
          <w:tcPr>
            <w:tcW w:w="861"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CC68DE" w:rsidRPr="00CC68DE" w:rsidRDefault="00CC68DE" w:rsidP="00CC68DE">
            <w:pPr>
              <w:spacing w:after="0" w:line="240" w:lineRule="auto"/>
              <w:jc w:val="center"/>
              <w:rPr>
                <w:rFonts w:eastAsia="Times New Roman" w:cs="Courier New"/>
                <w:b/>
                <w:bCs/>
                <w:sz w:val="16"/>
                <w:szCs w:val="16"/>
              </w:rPr>
            </w:pPr>
          </w:p>
        </w:tc>
        <w:tc>
          <w:tcPr>
            <w:tcW w:w="1149"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CC68DE" w:rsidRPr="00CC68DE" w:rsidRDefault="00CC68DE" w:rsidP="00CC68DE">
            <w:pPr>
              <w:spacing w:after="0" w:line="240" w:lineRule="auto"/>
              <w:jc w:val="center"/>
              <w:rPr>
                <w:rFonts w:eastAsia="Times New Roman" w:cs="Courier New"/>
                <w:b/>
                <w:bCs/>
                <w:sz w:val="16"/>
                <w:szCs w:val="16"/>
                <w:u w:val="single"/>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trHeight w:val="278"/>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Pr="00CC68DE" w:rsidRDefault="00CC68DE" w:rsidP="00CC68DE">
      <w:pPr>
        <w:spacing w:after="0"/>
        <w:rPr>
          <w:rFonts w:ascii="Times New Roman" w:eastAsia="Times New Roman" w:hAnsi="Times New Roman" w:cs="Times New Roman"/>
          <w:bCs/>
          <w:sz w:val="24"/>
          <w:szCs w:val="24"/>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t>Cerro Coso Community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2010</w:t>
      </w:r>
      <w:r w:rsidRPr="00CC68DE">
        <w:rPr>
          <w:rFonts w:eastAsia="Times New Roman" w:cs="Courier New"/>
          <w:i/>
          <w:iCs/>
          <w:szCs w:val="20"/>
        </w:rPr>
        <w:t>-201</w:t>
      </w:r>
      <w:r w:rsidR="00C72C2C">
        <w:rPr>
          <w:rFonts w:eastAsia="Times New Roman" w:cs="Courier New"/>
          <w:i/>
          <w:iCs/>
          <w:szCs w:val="20"/>
        </w:rPr>
        <w:t>1</w:t>
      </w:r>
    </w:p>
    <w:tbl>
      <w:tblPr>
        <w:tblW w:w="10771" w:type="dxa"/>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1247"/>
        <w:gridCol w:w="555"/>
        <w:gridCol w:w="699"/>
        <w:gridCol w:w="906"/>
        <w:gridCol w:w="906"/>
        <w:gridCol w:w="798"/>
        <w:gridCol w:w="846"/>
        <w:gridCol w:w="933"/>
        <w:gridCol w:w="861"/>
        <w:gridCol w:w="964"/>
      </w:tblGrid>
      <w:tr w:rsidR="00731C71" w:rsidRPr="00CC68DE" w:rsidTr="00731C71">
        <w:trPr>
          <w:jc w:val="center"/>
        </w:trPr>
        <w:tc>
          <w:tcPr>
            <w:tcW w:w="2056" w:type="dxa"/>
            <w:vAlign w:val="bottom"/>
          </w:tcPr>
          <w:p w:rsidR="00731C71" w:rsidRPr="00CC68DE" w:rsidRDefault="00731C71" w:rsidP="00731C71">
            <w:pPr>
              <w:spacing w:after="0" w:line="240" w:lineRule="auto"/>
              <w:rPr>
                <w:rFonts w:eastAsia="Times New Roman" w:cs="Courier New"/>
                <w:sz w:val="16"/>
                <w:szCs w:val="16"/>
              </w:rPr>
            </w:pPr>
          </w:p>
        </w:tc>
        <w:tc>
          <w:tcPr>
            <w:tcW w:w="1247"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31C71" w:rsidRPr="00CC68DE" w:rsidRDefault="00731C71" w:rsidP="00731C71">
            <w:pPr>
              <w:spacing w:after="0" w:line="240" w:lineRule="auto"/>
              <w:jc w:val="center"/>
              <w:rPr>
                <w:rFonts w:eastAsia="Times New Roman" w:cs="Courier New"/>
                <w:b/>
                <w:bCs/>
                <w:sz w:val="16"/>
                <w:szCs w:val="16"/>
              </w:rPr>
            </w:pPr>
          </w:p>
        </w:tc>
        <w:tc>
          <w:tcPr>
            <w:tcW w:w="964"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31C71" w:rsidRPr="00CC68DE" w:rsidRDefault="00731C71" w:rsidP="00731C71">
            <w:pPr>
              <w:spacing w:after="0" w:line="240" w:lineRule="auto"/>
              <w:jc w:val="center"/>
              <w:rPr>
                <w:rFonts w:eastAsia="Times New Roman" w:cs="Courier New"/>
                <w:b/>
                <w:bCs/>
                <w:sz w:val="16"/>
                <w:szCs w:val="16"/>
                <w:u w:val="single"/>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trHeight w:val="278"/>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bl>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Pr="00CC68DE" w:rsidRDefault="00B2332B" w:rsidP="00CC68DE">
      <w:pPr>
        <w:spacing w:after="120" w:line="240" w:lineRule="auto"/>
        <w:jc w:val="center"/>
        <w:rPr>
          <w:rFonts w:eastAsia="Times New Roman" w:cs="Courier New"/>
          <w:b/>
          <w:bCs/>
          <w:szCs w:val="20"/>
        </w:rPr>
      </w:pPr>
      <w:r>
        <w:rPr>
          <w:rFonts w:eastAsia="Times New Roman" w:cs="Courier New"/>
          <w:b/>
          <w:bCs/>
          <w:color w:val="FF0000"/>
          <w:szCs w:val="20"/>
        </w:rPr>
        <w:lastRenderedPageBreak/>
        <w:t>Porterville College</w:t>
      </w:r>
      <w:r w:rsidR="00CC68DE" w:rsidRPr="00CC68DE">
        <w:rPr>
          <w:rFonts w:eastAsia="Times New Roman" w:cs="Courier New"/>
          <w:b/>
          <w:bCs/>
          <w:color w:val="FF0000"/>
          <w:szCs w:val="20"/>
        </w:rPr>
        <w:br/>
      </w:r>
      <w:r w:rsidR="00CC68DE" w:rsidRPr="00CC68DE">
        <w:rPr>
          <w:rFonts w:eastAsia="Times New Roman" w:cs="Courier New"/>
          <w:b/>
          <w:bCs/>
          <w:szCs w:val="20"/>
        </w:rPr>
        <w:t>Analysis of Applicant Pool</w:t>
      </w:r>
      <w:r w:rsidR="00CC68DE" w:rsidRPr="00CC68DE">
        <w:rPr>
          <w:rFonts w:eastAsia="Times New Roman" w:cs="Courier New"/>
          <w:b/>
          <w:bCs/>
          <w:szCs w:val="20"/>
        </w:rPr>
        <w:br/>
      </w:r>
      <w:r w:rsidR="00C72C2C">
        <w:rPr>
          <w:rFonts w:eastAsia="Times New Roman" w:cs="Courier New"/>
          <w:i/>
          <w:iCs/>
          <w:szCs w:val="20"/>
        </w:rPr>
        <w:t>2011</w:t>
      </w:r>
      <w:r w:rsidR="00CC68DE" w:rsidRPr="00CC68DE">
        <w:rPr>
          <w:rFonts w:eastAsia="Times New Roman" w:cs="Courier New"/>
          <w:i/>
          <w:iCs/>
          <w:szCs w:val="20"/>
        </w:rPr>
        <w:t>-20</w:t>
      </w:r>
      <w:r w:rsidR="00C72C2C">
        <w:rPr>
          <w:rFonts w:eastAsia="Times New Roman" w:cs="Courier New"/>
          <w:i/>
          <w:iCs/>
          <w:szCs w:val="20"/>
        </w:rPr>
        <w:t>12</w:t>
      </w:r>
    </w:p>
    <w:tbl>
      <w:tblPr>
        <w:tblW w:w="1099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555"/>
        <w:gridCol w:w="555"/>
        <w:gridCol w:w="699"/>
        <w:gridCol w:w="1262"/>
        <w:gridCol w:w="1264"/>
        <w:gridCol w:w="1114"/>
        <w:gridCol w:w="846"/>
        <w:gridCol w:w="1281"/>
        <w:gridCol w:w="861"/>
        <w:gridCol w:w="1107"/>
      </w:tblGrid>
      <w:tr w:rsidR="007D0648" w:rsidRPr="00CC68DE" w:rsidTr="007D0648">
        <w:trPr>
          <w:jc w:val="center"/>
        </w:trPr>
        <w:tc>
          <w:tcPr>
            <w:tcW w:w="1446" w:type="dxa"/>
            <w:vAlign w:val="bottom"/>
          </w:tcPr>
          <w:p w:rsidR="007D0648" w:rsidRPr="00CC68DE" w:rsidRDefault="007D0648" w:rsidP="00CC68DE">
            <w:pPr>
              <w:spacing w:after="0" w:line="240" w:lineRule="auto"/>
              <w:rPr>
                <w:rFonts w:eastAsia="Times New Roman" w:cs="Courier New"/>
                <w:sz w:val="16"/>
                <w:szCs w:val="16"/>
              </w:rPr>
            </w:pPr>
          </w:p>
        </w:tc>
        <w:tc>
          <w:tcPr>
            <w:tcW w:w="555"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D0648" w:rsidRPr="00CC68DE" w:rsidRDefault="007D0648" w:rsidP="0077689D">
            <w:pPr>
              <w:spacing w:after="0" w:line="240" w:lineRule="auto"/>
              <w:jc w:val="center"/>
              <w:rPr>
                <w:rFonts w:eastAsia="Times New Roman" w:cs="Courier New"/>
                <w:b/>
                <w:bCs/>
                <w:sz w:val="16"/>
                <w:szCs w:val="16"/>
              </w:rPr>
            </w:pPr>
          </w:p>
        </w:tc>
        <w:tc>
          <w:tcPr>
            <w:tcW w:w="1107"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D0648" w:rsidRPr="00CC68DE" w:rsidRDefault="007D0648" w:rsidP="0077689D">
            <w:pPr>
              <w:spacing w:after="0" w:line="240" w:lineRule="auto"/>
              <w:jc w:val="center"/>
              <w:rPr>
                <w:rFonts w:eastAsia="Times New Roman" w:cs="Courier New"/>
                <w:b/>
                <w:bCs/>
                <w:sz w:val="16"/>
                <w:szCs w:val="16"/>
                <w:u w:val="single"/>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trHeight w:val="278"/>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Pr="00CC68DE" w:rsidRDefault="00CC68DE" w:rsidP="00CC68DE">
      <w:pPr>
        <w:spacing w:after="0"/>
        <w:rPr>
          <w:rFonts w:ascii="Times New Roman" w:eastAsia="Times New Roman" w:hAnsi="Times New Roman" w:cs="Times New Roman"/>
          <w:bCs/>
          <w:sz w:val="24"/>
          <w:szCs w:val="24"/>
        </w:rPr>
      </w:pPr>
    </w:p>
    <w:p w:rsidR="00CC68DE" w:rsidRPr="00CC68DE" w:rsidRDefault="00B2332B" w:rsidP="00CC68DE">
      <w:pPr>
        <w:spacing w:after="120" w:line="240" w:lineRule="auto"/>
        <w:jc w:val="center"/>
        <w:rPr>
          <w:rFonts w:eastAsia="Times New Roman" w:cs="Courier New"/>
          <w:b/>
          <w:bCs/>
          <w:szCs w:val="20"/>
        </w:rPr>
      </w:pPr>
      <w:r>
        <w:rPr>
          <w:rFonts w:eastAsia="Times New Roman" w:cs="Courier New"/>
          <w:b/>
          <w:bCs/>
          <w:color w:val="FF0000"/>
          <w:szCs w:val="20"/>
        </w:rPr>
        <w:t>Porterville College</w:t>
      </w:r>
      <w:r w:rsidR="00CC68DE" w:rsidRPr="00CC68DE">
        <w:rPr>
          <w:rFonts w:eastAsia="Times New Roman" w:cs="Courier New"/>
          <w:b/>
          <w:bCs/>
          <w:color w:val="FF0000"/>
          <w:szCs w:val="20"/>
        </w:rPr>
        <w:br/>
      </w:r>
      <w:r w:rsidR="00CC68DE" w:rsidRPr="00CC68DE">
        <w:rPr>
          <w:rFonts w:eastAsia="Times New Roman" w:cs="Courier New"/>
          <w:b/>
          <w:bCs/>
          <w:szCs w:val="20"/>
        </w:rPr>
        <w:t>Analysis of Applicant Pool</w:t>
      </w:r>
      <w:r w:rsidR="00CC68DE" w:rsidRPr="00CC68DE">
        <w:rPr>
          <w:rFonts w:eastAsia="Times New Roman" w:cs="Courier New"/>
          <w:b/>
          <w:bCs/>
          <w:szCs w:val="20"/>
        </w:rPr>
        <w:br/>
      </w:r>
      <w:r w:rsidR="00C72C2C">
        <w:rPr>
          <w:rFonts w:eastAsia="Times New Roman" w:cs="Courier New"/>
          <w:i/>
          <w:iCs/>
          <w:szCs w:val="20"/>
        </w:rPr>
        <w:t>2010</w:t>
      </w:r>
      <w:r w:rsidR="00CC68DE" w:rsidRPr="00CC68DE">
        <w:rPr>
          <w:rFonts w:eastAsia="Times New Roman" w:cs="Courier New"/>
          <w:i/>
          <w:iCs/>
          <w:szCs w:val="20"/>
        </w:rPr>
        <w:t>-201</w:t>
      </w:r>
      <w:r w:rsidR="00C72C2C">
        <w:rPr>
          <w:rFonts w:eastAsia="Times New Roman" w:cs="Courier New"/>
          <w:i/>
          <w:iCs/>
          <w:szCs w:val="20"/>
        </w:rPr>
        <w:t>1</w:t>
      </w:r>
    </w:p>
    <w:tbl>
      <w:tblPr>
        <w:tblW w:w="1073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555"/>
        <w:gridCol w:w="555"/>
        <w:gridCol w:w="699"/>
        <w:gridCol w:w="1197"/>
        <w:gridCol w:w="1198"/>
        <w:gridCol w:w="1055"/>
        <w:gridCol w:w="846"/>
        <w:gridCol w:w="1216"/>
        <w:gridCol w:w="861"/>
        <w:gridCol w:w="1107"/>
      </w:tblGrid>
      <w:tr w:rsidR="007D0648" w:rsidRPr="00CC68DE" w:rsidTr="007D0648">
        <w:trPr>
          <w:jc w:val="center"/>
        </w:trPr>
        <w:tc>
          <w:tcPr>
            <w:tcW w:w="1446" w:type="dxa"/>
            <w:vAlign w:val="bottom"/>
          </w:tcPr>
          <w:p w:rsidR="007D0648" w:rsidRPr="00CC68DE" w:rsidRDefault="007D0648" w:rsidP="00CC68DE">
            <w:pPr>
              <w:spacing w:after="0" w:line="240" w:lineRule="auto"/>
              <w:rPr>
                <w:rFonts w:eastAsia="Times New Roman" w:cs="Courier New"/>
                <w:sz w:val="16"/>
                <w:szCs w:val="16"/>
              </w:rPr>
            </w:pPr>
          </w:p>
        </w:tc>
        <w:tc>
          <w:tcPr>
            <w:tcW w:w="555"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D0648" w:rsidRPr="00CC68DE" w:rsidRDefault="007D0648" w:rsidP="0077689D">
            <w:pPr>
              <w:spacing w:after="0" w:line="240" w:lineRule="auto"/>
              <w:jc w:val="center"/>
              <w:rPr>
                <w:rFonts w:eastAsia="Times New Roman" w:cs="Courier New"/>
                <w:b/>
                <w:bCs/>
                <w:sz w:val="16"/>
                <w:szCs w:val="16"/>
              </w:rPr>
            </w:pPr>
          </w:p>
        </w:tc>
        <w:tc>
          <w:tcPr>
            <w:tcW w:w="1107"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D0648" w:rsidRPr="00CC68DE" w:rsidRDefault="007D0648" w:rsidP="0077689D">
            <w:pPr>
              <w:spacing w:after="0" w:line="240" w:lineRule="auto"/>
              <w:jc w:val="center"/>
              <w:rPr>
                <w:rFonts w:eastAsia="Times New Roman" w:cs="Courier New"/>
                <w:b/>
                <w:bCs/>
                <w:sz w:val="16"/>
                <w:szCs w:val="16"/>
                <w:u w:val="single"/>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trHeight w:val="278"/>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Default="00CC68DE" w:rsidP="00CC68DE">
      <w:pPr>
        <w:pStyle w:val="PlainText"/>
        <w:spacing w:after="120"/>
        <w:rPr>
          <w:rFonts w:asciiTheme="minorHAnsi" w:hAnsiTheme="minorHAnsi"/>
          <w:b/>
          <w:bCs/>
          <w:color w:val="FF0000"/>
          <w:sz w:val="22"/>
        </w:rPr>
      </w:pPr>
    </w:p>
    <w:p w:rsidR="00CC68DE" w:rsidRDefault="00CC68DE" w:rsidP="00067985">
      <w:pPr>
        <w:pStyle w:val="PlainText"/>
        <w:spacing w:after="120"/>
        <w:jc w:val="center"/>
        <w:rPr>
          <w:rFonts w:asciiTheme="minorHAnsi" w:hAnsiTheme="minorHAnsi"/>
          <w:b/>
          <w:bCs/>
          <w:color w:val="FF0000"/>
          <w:sz w:val="22"/>
        </w:rPr>
      </w:pPr>
    </w:p>
    <w:p w:rsidR="007631DF" w:rsidRDefault="007631DF" w:rsidP="00067985">
      <w:pPr>
        <w:pStyle w:val="PlainText"/>
        <w:spacing w:after="120"/>
        <w:jc w:val="center"/>
        <w:rPr>
          <w:rFonts w:asciiTheme="minorHAnsi" w:hAnsiTheme="minorHAnsi"/>
          <w:b/>
          <w:bCs/>
          <w:color w:val="FF0000"/>
          <w:sz w:val="22"/>
        </w:rPr>
      </w:pPr>
    </w:p>
    <w:p w:rsidR="007631DF" w:rsidRDefault="007631DF" w:rsidP="00067985">
      <w:pPr>
        <w:pStyle w:val="PlainText"/>
        <w:spacing w:after="120"/>
        <w:jc w:val="center"/>
        <w:rPr>
          <w:rFonts w:asciiTheme="minorHAnsi" w:hAnsiTheme="minorHAnsi"/>
          <w:b/>
          <w:bCs/>
          <w:color w:val="FF0000"/>
          <w:sz w:val="22"/>
        </w:rPr>
      </w:pPr>
    </w:p>
    <w:p w:rsidR="007631DF" w:rsidRDefault="007631DF" w:rsidP="00067985">
      <w:pPr>
        <w:pStyle w:val="PlainText"/>
        <w:spacing w:after="120"/>
        <w:jc w:val="center"/>
        <w:rPr>
          <w:rFonts w:asciiTheme="minorHAnsi" w:hAnsiTheme="minorHAnsi"/>
          <w:b/>
          <w:bCs/>
          <w:color w:val="FF0000"/>
          <w:sz w:val="22"/>
        </w:rPr>
      </w:pPr>
    </w:p>
    <w:p w:rsidR="007631DF" w:rsidRDefault="007631DF" w:rsidP="007631DF">
      <w:pPr>
        <w:pStyle w:val="PlainText"/>
        <w:spacing w:after="120"/>
        <w:rPr>
          <w:rFonts w:asciiTheme="minorHAnsi" w:hAnsiTheme="minorHAnsi"/>
          <w:b/>
          <w:bCs/>
          <w:color w:val="FF0000"/>
          <w:sz w:val="22"/>
        </w:rPr>
      </w:pPr>
    </w:p>
    <w:p w:rsidR="007631DF" w:rsidRDefault="007631DF" w:rsidP="007631DF">
      <w:pPr>
        <w:pStyle w:val="PlainText"/>
        <w:spacing w:after="120"/>
        <w:rPr>
          <w:rFonts w:asciiTheme="minorHAnsi" w:hAnsiTheme="minorHAnsi"/>
          <w:b/>
          <w:bCs/>
          <w:color w:val="FF0000"/>
          <w:sz w:val="22"/>
        </w:rPr>
      </w:pPr>
    </w:p>
    <w:p w:rsidR="007631DF" w:rsidRDefault="007631DF" w:rsidP="007631DF">
      <w:pPr>
        <w:pStyle w:val="PlainText"/>
        <w:spacing w:after="120"/>
        <w:rPr>
          <w:rFonts w:asciiTheme="minorHAnsi" w:hAnsiTheme="minorHAnsi"/>
          <w:b/>
          <w:bCs/>
          <w:color w:val="FF0000"/>
          <w:sz w:val="22"/>
        </w:rPr>
      </w:pPr>
    </w:p>
    <w:p w:rsidR="00FB1F6F" w:rsidRDefault="00FB1F6F" w:rsidP="007631DF">
      <w:pPr>
        <w:pStyle w:val="PlainText"/>
        <w:spacing w:after="120"/>
        <w:rPr>
          <w:rFonts w:asciiTheme="minorHAnsi" w:hAnsiTheme="minorHAnsi"/>
          <w:b/>
          <w:bCs/>
          <w:color w:val="FF0000"/>
          <w:sz w:val="22"/>
        </w:rPr>
      </w:pPr>
    </w:p>
    <w:p w:rsidR="007631DF" w:rsidRPr="00613A7A" w:rsidRDefault="009E3234" w:rsidP="007631DF">
      <w:pPr>
        <w:pStyle w:val="PlainText"/>
        <w:outlineLvl w:val="0"/>
        <w:rPr>
          <w:rFonts w:ascii="Times New Roman" w:hAnsi="Times New Roman" w:cs="Times New Roman"/>
          <w:b/>
          <w:bCs/>
          <w:color w:val="000000"/>
          <w:sz w:val="28"/>
          <w:highlight w:val="yellow"/>
        </w:rPr>
      </w:pPr>
      <w:r w:rsidRPr="00613A7A">
        <w:rPr>
          <w:rFonts w:ascii="Times New Roman" w:hAnsi="Times New Roman" w:cs="Times New Roman"/>
          <w:b/>
          <w:bCs/>
          <w:color w:val="000000"/>
          <w:sz w:val="28"/>
          <w:highlight w:val="yellow"/>
        </w:rPr>
        <w:lastRenderedPageBreak/>
        <w:t xml:space="preserve">Plan </w:t>
      </w:r>
      <w:r w:rsidR="007631DF" w:rsidRPr="00613A7A">
        <w:rPr>
          <w:rFonts w:ascii="Times New Roman" w:hAnsi="Times New Roman" w:cs="Times New Roman"/>
          <w:b/>
          <w:bCs/>
          <w:color w:val="000000"/>
          <w:sz w:val="28"/>
          <w:highlight w:val="yellow"/>
        </w:rPr>
        <w:t>Component 11:  Analysis of Degree of Underrepresentation</w:t>
      </w:r>
    </w:p>
    <w:p w:rsidR="007631DF" w:rsidRPr="007631DF" w:rsidRDefault="007631DF" w:rsidP="007631DF">
      <w:pPr>
        <w:pStyle w:val="PlainText"/>
        <w:outlineLvl w:val="0"/>
        <w:rPr>
          <w:rFonts w:ascii="Times New Roman" w:hAnsi="Times New Roman" w:cs="Times New Roman"/>
          <w:b/>
          <w:bCs/>
          <w:color w:val="000000"/>
          <w:sz w:val="28"/>
        </w:rPr>
      </w:pPr>
      <w:r w:rsidRPr="00613A7A">
        <w:rPr>
          <w:rFonts w:ascii="Times New Roman" w:hAnsi="Times New Roman" w:cs="Times New Roman"/>
          <w:b/>
          <w:bCs/>
          <w:color w:val="000000"/>
          <w:sz w:val="28"/>
          <w:highlight w:val="yellow"/>
        </w:rPr>
        <w:t>and Significant Underrepresentation.</w:t>
      </w:r>
    </w:p>
    <w:p w:rsidR="007631DF" w:rsidRPr="007E5D4B" w:rsidRDefault="007631DF" w:rsidP="007631DF">
      <w:pPr>
        <w:pStyle w:val="PlainText"/>
        <w:outlineLvl w:val="0"/>
        <w:rPr>
          <w:rFonts w:asciiTheme="minorHAnsi" w:hAnsiTheme="minorHAnsi"/>
          <w:b/>
          <w:bCs/>
          <w:color w:val="000000"/>
          <w:sz w:val="28"/>
        </w:rPr>
      </w:pPr>
    </w:p>
    <w:p w:rsidR="007631DF" w:rsidRPr="007631DF" w:rsidRDefault="007631DF" w:rsidP="007631DF">
      <w:pPr>
        <w:pStyle w:val="PlainText"/>
        <w:outlineLvl w:val="0"/>
        <w:rPr>
          <w:rFonts w:ascii="Times New Roman" w:hAnsi="Times New Roman" w:cs="Times New Roman"/>
          <w:bCs/>
          <w:color w:val="000000"/>
          <w:sz w:val="28"/>
        </w:rPr>
      </w:pPr>
      <w:r w:rsidRPr="007631DF">
        <w:rPr>
          <w:rFonts w:ascii="Times New Roman" w:hAnsi="Times New Roman" w:cs="Times New Roman"/>
          <w:bCs/>
          <w:color w:val="000000"/>
          <w:sz w:val="28"/>
        </w:rPr>
        <w:t>Not included  – completion of this component is dependent on availability data from the Chancellor’s Office, which is not forthcoming</w:t>
      </w:r>
    </w:p>
    <w:p w:rsidR="007631DF" w:rsidRPr="007631DF" w:rsidRDefault="007631DF" w:rsidP="007631DF">
      <w:pPr>
        <w:pStyle w:val="PlainText"/>
        <w:ind w:left="720" w:hanging="720"/>
        <w:jc w:val="both"/>
        <w:rPr>
          <w:rFonts w:ascii="Times New Roman" w:hAnsi="Times New Roman" w:cs="Times New Roman"/>
          <w:i/>
          <w:iCs/>
          <w:color w:val="000000"/>
          <w:sz w:val="24"/>
        </w:rPr>
      </w:pPr>
      <w:r w:rsidRPr="007631DF">
        <w:rPr>
          <w:rFonts w:ascii="Times New Roman" w:hAnsi="Times New Roman" w:cs="Times New Roman"/>
          <w:i/>
          <w:iCs/>
          <w:color w:val="000000"/>
          <w:sz w:val="24"/>
        </w:rPr>
        <w:t xml:space="preserve">[Reference - title 5, § 53003(c)(7)] </w:t>
      </w:r>
    </w:p>
    <w:p w:rsidR="007631DF" w:rsidRPr="007E5D4B" w:rsidRDefault="007631DF" w:rsidP="007631DF">
      <w:pPr>
        <w:pStyle w:val="PlainText"/>
        <w:outlineLvl w:val="0"/>
        <w:rPr>
          <w:rFonts w:asciiTheme="minorHAnsi" w:hAnsiTheme="minorHAnsi"/>
          <w:b/>
          <w:bCs/>
          <w:iCs/>
          <w:sz w:val="28"/>
        </w:rPr>
      </w:pPr>
    </w:p>
    <w:p w:rsidR="007631DF" w:rsidRPr="007E5D4B" w:rsidRDefault="007631DF" w:rsidP="007631DF">
      <w:pPr>
        <w:pStyle w:val="PlainText"/>
        <w:outlineLvl w:val="0"/>
        <w:rPr>
          <w:rFonts w:asciiTheme="minorHAnsi" w:hAnsiTheme="minorHAnsi"/>
          <w:b/>
          <w:bCs/>
          <w:iCs/>
          <w:sz w:val="28"/>
        </w:rPr>
      </w:pPr>
    </w:p>
    <w:p w:rsidR="007631DF" w:rsidRPr="007E5D4B" w:rsidRDefault="007631DF" w:rsidP="007631DF">
      <w:pPr>
        <w:pStyle w:val="PlainText"/>
        <w:outlineLvl w:val="0"/>
        <w:rPr>
          <w:rFonts w:asciiTheme="minorHAnsi" w:hAnsiTheme="minorHAnsi"/>
          <w:b/>
          <w:bCs/>
          <w:iCs/>
          <w:sz w:val="28"/>
        </w:rPr>
      </w:pPr>
    </w:p>
    <w:p w:rsidR="007631DF" w:rsidRPr="00613A7A" w:rsidRDefault="009E3234" w:rsidP="007631DF">
      <w:pPr>
        <w:pStyle w:val="PlainText"/>
        <w:ind w:left="720" w:hanging="720"/>
        <w:jc w:val="both"/>
        <w:outlineLvl w:val="0"/>
        <w:rPr>
          <w:rFonts w:ascii="Times New Roman" w:hAnsi="Times New Roman" w:cs="Times New Roman"/>
          <w:b/>
          <w:bCs/>
          <w:sz w:val="28"/>
          <w:highlight w:val="yellow"/>
        </w:rPr>
      </w:pPr>
      <w:r w:rsidRPr="00613A7A">
        <w:rPr>
          <w:rFonts w:ascii="Times New Roman" w:hAnsi="Times New Roman" w:cs="Times New Roman"/>
          <w:b/>
          <w:bCs/>
          <w:sz w:val="28"/>
          <w:highlight w:val="yellow"/>
        </w:rPr>
        <w:t xml:space="preserve">Plan </w:t>
      </w:r>
      <w:r w:rsidR="007631DF" w:rsidRPr="00613A7A">
        <w:rPr>
          <w:rFonts w:ascii="Times New Roman" w:hAnsi="Times New Roman" w:cs="Times New Roman"/>
          <w:b/>
          <w:bCs/>
          <w:sz w:val="28"/>
          <w:highlight w:val="yellow"/>
        </w:rPr>
        <w:t xml:space="preserve">Component 12:  Methods to Address Underrepresentation </w:t>
      </w:r>
    </w:p>
    <w:p w:rsidR="00D1600D" w:rsidRPr="007631DF" w:rsidRDefault="00D1600D" w:rsidP="00D1600D">
      <w:pPr>
        <w:pStyle w:val="PlainText"/>
        <w:jc w:val="both"/>
        <w:rPr>
          <w:rFonts w:ascii="Times New Roman" w:hAnsi="Times New Roman" w:cs="Times New Roman"/>
          <w:i/>
          <w:iCs/>
          <w:color w:val="000000"/>
          <w:sz w:val="24"/>
        </w:rPr>
      </w:pPr>
      <w:r w:rsidRPr="00613A7A">
        <w:rPr>
          <w:rFonts w:ascii="Times New Roman" w:hAnsi="Times New Roman" w:cs="Times New Roman"/>
          <w:i/>
          <w:iCs/>
          <w:color w:val="000000"/>
          <w:sz w:val="24"/>
          <w:highlight w:val="yellow"/>
        </w:rPr>
        <w:t>[Reference - title 5, § 53003(c)(8)]</w:t>
      </w:r>
      <w:r w:rsidRPr="007631DF">
        <w:rPr>
          <w:rFonts w:ascii="Times New Roman" w:hAnsi="Times New Roman" w:cs="Times New Roman"/>
          <w:i/>
          <w:iCs/>
          <w:color w:val="000000"/>
          <w:sz w:val="24"/>
        </w:rPr>
        <w:t xml:space="preserve"> </w:t>
      </w:r>
    </w:p>
    <w:p w:rsidR="007631DF" w:rsidRPr="00D1600D" w:rsidRDefault="007631DF" w:rsidP="007631DF">
      <w:pPr>
        <w:pStyle w:val="PlainText"/>
        <w:outlineLvl w:val="0"/>
        <w:rPr>
          <w:rFonts w:ascii="Times New Roman" w:hAnsi="Times New Roman" w:cs="Times New Roman"/>
          <w:b/>
          <w:bCs/>
          <w:sz w:val="24"/>
          <w:szCs w:val="24"/>
        </w:rPr>
      </w:pPr>
    </w:p>
    <w:p w:rsidR="00B073D8" w:rsidRPr="00D1600D" w:rsidRDefault="00B073D8" w:rsidP="00D1600D">
      <w:pPr>
        <w:pStyle w:val="PlainText"/>
        <w:outlineLvl w:val="0"/>
        <w:rPr>
          <w:rFonts w:ascii="Times New Roman" w:hAnsi="Times New Roman" w:cs="Times New Roman"/>
          <w:sz w:val="24"/>
          <w:szCs w:val="24"/>
        </w:rPr>
      </w:pPr>
      <w:r w:rsidRPr="00D1600D">
        <w:rPr>
          <w:rFonts w:ascii="Times New Roman" w:hAnsi="Times New Roman" w:cs="Times New Roman"/>
          <w:sz w:val="24"/>
          <w:szCs w:val="24"/>
        </w:rPr>
        <w:t>The district will ensure equal employment opportunity, which involves creating an environment that fosters cooperation, acceptance, democracy, and free expression of ideas, and that is welcoming to men and women, persons with disabilities, and individuals from all ethnic and other groups that are protected from discrimination. In so doing, the district places great emphasis on the recruitment of potential applicants in order to create a diverse pool of qualified individuals from which to hire. With a diverse pool, the district takes steps within the screening process to allow for the hiring of candidates with varied backgrounds who can contribute and effectively communicate in a diverse community</w:t>
      </w:r>
      <w:r w:rsidRPr="00D1600D">
        <w:rPr>
          <w:rFonts w:ascii="Times New Roman" w:hAnsi="Times New Roman" w:cs="Times New Roman"/>
          <w:i/>
          <w:iCs/>
          <w:sz w:val="24"/>
          <w:szCs w:val="24"/>
        </w:rPr>
        <w:t xml:space="preserve">. </w:t>
      </w:r>
      <w:r w:rsidRPr="00D1600D">
        <w:rPr>
          <w:rFonts w:ascii="Times New Roman" w:hAnsi="Times New Roman" w:cs="Times New Roman"/>
          <w:sz w:val="24"/>
          <w:szCs w:val="24"/>
        </w:rPr>
        <w:t xml:space="preserve">The equal employment opportunity provisions below are applicable to all full-time and part-time hiring, including any hiring meant to address the ratio of full-time to part-time faculty that may be required by Education Code Section 87482.6. </w:t>
      </w:r>
    </w:p>
    <w:p w:rsidR="00B073D8" w:rsidRPr="00D1600D" w:rsidRDefault="00B073D8" w:rsidP="00D1600D">
      <w:pPr>
        <w:pStyle w:val="PlainText"/>
        <w:outlineLvl w:val="0"/>
        <w:rPr>
          <w:rFonts w:ascii="Times New Roman" w:hAnsi="Times New Roman" w:cs="Times New Roman"/>
          <w:sz w:val="24"/>
          <w:szCs w:val="24"/>
        </w:rPr>
      </w:pPr>
    </w:p>
    <w:p w:rsidR="00B073D8" w:rsidRPr="00D1600D" w:rsidRDefault="00B073D8" w:rsidP="00D1600D">
      <w:pPr>
        <w:pStyle w:val="PlainText"/>
        <w:outlineLvl w:val="0"/>
        <w:rPr>
          <w:rFonts w:ascii="Times New Roman" w:hAnsi="Times New Roman" w:cs="Times New Roman"/>
          <w:sz w:val="24"/>
          <w:szCs w:val="24"/>
        </w:rPr>
      </w:pPr>
      <w:r w:rsidRPr="00D1600D">
        <w:rPr>
          <w:rFonts w:ascii="Times New Roman" w:hAnsi="Times New Roman" w:cs="Times New Roman"/>
          <w:sz w:val="24"/>
          <w:szCs w:val="24"/>
        </w:rPr>
        <w:t>To address any identified underrepresentation of monitored groups the district will revise its recruitment and hiring procedures and policies in accordance with the following provisions. These provisions will be in place henceforth, whether or not underrepresentation exists, because the provisions are also valuable in ensuring equal employment opportunity. The district’s recruitment and hiring procedures will include the following provisions:</w:t>
      </w:r>
    </w:p>
    <w:p w:rsidR="00B073D8" w:rsidRPr="00D1600D" w:rsidRDefault="00B073D8" w:rsidP="00D1600D">
      <w:pPr>
        <w:pStyle w:val="PlainText"/>
        <w:outlineLvl w:val="0"/>
        <w:rPr>
          <w:rFonts w:ascii="Times New Roman" w:hAnsi="Times New Roman" w:cs="Times New Roman"/>
          <w:sz w:val="24"/>
          <w:szCs w:val="24"/>
        </w:rPr>
      </w:pPr>
    </w:p>
    <w:p w:rsidR="00B073D8" w:rsidRPr="00D1600D" w:rsidRDefault="00B073D8" w:rsidP="00D1600D">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D1600D">
        <w:rPr>
          <w:rFonts w:ascii="Times New Roman" w:hAnsi="Times New Roman" w:cs="Times New Roman"/>
          <w:i/>
          <w:iCs/>
          <w:color w:val="000000"/>
          <w:sz w:val="24"/>
          <w:szCs w:val="24"/>
        </w:rPr>
        <w:t xml:space="preserve">Recruitment </w:t>
      </w:r>
    </w:p>
    <w:p w:rsidR="00D1600D" w:rsidRPr="00D1600D" w:rsidRDefault="00D1600D" w:rsidP="00D1600D">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B073D8" w:rsidRDefault="00B073D8" w:rsidP="00D1600D">
      <w:pPr>
        <w:autoSpaceDE w:val="0"/>
        <w:autoSpaceDN w:val="0"/>
        <w:adjustRightInd w:val="0"/>
        <w:spacing w:after="0" w:line="240" w:lineRule="auto"/>
        <w:ind w:left="720"/>
        <w:rPr>
          <w:rFonts w:ascii="Times New Roman" w:hAnsi="Times New Roman" w:cs="Times New Roman"/>
          <w:color w:val="000000"/>
          <w:sz w:val="24"/>
          <w:szCs w:val="24"/>
        </w:rPr>
      </w:pPr>
      <w:r w:rsidRPr="00B073D8">
        <w:rPr>
          <w:rFonts w:ascii="Times New Roman" w:hAnsi="Times New Roman" w:cs="Times New Roman"/>
          <w:color w:val="000000"/>
          <w:sz w:val="24"/>
          <w:szCs w:val="24"/>
        </w:rPr>
        <w:t xml:space="preserve">It is the policy of the district to aggressively pursue a program of verifiable recruitment that is inclusive and open to all individuals. </w:t>
      </w:r>
      <w:r w:rsidR="00EA222A">
        <w:rPr>
          <w:rFonts w:ascii="Times New Roman" w:hAnsi="Times New Roman" w:cs="Times New Roman"/>
          <w:color w:val="000000"/>
          <w:sz w:val="24"/>
          <w:szCs w:val="24"/>
        </w:rPr>
        <w:t xml:space="preserve"> </w:t>
      </w:r>
      <w:r w:rsidRPr="00B073D8">
        <w:rPr>
          <w:rFonts w:ascii="Times New Roman" w:hAnsi="Times New Roman" w:cs="Times New Roman"/>
          <w:color w:val="000000"/>
          <w:sz w:val="24"/>
          <w:szCs w:val="24"/>
        </w:rPr>
        <w:t xml:space="preserve">Efforts will be undertaken on a regular basis to develop and contact new recruitment sources that ensure diverse pools of candidates. Diverse pools should include, but not be limited to, men, women, persons with disabilities, and individuals from all ethnic and other groups protected from discrimination. The Equal Employment Opportunity Advisory Committee is encouraged to utilize and notify the district of additional recruitment options that may enable the district to obtain a diverse pool of applicants. The district will include in the recruitment section of its recruitment and hiring procedures the following provisions: </w:t>
      </w:r>
    </w:p>
    <w:p w:rsidR="00D1600D" w:rsidRPr="00B073D8" w:rsidRDefault="00D1600D" w:rsidP="00D1600D">
      <w:pPr>
        <w:autoSpaceDE w:val="0"/>
        <w:autoSpaceDN w:val="0"/>
        <w:adjustRightInd w:val="0"/>
        <w:spacing w:after="0" w:line="240" w:lineRule="auto"/>
        <w:ind w:left="720"/>
        <w:rPr>
          <w:rFonts w:ascii="Times New Roman" w:hAnsi="Times New Roman" w:cs="Times New Roman"/>
          <w:color w:val="000000"/>
          <w:sz w:val="24"/>
          <w:szCs w:val="24"/>
        </w:rPr>
      </w:pPr>
    </w:p>
    <w:p w:rsidR="00B073D8" w:rsidRPr="00D1600D" w:rsidRDefault="00B073D8" w:rsidP="00D5733E">
      <w:pPr>
        <w:pStyle w:val="PlainText"/>
        <w:ind w:left="1080" w:hanging="360"/>
        <w:outlineLvl w:val="0"/>
        <w:rPr>
          <w:rFonts w:ascii="Times New Roman" w:hAnsi="Times New Roman" w:cs="Times New Roman"/>
          <w:sz w:val="24"/>
          <w:szCs w:val="24"/>
        </w:rPr>
      </w:pPr>
      <w:r w:rsidRPr="00D1600D">
        <w:rPr>
          <w:rFonts w:ascii="Times New Roman" w:eastAsiaTheme="minorHAnsi" w:hAnsi="Times New Roman" w:cs="Times New Roman"/>
          <w:color w:val="000000"/>
          <w:sz w:val="24"/>
          <w:szCs w:val="24"/>
        </w:rPr>
        <w:t xml:space="preserve">a) </w:t>
      </w:r>
      <w:r w:rsidR="00D1600D">
        <w:rPr>
          <w:rFonts w:ascii="Times New Roman" w:eastAsiaTheme="minorHAnsi" w:hAnsi="Times New Roman" w:cs="Times New Roman"/>
          <w:color w:val="000000"/>
          <w:sz w:val="24"/>
          <w:szCs w:val="24"/>
        </w:rPr>
        <w:tab/>
      </w:r>
      <w:r w:rsidRPr="00D1600D">
        <w:rPr>
          <w:rFonts w:ascii="Times New Roman" w:eastAsiaTheme="minorHAnsi" w:hAnsi="Times New Roman" w:cs="Times New Roman"/>
          <w:color w:val="000000"/>
          <w:sz w:val="24"/>
          <w:szCs w:val="24"/>
        </w:rPr>
        <w:t xml:space="preserve">For any job category where continuing underrepresentation exists, the district will apply the recruitment procedures set forth in Title 5, Section 53021 to conduct full and open recruitment for all new openings and will not invoke the provisions for in-house interim appointments or the exception under 53021(c)(7) for engaging an </w:t>
      </w:r>
      <w:r w:rsidRPr="00D1600D">
        <w:rPr>
          <w:rFonts w:ascii="Times New Roman" w:eastAsiaTheme="minorHAnsi" w:hAnsi="Times New Roman" w:cs="Times New Roman"/>
          <w:color w:val="000000"/>
          <w:sz w:val="24"/>
          <w:szCs w:val="24"/>
        </w:rPr>
        <w:lastRenderedPageBreak/>
        <w:t xml:space="preserve">administrator through a professional services contract unless the </w:t>
      </w:r>
      <w:r w:rsidR="00EA222A">
        <w:rPr>
          <w:rFonts w:ascii="Times New Roman" w:eastAsiaTheme="minorHAnsi" w:hAnsi="Times New Roman" w:cs="Times New Roman"/>
          <w:color w:val="000000"/>
          <w:sz w:val="24"/>
          <w:szCs w:val="24"/>
        </w:rPr>
        <w:t>Chancellor</w:t>
      </w:r>
      <w:r w:rsidRPr="00D1600D">
        <w:rPr>
          <w:rFonts w:ascii="Times New Roman" w:eastAsiaTheme="minorHAnsi" w:hAnsi="Times New Roman" w:cs="Times New Roman"/>
          <w:color w:val="000000"/>
          <w:sz w:val="24"/>
          <w:szCs w:val="24"/>
        </w:rPr>
        <w:t>/ President or his/her designee first notifies the governing board and the Equal Employment Opportunity Advisory Committee in writing of the compelling reason to limit the persons who may be considered for a vacancy in a job category where underrepresentation persists.</w:t>
      </w:r>
    </w:p>
    <w:p w:rsidR="00B073D8" w:rsidRPr="00D1600D" w:rsidRDefault="00B073D8" w:rsidP="00D1600D">
      <w:pPr>
        <w:pStyle w:val="PlainText"/>
        <w:outlineLvl w:val="0"/>
        <w:rPr>
          <w:rFonts w:ascii="Times New Roman" w:hAnsi="Times New Roman" w:cs="Times New Roman"/>
          <w:sz w:val="24"/>
          <w:szCs w:val="24"/>
        </w:rPr>
      </w:pPr>
    </w:p>
    <w:p w:rsidR="00D1600D" w:rsidRDefault="00D1600D" w:rsidP="00D5733E">
      <w:pPr>
        <w:tabs>
          <w:tab w:val="left" w:pos="1080"/>
          <w:tab w:val="left" w:pos="2160"/>
        </w:tabs>
        <w:autoSpaceDE w:val="0"/>
        <w:autoSpaceDN w:val="0"/>
        <w:adjustRightInd w:val="0"/>
        <w:spacing w:after="0" w:line="240" w:lineRule="auto"/>
        <w:ind w:left="1080" w:hanging="36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D1600D">
        <w:rPr>
          <w:rFonts w:ascii="Times New Roman" w:hAnsi="Times New Roman" w:cs="Times New Roman"/>
          <w:color w:val="000000"/>
          <w:sz w:val="24"/>
          <w:szCs w:val="24"/>
        </w:rPr>
        <w:t xml:space="preserve">Recruitment for all open positions shall include, but not be limited to, placement of job announcements in the following instruments: </w:t>
      </w:r>
    </w:p>
    <w:p w:rsidR="00D1600D" w:rsidRPr="00D1600D" w:rsidRDefault="00D1600D" w:rsidP="00D1600D">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p>
    <w:p w:rsidR="00D1600D" w:rsidRPr="00FB5AFA"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General circulation newspapers, general circulation publications, and general </w:t>
      </w:r>
      <w:r w:rsidRPr="00EA222A">
        <w:rPr>
          <w:rFonts w:ascii="Times New Roman" w:hAnsi="Times New Roman" w:cs="Times New Roman"/>
          <w:color w:val="000000"/>
          <w:sz w:val="24"/>
          <w:szCs w:val="24"/>
          <w:highlight w:val="yellow"/>
        </w:rPr>
        <w:t>market radio and television stations</w:t>
      </w:r>
      <w:r w:rsidRPr="00FB5AFA">
        <w:rPr>
          <w:rFonts w:ascii="Times New Roman" w:hAnsi="Times New Roman" w:cs="Times New Roman"/>
          <w:color w:val="000000"/>
          <w:sz w:val="24"/>
          <w:szCs w:val="24"/>
        </w:rPr>
        <w:t xml:space="preserve">, including electronic media. </w:t>
      </w:r>
    </w:p>
    <w:p w:rsidR="00FB5AFA" w:rsidRPr="00FB5AFA" w:rsidRDefault="00FB5AFA" w:rsidP="00FB5AFA">
      <w:pPr>
        <w:pStyle w:val="ListParagraph"/>
        <w:autoSpaceDE w:val="0"/>
        <w:autoSpaceDN w:val="0"/>
        <w:adjustRightInd w:val="0"/>
        <w:spacing w:after="0" w:line="240" w:lineRule="auto"/>
        <w:ind w:left="3220"/>
        <w:rPr>
          <w:rFonts w:ascii="Times New Roman" w:hAnsi="Times New Roman" w:cs="Times New Roman"/>
          <w:color w:val="000000"/>
          <w:sz w:val="24"/>
          <w:szCs w:val="24"/>
        </w:rPr>
      </w:pPr>
    </w:p>
    <w:p w:rsidR="00D1600D" w:rsidRPr="00FB5AFA"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Local and regional community newspapers. </w:t>
      </w:r>
    </w:p>
    <w:p w:rsidR="00FB5AFA" w:rsidRPr="00FB5AFA" w:rsidRDefault="00FB5AFA" w:rsidP="00FB5AFA">
      <w:pPr>
        <w:pStyle w:val="ListParagraph"/>
        <w:autoSpaceDE w:val="0"/>
        <w:autoSpaceDN w:val="0"/>
        <w:adjustRightInd w:val="0"/>
        <w:spacing w:after="0" w:line="240" w:lineRule="auto"/>
        <w:ind w:left="3220"/>
        <w:rPr>
          <w:rFonts w:ascii="Times New Roman" w:hAnsi="Times New Roman" w:cs="Times New Roman"/>
          <w:color w:val="000000"/>
          <w:sz w:val="24"/>
          <w:szCs w:val="24"/>
        </w:rPr>
      </w:pPr>
    </w:p>
    <w:p w:rsidR="00D1600D" w:rsidRPr="00FB5AFA"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Newspapers, publications, and </w:t>
      </w:r>
      <w:r w:rsidRPr="00EA222A">
        <w:rPr>
          <w:rFonts w:ascii="Times New Roman" w:hAnsi="Times New Roman" w:cs="Times New Roman"/>
          <w:color w:val="000000"/>
          <w:sz w:val="24"/>
          <w:szCs w:val="24"/>
          <w:highlight w:val="yellow"/>
        </w:rPr>
        <w:t>radio and television stations that provide information in languages other than English and to low-income communities</w:t>
      </w:r>
      <w:r w:rsidRPr="00FB5AFA">
        <w:rPr>
          <w:rFonts w:ascii="Times New Roman" w:hAnsi="Times New Roman" w:cs="Times New Roman"/>
          <w:color w:val="000000"/>
          <w:sz w:val="24"/>
          <w:szCs w:val="24"/>
        </w:rPr>
        <w:t xml:space="preserve">. </w:t>
      </w:r>
    </w:p>
    <w:p w:rsidR="00FB5AFA" w:rsidRPr="00FB5AFA" w:rsidRDefault="00FB5AFA" w:rsidP="00FB5AFA">
      <w:pPr>
        <w:pStyle w:val="ListParagraph"/>
        <w:autoSpaceDE w:val="0"/>
        <w:autoSpaceDN w:val="0"/>
        <w:adjustRightInd w:val="0"/>
        <w:spacing w:after="0" w:line="240" w:lineRule="auto"/>
        <w:ind w:left="3220"/>
        <w:rPr>
          <w:rFonts w:ascii="Times New Roman" w:hAnsi="Times New Roman" w:cs="Times New Roman"/>
          <w:color w:val="000000"/>
          <w:sz w:val="24"/>
          <w:szCs w:val="24"/>
        </w:rPr>
      </w:pPr>
    </w:p>
    <w:p w:rsidR="00D1600D"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Publications, including electronic media that are distributed to the general market and to newspapers, publications, and radio and television stations, whose primary audience is comprised of groups found to be underrepresented in the district’s workforce. </w:t>
      </w:r>
    </w:p>
    <w:p w:rsidR="00FB5AFA" w:rsidRPr="00FB5AFA" w:rsidRDefault="00FB5AFA" w:rsidP="00FB5AFA">
      <w:pPr>
        <w:autoSpaceDE w:val="0"/>
        <w:autoSpaceDN w:val="0"/>
        <w:adjustRightInd w:val="0"/>
        <w:spacing w:after="0" w:line="240" w:lineRule="auto"/>
        <w:rPr>
          <w:rFonts w:ascii="Times New Roman" w:hAnsi="Times New Roman" w:cs="Times New Roman"/>
          <w:color w:val="000000"/>
          <w:sz w:val="24"/>
          <w:szCs w:val="24"/>
        </w:rPr>
      </w:pPr>
    </w:p>
    <w:p w:rsidR="00D1600D" w:rsidRDefault="00D1600D" w:rsidP="00D5733E">
      <w:pPr>
        <w:autoSpaceDE w:val="0"/>
        <w:autoSpaceDN w:val="0"/>
        <w:adjustRightInd w:val="0"/>
        <w:spacing w:after="0" w:line="240" w:lineRule="auto"/>
        <w:ind w:left="1440" w:hanging="36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(5) </w:t>
      </w:r>
      <w:r w:rsidR="00FB5AFA">
        <w:rPr>
          <w:rFonts w:ascii="Times New Roman" w:hAnsi="Times New Roman" w:cs="Times New Roman"/>
          <w:color w:val="000000"/>
          <w:sz w:val="24"/>
          <w:szCs w:val="24"/>
        </w:rPr>
        <w:tab/>
      </w:r>
      <w:r w:rsidRPr="00D1600D">
        <w:rPr>
          <w:rFonts w:ascii="Times New Roman" w:hAnsi="Times New Roman" w:cs="Times New Roman"/>
          <w:color w:val="000000"/>
          <w:sz w:val="24"/>
          <w:szCs w:val="24"/>
        </w:rPr>
        <w:t xml:space="preserve">Recruitment booths at job fairs or conferences oriented to both the general market and the economically disadvantaged as well as those events drawing significant participation by groups found to be underrepresented in the district’s workforce. </w:t>
      </w:r>
    </w:p>
    <w:p w:rsidR="00FB5AFA" w:rsidRPr="00D1600D" w:rsidRDefault="00FB5AFA" w:rsidP="00D1600D">
      <w:pPr>
        <w:autoSpaceDE w:val="0"/>
        <w:autoSpaceDN w:val="0"/>
        <w:adjustRightInd w:val="0"/>
        <w:spacing w:after="0" w:line="240" w:lineRule="auto"/>
        <w:ind w:left="1440" w:firstLine="720"/>
        <w:rPr>
          <w:rFonts w:ascii="Times New Roman" w:hAnsi="Times New Roman" w:cs="Times New Roman"/>
          <w:color w:val="000000"/>
          <w:sz w:val="24"/>
          <w:szCs w:val="24"/>
        </w:rPr>
      </w:pPr>
    </w:p>
    <w:p w:rsidR="003A1592" w:rsidRDefault="00D1600D" w:rsidP="00FB1F6F">
      <w:pPr>
        <w:tabs>
          <w:tab w:val="left" w:pos="720"/>
        </w:tabs>
        <w:autoSpaceDE w:val="0"/>
        <w:autoSpaceDN w:val="0"/>
        <w:adjustRightInd w:val="0"/>
        <w:spacing w:after="0" w:line="240" w:lineRule="auto"/>
        <w:ind w:left="1440" w:hanging="72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c) </w:t>
      </w:r>
      <w:r w:rsidR="00FB5AFA">
        <w:rPr>
          <w:rFonts w:ascii="Times New Roman" w:hAnsi="Times New Roman" w:cs="Times New Roman"/>
          <w:color w:val="000000"/>
          <w:sz w:val="24"/>
          <w:szCs w:val="24"/>
        </w:rPr>
        <w:tab/>
      </w:r>
      <w:r w:rsidRPr="00EA222A">
        <w:rPr>
          <w:rFonts w:ascii="Times New Roman" w:hAnsi="Times New Roman" w:cs="Times New Roman"/>
          <w:color w:val="000000"/>
          <w:sz w:val="24"/>
          <w:szCs w:val="24"/>
          <w:highlight w:val="yellow"/>
        </w:rPr>
        <w:t>At least every two years, or when employment data indicate a necessity, the district shall host an open house for persons interested in employment with the district. The open house will allow potential candidates to meet deans, division chairs, faculty, and classified employees of the district. Attendees will be provided with information regarding current job openings, the demographic makeup of the student body, hiring criteria and procedures, and information on the district’s commitment to equal employment opportunity. Efforts will be made to attract diverse groups of individuals to the open house.</w:t>
      </w:r>
      <w:r w:rsidRPr="00D1600D">
        <w:rPr>
          <w:rFonts w:ascii="Times New Roman" w:hAnsi="Times New Roman" w:cs="Times New Roman"/>
          <w:color w:val="000000"/>
          <w:sz w:val="24"/>
          <w:szCs w:val="24"/>
        </w:rPr>
        <w:t xml:space="preserve"> </w:t>
      </w:r>
    </w:p>
    <w:p w:rsidR="003A1592" w:rsidRPr="00D1600D" w:rsidRDefault="003A1592" w:rsidP="00FB5AFA">
      <w:pPr>
        <w:tabs>
          <w:tab w:val="left" w:pos="630"/>
        </w:tabs>
        <w:autoSpaceDE w:val="0"/>
        <w:autoSpaceDN w:val="0"/>
        <w:adjustRightInd w:val="0"/>
        <w:spacing w:after="0" w:line="240" w:lineRule="auto"/>
        <w:ind w:left="2160" w:hanging="720"/>
        <w:rPr>
          <w:rFonts w:ascii="Times New Roman" w:hAnsi="Times New Roman" w:cs="Times New Roman"/>
          <w:color w:val="000000"/>
          <w:sz w:val="24"/>
          <w:szCs w:val="24"/>
        </w:rPr>
      </w:pPr>
    </w:p>
    <w:p w:rsidR="00D1600D" w:rsidRPr="00FB5AFA" w:rsidRDefault="00D1600D" w:rsidP="00D5733E">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FB5AFA">
        <w:rPr>
          <w:rFonts w:ascii="Times New Roman" w:hAnsi="Times New Roman" w:cs="Times New Roman"/>
          <w:i/>
          <w:iCs/>
          <w:color w:val="000000"/>
          <w:sz w:val="24"/>
          <w:szCs w:val="24"/>
        </w:rPr>
        <w:t xml:space="preserve">Job Announcements </w:t>
      </w:r>
    </w:p>
    <w:p w:rsidR="00FB5AFA" w:rsidRPr="00FB5AFA" w:rsidRDefault="00FB5AFA" w:rsidP="00FB5AF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FB5AFA">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The district’s recruitment and hiring procedures section on “Job Announcements” will be revised to include the following provisions: </w:t>
      </w:r>
    </w:p>
    <w:p w:rsidR="00D5733E" w:rsidRPr="00D1600D" w:rsidRDefault="00D5733E" w:rsidP="00FB5AFA">
      <w:pPr>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D5733E">
      <w:pPr>
        <w:pStyle w:val="Default"/>
        <w:numPr>
          <w:ilvl w:val="0"/>
          <w:numId w:val="6"/>
        </w:numPr>
        <w:ind w:left="1080"/>
      </w:pPr>
      <w:r w:rsidRPr="00D1600D">
        <w:t xml:space="preserve">Job announcements will state clearly job specifications setting forth the knowledge, skills, and abilities necessary to job performance. For all positions, job requirements will include demonstrated sensitivity to and understanding of the diverse academic, socioeconomic, cultural, disability, and ethnic backgrounds of community college students. Job specifications, including any “required,” “desired,” or “preferred” qualifications beyond the state minimum qualifications which the district wishes to utilize, will be reviewed by the equal employment opportunity officer before the position is announced, to ensure conformity with equal employment regulations and </w:t>
      </w:r>
      <w:r w:rsidRPr="00D1600D">
        <w:lastRenderedPageBreak/>
        <w:t xml:space="preserve">state and federal nondiscrimination laws.  All job announcements shall state that the district is an “Equal Opportunity Employer.” </w:t>
      </w:r>
    </w:p>
    <w:p w:rsidR="00FB5AFA" w:rsidRPr="00D1600D" w:rsidRDefault="00FB5AFA" w:rsidP="00FB5AFA">
      <w:pPr>
        <w:pStyle w:val="Default"/>
        <w:ind w:left="1800"/>
      </w:pPr>
    </w:p>
    <w:p w:rsidR="00D1600D" w:rsidRPr="00FB5AFA" w:rsidRDefault="00D1600D" w:rsidP="00FB5AFA">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FB5AFA">
        <w:rPr>
          <w:rFonts w:ascii="Times New Roman" w:hAnsi="Times New Roman" w:cs="Times New Roman"/>
          <w:i/>
          <w:iCs/>
          <w:color w:val="000000"/>
          <w:sz w:val="24"/>
          <w:szCs w:val="24"/>
        </w:rPr>
        <w:t xml:space="preserve">Review of Initial and Qualified Applicant Pools </w:t>
      </w:r>
    </w:p>
    <w:p w:rsidR="00FB5AFA" w:rsidRPr="00FB5AFA" w:rsidRDefault="00FB5AFA" w:rsidP="00FB5AF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FB5AFA">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color w:val="000000"/>
          <w:sz w:val="24"/>
          <w:szCs w:val="24"/>
        </w:rPr>
        <w:t>Initial applicant pools will be reviewed for projected representation of monitored groups. Once the initial pool is approved, the pool will be screened for minimum qualifications, resulting in a qualified applicant pool</w:t>
      </w:r>
      <w:r w:rsidRPr="00D1600D">
        <w:rPr>
          <w:rFonts w:ascii="Times New Roman" w:hAnsi="Times New Roman" w:cs="Times New Roman"/>
          <w:b/>
          <w:bCs/>
          <w:color w:val="000000"/>
          <w:sz w:val="24"/>
          <w:szCs w:val="24"/>
        </w:rPr>
        <w:t xml:space="preserve">. </w:t>
      </w:r>
      <w:r w:rsidRPr="00D1600D">
        <w:rPr>
          <w:rFonts w:ascii="Times New Roman" w:hAnsi="Times New Roman" w:cs="Times New Roman"/>
          <w:color w:val="000000"/>
          <w:sz w:val="24"/>
          <w:szCs w:val="24"/>
        </w:rPr>
        <w:t xml:space="preserve">The qualified applicant pool will be reviewed so that no monitored group is adversely impacted. Once the qualified applicant pool is approved, the pool will be forwarded to the screening committee. The district’s recruitment and hiring procedures will include the following provisions: </w:t>
      </w:r>
    </w:p>
    <w:p w:rsidR="00FB5AFA" w:rsidRPr="00D1600D" w:rsidRDefault="00FB5AFA" w:rsidP="00FB5AFA">
      <w:pPr>
        <w:autoSpaceDE w:val="0"/>
        <w:autoSpaceDN w:val="0"/>
        <w:adjustRightInd w:val="0"/>
        <w:spacing w:after="0" w:line="240" w:lineRule="auto"/>
        <w:ind w:left="1080"/>
        <w:rPr>
          <w:rFonts w:ascii="Times New Roman" w:hAnsi="Times New Roman" w:cs="Times New Roman"/>
          <w:color w:val="000000"/>
          <w:sz w:val="24"/>
          <w:szCs w:val="24"/>
        </w:rPr>
      </w:pPr>
    </w:p>
    <w:p w:rsidR="00D1600D" w:rsidRPr="00FB5AFA" w:rsidRDefault="00D1600D" w:rsidP="00D5733E">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The application for employment will afford each applicant an opportunity to voluntarily identify his or her gender, ethnic group and, if applicable, his or her disability. </w:t>
      </w:r>
    </w:p>
    <w:p w:rsidR="00FB5AFA" w:rsidRPr="00FB5AFA" w:rsidRDefault="00FB5AFA" w:rsidP="00FB5AFA">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rsidR="00D1600D" w:rsidRPr="00FB5AFA" w:rsidRDefault="00D1600D" w:rsidP="00D5733E">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B5AFA">
        <w:rPr>
          <w:rFonts w:ascii="Times New Roman" w:hAnsi="Times New Roman" w:cs="Times New Roman"/>
          <w:i/>
          <w:iCs/>
          <w:color w:val="000000"/>
          <w:sz w:val="24"/>
          <w:szCs w:val="24"/>
        </w:rPr>
        <w:t>Initial Applicant Pool</w:t>
      </w:r>
      <w:r w:rsidRPr="00FB5AFA">
        <w:rPr>
          <w:rFonts w:ascii="Times New Roman" w:hAnsi="Times New Roman" w:cs="Times New Roman"/>
          <w:color w:val="000000"/>
          <w:sz w:val="24"/>
          <w:szCs w:val="24"/>
        </w:rPr>
        <w:t xml:space="preserve">: The initial applicant pool is composed of all applications received by the application deadline. The following steps will be taken when reviewing the initial applicant pool. </w:t>
      </w:r>
    </w:p>
    <w:p w:rsidR="00FB5AFA" w:rsidRPr="00FB5AFA" w:rsidRDefault="00FB5AFA" w:rsidP="00FB5AFA">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rsidR="00FB5AFA" w:rsidRDefault="00D1600D" w:rsidP="00D5733E">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b/>
          <w:bCs/>
          <w:i/>
          <w:iCs/>
          <w:color w:val="000000"/>
          <w:sz w:val="24"/>
          <w:szCs w:val="24"/>
        </w:rPr>
        <w:t>Step 1</w:t>
      </w:r>
      <w:r w:rsidRPr="00D1600D">
        <w:rPr>
          <w:rFonts w:ascii="Times New Roman" w:hAnsi="Times New Roman" w:cs="Times New Roman"/>
          <w:color w:val="000000"/>
          <w:sz w:val="24"/>
          <w:szCs w:val="24"/>
        </w:rPr>
        <w:t xml:space="preserve">: The composition of the initial applicant pool will be analyzed to ensure that any failure to obtain projected representation for any monitored group is not due to discriminatory recruitment procedures. </w:t>
      </w:r>
    </w:p>
    <w:p w:rsidR="00FB5AFA" w:rsidRDefault="00FB5AFA" w:rsidP="00FB5AFA">
      <w:pPr>
        <w:autoSpaceDE w:val="0"/>
        <w:autoSpaceDN w:val="0"/>
        <w:adjustRightInd w:val="0"/>
        <w:spacing w:after="0" w:line="240" w:lineRule="auto"/>
        <w:ind w:left="2160"/>
        <w:rPr>
          <w:rFonts w:ascii="Times New Roman" w:hAnsi="Times New Roman" w:cs="Times New Roman"/>
          <w:color w:val="000000"/>
          <w:sz w:val="24"/>
          <w:szCs w:val="24"/>
        </w:rPr>
      </w:pPr>
    </w:p>
    <w:p w:rsidR="00D1600D" w:rsidRDefault="00D1600D" w:rsidP="00D5733E">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b/>
          <w:bCs/>
          <w:i/>
          <w:iCs/>
          <w:color w:val="000000"/>
          <w:sz w:val="24"/>
          <w:szCs w:val="24"/>
        </w:rPr>
        <w:t>Step 2</w:t>
      </w:r>
      <w:r w:rsidRPr="00D1600D">
        <w:rPr>
          <w:rFonts w:ascii="Times New Roman" w:hAnsi="Times New Roman" w:cs="Times New Roman"/>
          <w:color w:val="000000"/>
          <w:sz w:val="24"/>
          <w:szCs w:val="24"/>
        </w:rPr>
        <w:t xml:space="preserve">: If projected representation has not been met, the application deadline may be extended so that additional recruitment can be conducted that eliminates discriminatory recruitment procedures and ensures that recruitment efforts provide a full and fair opportunity for participation to a wide diversity of potential applicants. </w:t>
      </w:r>
    </w:p>
    <w:p w:rsidR="00FB5AFA" w:rsidRPr="00D1600D" w:rsidRDefault="00FB5AFA" w:rsidP="00FB5AFA">
      <w:pPr>
        <w:autoSpaceDE w:val="0"/>
        <w:autoSpaceDN w:val="0"/>
        <w:adjustRightInd w:val="0"/>
        <w:spacing w:after="0" w:line="240" w:lineRule="auto"/>
        <w:ind w:left="2160"/>
        <w:rPr>
          <w:rFonts w:ascii="Times New Roman" w:hAnsi="Times New Roman" w:cs="Times New Roman"/>
          <w:color w:val="000000"/>
          <w:sz w:val="24"/>
          <w:szCs w:val="24"/>
        </w:rPr>
      </w:pPr>
    </w:p>
    <w:p w:rsidR="00D1600D" w:rsidRDefault="00D1600D" w:rsidP="00D5733E">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b/>
          <w:bCs/>
          <w:i/>
          <w:iCs/>
          <w:color w:val="000000"/>
          <w:sz w:val="24"/>
          <w:szCs w:val="24"/>
        </w:rPr>
        <w:t>Step 3</w:t>
      </w:r>
      <w:r w:rsidRPr="00D1600D">
        <w:rPr>
          <w:rFonts w:ascii="Times New Roman" w:hAnsi="Times New Roman" w:cs="Times New Roman"/>
          <w:color w:val="000000"/>
          <w:sz w:val="24"/>
          <w:szCs w:val="24"/>
        </w:rPr>
        <w:t xml:space="preserve">: When recruitment efforts have offered an opportunity for participation to a wide diversity of potential applicants or further recruitment efforts would be futile, applications will be screened to determine which candidates satisfy the minimum qualifications set forth in the job description. </w:t>
      </w:r>
    </w:p>
    <w:p w:rsidR="00D5733E" w:rsidRPr="00D1600D" w:rsidRDefault="00D5733E" w:rsidP="00D5733E">
      <w:pPr>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CC7795">
      <w:pPr>
        <w:pStyle w:val="Default"/>
        <w:numPr>
          <w:ilvl w:val="0"/>
          <w:numId w:val="7"/>
        </w:numPr>
        <w:ind w:left="1080"/>
      </w:pPr>
      <w:r w:rsidRPr="00D1600D">
        <w:rPr>
          <w:i/>
          <w:iCs/>
        </w:rPr>
        <w:t>Qualified Applicant Poo</w:t>
      </w:r>
      <w:r w:rsidRPr="00D1600D">
        <w:t>l: The qualified applicant pool is composed of those applicants from the initial applicant pool who satisfy the minimum qualifications set forth in the job description. Before the qualified applicant pool is forwarded to the screening committee, its composition will be analyzed to ensure that no monitored group is adversely impacted. If adverse impact is found to exist, effective steps will be taken to address the adverse impact before the selection process continues. Such steps may include, but are not limited to:</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1</w:t>
      </w:r>
      <w:r w:rsidRPr="00CA67BD">
        <w:rPr>
          <w:rFonts w:ascii="Times New Roman" w:hAnsi="Times New Roman" w:cs="Times New Roman"/>
          <w:color w:val="000000"/>
          <w:sz w:val="24"/>
          <w:szCs w:val="24"/>
        </w:rPr>
        <w:t xml:space="preserve">: Extending the deadline and undertaking inclusive outreach efforts to ensure that members of the adversely impacted group have equal opportunity to seek employment with the district.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2</w:t>
      </w:r>
      <w:r w:rsidRPr="00CA67BD">
        <w:rPr>
          <w:rFonts w:ascii="Times New Roman" w:hAnsi="Times New Roman" w:cs="Times New Roman"/>
          <w:color w:val="000000"/>
          <w:sz w:val="24"/>
          <w:szCs w:val="24"/>
        </w:rPr>
        <w:t xml:space="preserve">: Including all applicants who were screened out on the basis of any locally established qualifications beyond the state minimum qualifications which have not </w:t>
      </w:r>
      <w:r w:rsidRPr="00CA67BD">
        <w:rPr>
          <w:rFonts w:ascii="Times New Roman" w:hAnsi="Times New Roman" w:cs="Times New Roman"/>
          <w:color w:val="000000"/>
          <w:sz w:val="24"/>
          <w:szCs w:val="24"/>
        </w:rPr>
        <w:lastRenderedPageBreak/>
        <w:t xml:space="preserve">been specifically demonstrated to be job-related and consistent with business necessity through a process meeting the requirements of federal law.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3</w:t>
      </w:r>
      <w:r w:rsidRPr="00CA67BD">
        <w:rPr>
          <w:rFonts w:ascii="Times New Roman" w:hAnsi="Times New Roman" w:cs="Times New Roman"/>
          <w:color w:val="000000"/>
          <w:sz w:val="24"/>
          <w:szCs w:val="24"/>
        </w:rPr>
        <w:t xml:space="preserve">: If the minimum qualifications stated on the job announcement are changed, the job announcement will be reposted.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4</w:t>
      </w:r>
      <w:r w:rsidRPr="00CA67BD">
        <w:rPr>
          <w:rFonts w:ascii="Times New Roman" w:hAnsi="Times New Roman" w:cs="Times New Roman"/>
          <w:color w:val="000000"/>
          <w:sz w:val="24"/>
          <w:szCs w:val="24"/>
        </w:rPr>
        <w:t xml:space="preserve">: If adverse impact persists after taking </w:t>
      </w:r>
      <w:r w:rsidRPr="00CA67BD">
        <w:rPr>
          <w:rFonts w:ascii="Times New Roman" w:hAnsi="Times New Roman" w:cs="Times New Roman"/>
          <w:b/>
          <w:bCs/>
          <w:i/>
          <w:iCs/>
          <w:color w:val="000000"/>
          <w:sz w:val="24"/>
          <w:szCs w:val="24"/>
        </w:rPr>
        <w:t xml:space="preserve">Steps 1 </w:t>
      </w:r>
      <w:r w:rsidRPr="00CA67BD">
        <w:rPr>
          <w:rFonts w:ascii="Times New Roman" w:hAnsi="Times New Roman" w:cs="Times New Roman"/>
          <w:color w:val="000000"/>
          <w:sz w:val="24"/>
          <w:szCs w:val="24"/>
        </w:rPr>
        <w:t xml:space="preserve">and </w:t>
      </w:r>
      <w:r w:rsidRPr="00CA67BD">
        <w:rPr>
          <w:rFonts w:ascii="Times New Roman" w:hAnsi="Times New Roman" w:cs="Times New Roman"/>
          <w:b/>
          <w:bCs/>
          <w:i/>
          <w:iCs/>
          <w:color w:val="000000"/>
          <w:sz w:val="24"/>
          <w:szCs w:val="24"/>
        </w:rPr>
        <w:t xml:space="preserve">2 </w:t>
      </w:r>
      <w:r w:rsidRPr="00CA67BD">
        <w:rPr>
          <w:rFonts w:ascii="Times New Roman" w:hAnsi="Times New Roman" w:cs="Times New Roman"/>
          <w:color w:val="000000"/>
          <w:sz w:val="24"/>
          <w:szCs w:val="24"/>
        </w:rPr>
        <w:t xml:space="preserve">above, the selection process may proceed only if: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The job announcement does not require qualifications beyond the statewide minimum qualifications, or </w:t>
      </w:r>
    </w:p>
    <w:p w:rsidR="00CC7795" w:rsidRPr="00CA67BD" w:rsidRDefault="00CC7795" w:rsidP="00CC779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rsidR="00CC7795" w:rsidRPr="00CA67BD" w:rsidRDefault="00CC7795" w:rsidP="00CC779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Locally established qualifications beyond state minimum qualifications, if any, are demonstrated to be job-related and consistent with business necessity through a process meeting the requirements of federal law and suitable alternative selection procedures to reduce the adverse impact were unavailable. </w:t>
      </w:r>
    </w:p>
    <w:p w:rsidR="00CC7795" w:rsidRPr="00CA67BD" w:rsidRDefault="00CC7795" w:rsidP="00CC7795">
      <w:pPr>
        <w:autoSpaceDE w:val="0"/>
        <w:autoSpaceDN w:val="0"/>
        <w:adjustRightInd w:val="0"/>
        <w:spacing w:after="0" w:line="240" w:lineRule="auto"/>
        <w:rPr>
          <w:rFonts w:ascii="Times New Roman" w:hAnsi="Times New Roman" w:cs="Times New Roman"/>
          <w:b/>
          <w:bCs/>
          <w:i/>
          <w:iCs/>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5</w:t>
      </w:r>
      <w:r w:rsidRPr="00CA67BD">
        <w:rPr>
          <w:rFonts w:ascii="Times New Roman" w:hAnsi="Times New Roman" w:cs="Times New Roman"/>
          <w:color w:val="000000"/>
          <w:sz w:val="24"/>
          <w:szCs w:val="24"/>
        </w:rPr>
        <w:t xml:space="preserve">: Once the qualified applicant pool is approved, the pool will be forwarded to the screening committee for paper screening, interviews, and final recommendations for hiring consideration.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3A1592" w:rsidRDefault="00CC7795" w:rsidP="00FB1F6F">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d)   The district will not advertise or utilize in future hiring processes for the same position or a substantially similar position any locally established qualifications beyond state minimum qualifications that the district was unable to verify under </w:t>
      </w:r>
      <w:r w:rsidRPr="00CA67BD">
        <w:rPr>
          <w:rFonts w:ascii="Times New Roman" w:hAnsi="Times New Roman" w:cs="Times New Roman"/>
          <w:i/>
          <w:iCs/>
          <w:color w:val="000000"/>
          <w:sz w:val="24"/>
          <w:szCs w:val="24"/>
        </w:rPr>
        <w:t xml:space="preserve">Step (c) 2 </w:t>
      </w:r>
      <w:r w:rsidRPr="00CA67BD">
        <w:rPr>
          <w:rFonts w:ascii="Times New Roman" w:hAnsi="Times New Roman" w:cs="Times New Roman"/>
          <w:color w:val="000000"/>
          <w:sz w:val="24"/>
          <w:szCs w:val="24"/>
        </w:rPr>
        <w:t>above unless such qualifications are so verified in advance of commencing any such future hiring process.</w:t>
      </w:r>
      <w:r w:rsidR="00FB1F6F">
        <w:rPr>
          <w:rFonts w:ascii="Times New Roman" w:hAnsi="Times New Roman" w:cs="Times New Roman"/>
          <w:color w:val="000000"/>
          <w:sz w:val="24"/>
          <w:szCs w:val="24"/>
        </w:rPr>
        <w:t xml:space="preserve"> </w:t>
      </w:r>
    </w:p>
    <w:p w:rsidR="003A1592" w:rsidRPr="00CA67BD" w:rsidRDefault="003A1592" w:rsidP="00CC7795">
      <w:pPr>
        <w:autoSpaceDE w:val="0"/>
        <w:autoSpaceDN w:val="0"/>
        <w:adjustRightInd w:val="0"/>
        <w:spacing w:after="0" w:line="240" w:lineRule="auto"/>
        <w:ind w:left="1080" w:hanging="360"/>
        <w:rPr>
          <w:rFonts w:ascii="Times New Roman" w:hAnsi="Times New Roman" w:cs="Times New Roman"/>
          <w:color w:val="000000"/>
          <w:sz w:val="24"/>
          <w:szCs w:val="24"/>
        </w:rPr>
      </w:pPr>
    </w:p>
    <w:p w:rsidR="00CC7795" w:rsidRPr="00CA67BD" w:rsidRDefault="00CC7795" w:rsidP="00AD5131">
      <w:pPr>
        <w:pStyle w:val="ListParagraph"/>
        <w:numPr>
          <w:ilvl w:val="0"/>
          <w:numId w:val="4"/>
        </w:numPr>
        <w:tabs>
          <w:tab w:val="left" w:pos="360"/>
        </w:tabs>
        <w:autoSpaceDE w:val="0"/>
        <w:autoSpaceDN w:val="0"/>
        <w:adjustRightInd w:val="0"/>
        <w:spacing w:after="0" w:line="240" w:lineRule="auto"/>
        <w:rPr>
          <w:rFonts w:ascii="Times New Roman" w:hAnsi="Times New Roman" w:cs="Times New Roman"/>
          <w:i/>
          <w:iCs/>
          <w:color w:val="000000"/>
          <w:sz w:val="24"/>
          <w:szCs w:val="24"/>
        </w:rPr>
      </w:pPr>
      <w:r w:rsidRPr="00CA67BD">
        <w:rPr>
          <w:rFonts w:ascii="Times New Roman" w:hAnsi="Times New Roman" w:cs="Times New Roman"/>
          <w:i/>
          <w:iCs/>
          <w:color w:val="000000"/>
          <w:sz w:val="24"/>
          <w:szCs w:val="24"/>
        </w:rPr>
        <w:t xml:space="preserve">Screening Committee Procedures </w:t>
      </w:r>
    </w:p>
    <w:p w:rsidR="00AD5131" w:rsidRPr="00CA67BD" w:rsidRDefault="00AD5131" w:rsidP="00AD5131">
      <w:pPr>
        <w:pStyle w:val="ListParagraph"/>
        <w:tabs>
          <w:tab w:val="left" w:pos="360"/>
        </w:tabs>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The district seeks to employ qualified persons with a broad range of backgrounds and abilities who have the knowledge and experience to work effectively in a diverse environment. The selection process is based on merit, and will extend to all candidates a fair, impartial examination of qualifications based on job-related criteria. The district’s recruitment and hiring procedures will include in its section on applicant screening by screening committees the following provisions: </w:t>
      </w:r>
    </w:p>
    <w:p w:rsidR="00AD5131" w:rsidRPr="00CA67BD" w:rsidRDefault="00AD5131" w:rsidP="00AD5131">
      <w:pPr>
        <w:autoSpaceDE w:val="0"/>
        <w:autoSpaceDN w:val="0"/>
        <w:adjustRightInd w:val="0"/>
        <w:spacing w:after="0" w:line="240" w:lineRule="auto"/>
        <w:ind w:left="720"/>
        <w:rPr>
          <w:rFonts w:ascii="Times New Roman" w:hAnsi="Times New Roman" w:cs="Times New Roman"/>
          <w:color w:val="000000"/>
          <w:sz w:val="24"/>
          <w:szCs w:val="24"/>
        </w:rPr>
      </w:pPr>
    </w:p>
    <w:p w:rsidR="00F736C3" w:rsidRDefault="00CC7795" w:rsidP="00F736C3">
      <w:pPr>
        <w:tabs>
          <w:tab w:val="left" w:pos="90"/>
        </w:tabs>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a)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All screening or selection techniques, including the procedure for developing interview questions, and the selection process as a whole, will be:</w:t>
      </w:r>
      <w:r w:rsidR="00F736C3">
        <w:rPr>
          <w:rFonts w:ascii="Times New Roman" w:hAnsi="Times New Roman" w:cs="Times New Roman"/>
          <w:color w:val="000000"/>
          <w:sz w:val="24"/>
          <w:szCs w:val="24"/>
        </w:rPr>
        <w:t xml:space="preserve"> </w:t>
      </w:r>
    </w:p>
    <w:p w:rsidR="00F736C3" w:rsidRDefault="00F736C3" w:rsidP="00F736C3">
      <w:pPr>
        <w:tabs>
          <w:tab w:val="left" w:pos="90"/>
        </w:tabs>
        <w:autoSpaceDE w:val="0"/>
        <w:autoSpaceDN w:val="0"/>
        <w:adjustRightInd w:val="0"/>
        <w:spacing w:after="0" w:line="240" w:lineRule="auto"/>
        <w:ind w:left="1080" w:hanging="360"/>
        <w:rPr>
          <w:rFonts w:ascii="Times New Roman" w:hAnsi="Times New Roman" w:cs="Times New Roman"/>
          <w:color w:val="000000"/>
          <w:sz w:val="24"/>
          <w:szCs w:val="24"/>
        </w:rPr>
      </w:pPr>
    </w:p>
    <w:p w:rsidR="00CC7795" w:rsidRPr="00CA67BD" w:rsidRDefault="00CC7795" w:rsidP="00F736C3">
      <w:pPr>
        <w:tabs>
          <w:tab w:val="left" w:pos="90"/>
        </w:tabs>
        <w:autoSpaceDE w:val="0"/>
        <w:autoSpaceDN w:val="0"/>
        <w:adjustRightInd w:val="0"/>
        <w:spacing w:after="0" w:line="240" w:lineRule="auto"/>
        <w:ind w:left="144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(1)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Designed to ensure that, for all positions, meaningful consideration is given to the extent to which applicants demonstrate a sensitivity to and understanding of the diverse academic, socioeconomic, cultural, disability, and ethnic backgrounds of community college students;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(2)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Designed to ensure that for all faculty and administrative positions, meaningful consideration is given to the extent to which applicants </w:t>
      </w:r>
      <w:r w:rsidRPr="00CA67BD">
        <w:rPr>
          <w:rFonts w:ascii="Times New Roman" w:hAnsi="Times New Roman" w:cs="Times New Roman"/>
          <w:color w:val="000000"/>
          <w:sz w:val="24"/>
          <w:szCs w:val="24"/>
        </w:rPr>
        <w:lastRenderedPageBreak/>
        <w:t xml:space="preserve">demonstrate knowledge of multiculturalism, and training in cultural proficiency;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(3)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Based solely on job-related criteria; and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(4)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Designed to avoid an adverse impact, and monitored by means consistent with this section to detect and address adverse impact which does occur for any monitored group.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b)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When possible, every effort will be made, within the limits allowed by federal and state law, to ensure departments and others responsible for establishing selection/ screening committees include a diverse membership, which will bring a variety of perspectives to the assessment of applicant qualifications. Selection/screening committees will be encouraged to include members from monitored groups.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c)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The </w:t>
      </w:r>
      <w:r w:rsidR="00EA222A">
        <w:rPr>
          <w:rFonts w:ascii="Times New Roman" w:hAnsi="Times New Roman" w:cs="Times New Roman"/>
          <w:color w:val="000000"/>
          <w:sz w:val="24"/>
          <w:szCs w:val="24"/>
        </w:rPr>
        <w:t xml:space="preserve">District/College </w:t>
      </w:r>
      <w:r w:rsidRPr="00CA67BD">
        <w:rPr>
          <w:rFonts w:ascii="Times New Roman" w:hAnsi="Times New Roman" w:cs="Times New Roman"/>
          <w:color w:val="000000"/>
          <w:sz w:val="24"/>
          <w:szCs w:val="24"/>
        </w:rPr>
        <w:t xml:space="preserve">Equal Employment Opportunity Officer shall approve the makeup of selection/screening committees. If the equal employment opportunity officer does not approve a selection/screening committee for lack of diversity, he or she should take necessary steps to remedy the lack of diversity.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d)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Before a person can serve on a selection/screening committee, he or she must receive equal employment opportunity and diversity training.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e)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Interviews must include at least one question which assess the candidate’s understanding of and commitment to equal employment opportunity and his or her level of cultural proficiency.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F736C3" w:rsidRDefault="00CC7795" w:rsidP="00FB1F6F">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f)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All screening materials must be approved by the equal employment opportunity officer for compliance with equal employment opportunity principles. </w:t>
      </w:r>
    </w:p>
    <w:p w:rsidR="00FB1F6F" w:rsidRDefault="00FB1F6F" w:rsidP="00FB1F6F">
      <w:pPr>
        <w:autoSpaceDE w:val="0"/>
        <w:autoSpaceDN w:val="0"/>
        <w:adjustRightInd w:val="0"/>
        <w:spacing w:after="0" w:line="240" w:lineRule="auto"/>
        <w:ind w:left="1080" w:hanging="360"/>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g)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Monitoring for adverse impact will occur at each of the following stages of the screening committee process: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F736C3" w:rsidRDefault="00CC7795" w:rsidP="00F736C3">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(1)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After the selection/screening committee has conducted the paper screening and </w:t>
      </w:r>
      <w:r w:rsidRPr="00CA67BD">
        <w:rPr>
          <w:rFonts w:ascii="Times New Roman" w:hAnsi="Times New Roman" w:cs="Times New Roman"/>
          <w:b/>
          <w:bCs/>
          <w:color w:val="000000"/>
          <w:sz w:val="24"/>
          <w:szCs w:val="24"/>
        </w:rPr>
        <w:t xml:space="preserve">prior </w:t>
      </w:r>
      <w:r w:rsidRPr="00CA67BD">
        <w:rPr>
          <w:rFonts w:ascii="Times New Roman" w:hAnsi="Times New Roman" w:cs="Times New Roman"/>
          <w:color w:val="000000"/>
          <w:sz w:val="24"/>
          <w:szCs w:val="24"/>
        </w:rPr>
        <w:t>to contacting any of the applicants for interviews. Interviews cannot be scheduled until the applicant pool has been approved and cleared for adverse impact.</w:t>
      </w:r>
    </w:p>
    <w:p w:rsidR="00CC7795" w:rsidRPr="00CA67BD" w:rsidRDefault="00CC7795" w:rsidP="00F736C3">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(2)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After the applicants have been interviewed and </w:t>
      </w:r>
      <w:r w:rsidRPr="00CA67BD">
        <w:rPr>
          <w:rFonts w:ascii="Times New Roman" w:hAnsi="Times New Roman" w:cs="Times New Roman"/>
          <w:b/>
          <w:bCs/>
          <w:color w:val="000000"/>
          <w:sz w:val="24"/>
          <w:szCs w:val="24"/>
        </w:rPr>
        <w:t xml:space="preserve">prior </w:t>
      </w:r>
      <w:r w:rsidRPr="00CA67BD">
        <w:rPr>
          <w:rFonts w:ascii="Times New Roman" w:hAnsi="Times New Roman" w:cs="Times New Roman"/>
          <w:color w:val="000000"/>
          <w:sz w:val="24"/>
          <w:szCs w:val="24"/>
        </w:rPr>
        <w:t xml:space="preserve">to forwarding finalists to the hiring administrators. Finalists cannot be forwarded for hiring consideration until the applicant pool has been approved and cleared for adverse impact.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h)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If monitoring for adverse impact reveals that any selection technique or procedure (other than a bona fide occupational qualification that has been approved by Human Resources) has adversely impacted any monitored group, the </w:t>
      </w:r>
      <w:r w:rsidR="00280ED0">
        <w:rPr>
          <w:rFonts w:ascii="Times New Roman" w:hAnsi="Times New Roman" w:cs="Times New Roman"/>
          <w:color w:val="000000"/>
          <w:sz w:val="24"/>
          <w:szCs w:val="24"/>
        </w:rPr>
        <w:t>Chancellor</w:t>
      </w:r>
      <w:r w:rsidRPr="00CA67BD">
        <w:rPr>
          <w:rFonts w:ascii="Times New Roman" w:hAnsi="Times New Roman" w:cs="Times New Roman"/>
          <w:color w:val="000000"/>
          <w:sz w:val="24"/>
          <w:szCs w:val="24"/>
        </w:rPr>
        <w:t xml:space="preserve">/President or his/her designee will do the following: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tabs>
          <w:tab w:val="left" w:pos="1800"/>
        </w:tabs>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lastRenderedPageBreak/>
        <w:t xml:space="preserve">(1)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Suspend the selection process and take timely and effective steps to remedy the problem before the selection process resumes.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tabs>
          <w:tab w:val="left" w:pos="1800"/>
        </w:tabs>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(2)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When appropriate, assist the screening committee by discussing the overall composition of the applicant pool and the screening criteria or procedures, which have produced an adverse impact, provided that confidential information about individual candidates is not disclosed.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(3)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Where necessary, the position may be reopened at any time and a new selection process initiated in a way designed to avoid adverse impact.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i)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The district will not designate or set aside particular positions to be filled by members of any group defined in terms of ethnic group identification, accent, age, ancestry, citizenship status, color, disability, economic status, ethnic group identification, gender, marital status, medical condition, national origin, parental status, race, religion, sexual orientation, or veteran status or engage in any other practice, which would result in discriminatory or preferential treatment prohibited by state or federal law. The district will not apply the </w:t>
      </w:r>
      <w:r w:rsidRPr="00CA67BD">
        <w:rPr>
          <w:rFonts w:ascii="Times New Roman" w:hAnsi="Times New Roman" w:cs="Times New Roman"/>
          <w:i/>
          <w:iCs/>
          <w:color w:val="000000"/>
          <w:sz w:val="24"/>
          <w:szCs w:val="24"/>
        </w:rPr>
        <w:t xml:space="preserve">Plan </w:t>
      </w:r>
      <w:r w:rsidRPr="00CA67BD">
        <w:rPr>
          <w:rFonts w:ascii="Times New Roman" w:hAnsi="Times New Roman" w:cs="Times New Roman"/>
          <w:color w:val="000000"/>
          <w:sz w:val="24"/>
          <w:szCs w:val="24"/>
        </w:rPr>
        <w:t xml:space="preserve">in a rigid manner that has the purpose or effect of so discriminating.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j)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The Governing Board or its designee shall make all final hiring decisions based upon careful review of the candidate or candidates recommended through the screening committee. This includes the right to reject all candidates and to order further review or to reopen the position where necessary to achieve the objectives of the </w:t>
      </w:r>
      <w:r w:rsidRPr="00CA67BD">
        <w:rPr>
          <w:rFonts w:ascii="Times New Roman" w:hAnsi="Times New Roman" w:cs="Times New Roman"/>
          <w:i/>
          <w:iCs/>
          <w:color w:val="000000"/>
          <w:sz w:val="24"/>
          <w:szCs w:val="24"/>
        </w:rPr>
        <w:t xml:space="preserve">Plan </w:t>
      </w:r>
      <w:r w:rsidRPr="00CA67BD">
        <w:rPr>
          <w:rFonts w:ascii="Times New Roman" w:hAnsi="Times New Roman" w:cs="Times New Roman"/>
          <w:color w:val="000000"/>
          <w:sz w:val="24"/>
          <w:szCs w:val="24"/>
        </w:rPr>
        <w:t xml:space="preserve">or to ensure equal employment opportunity. </w:t>
      </w:r>
    </w:p>
    <w:p w:rsidR="00CA67BD" w:rsidRPr="00CA67BD" w:rsidRDefault="00CA67BD" w:rsidP="00CC7795">
      <w:pPr>
        <w:pStyle w:val="Default"/>
        <w:ind w:left="1800"/>
      </w:pPr>
    </w:p>
    <w:p w:rsidR="00D1600D" w:rsidRDefault="00CC7795" w:rsidP="00F736C3">
      <w:pPr>
        <w:pStyle w:val="Default"/>
        <w:ind w:left="1080" w:hanging="360"/>
        <w:rPr>
          <w:sz w:val="23"/>
          <w:szCs w:val="23"/>
        </w:rPr>
      </w:pPr>
      <w:r w:rsidRPr="00CA67BD">
        <w:t xml:space="preserve">k) </w:t>
      </w:r>
      <w:r w:rsidR="00CA67BD">
        <w:tab/>
      </w:r>
      <w:r w:rsidRPr="00CA67BD">
        <w:t xml:space="preserve">The district will review the pattern of its hiring decisions over time, and if it determines that those patterns do not meet the objectives of the </w:t>
      </w:r>
      <w:r w:rsidRPr="00CA67BD">
        <w:rPr>
          <w:i/>
          <w:iCs/>
        </w:rPr>
        <w:t>Plan</w:t>
      </w:r>
      <w:r w:rsidRPr="00CA67BD">
        <w:t xml:space="preserve">, the district will request the Equal Employment Opportunity Advisory Committee to recommend new methods to meet the </w:t>
      </w:r>
      <w:r w:rsidRPr="00CA67BD">
        <w:rPr>
          <w:i/>
          <w:iCs/>
        </w:rPr>
        <w:t xml:space="preserve">Plan </w:t>
      </w:r>
      <w:r w:rsidRPr="00CA67BD">
        <w:t xml:space="preserve">objectives, or if necessary, to modify the </w:t>
      </w:r>
      <w:r w:rsidRPr="00CA67BD">
        <w:rPr>
          <w:i/>
          <w:iCs/>
        </w:rPr>
        <w:t xml:space="preserve">Plan </w:t>
      </w:r>
      <w:r w:rsidRPr="00CA67BD">
        <w:t>itself to ensure equal employment opportunity.</w:t>
      </w:r>
    </w:p>
    <w:p w:rsidR="00D1600D" w:rsidRDefault="00D1600D" w:rsidP="007631DF">
      <w:pPr>
        <w:pStyle w:val="PlainText"/>
        <w:outlineLvl w:val="0"/>
        <w:rPr>
          <w:sz w:val="23"/>
          <w:szCs w:val="23"/>
        </w:rPr>
      </w:pPr>
    </w:p>
    <w:p w:rsidR="007631DF" w:rsidRPr="007631DF" w:rsidRDefault="009E3234" w:rsidP="007631DF">
      <w:pPr>
        <w:pStyle w:val="PlainText"/>
        <w:outlineLvl w:val="0"/>
        <w:rPr>
          <w:rFonts w:ascii="Times New Roman" w:hAnsi="Times New Roman" w:cs="Times New Roman"/>
          <w:b/>
          <w:bCs/>
          <w:sz w:val="28"/>
        </w:rPr>
      </w:pPr>
      <w:r>
        <w:rPr>
          <w:rFonts w:ascii="Times New Roman" w:hAnsi="Times New Roman" w:cs="Times New Roman"/>
          <w:b/>
          <w:bCs/>
          <w:sz w:val="28"/>
        </w:rPr>
        <w:t xml:space="preserve">Plan </w:t>
      </w:r>
      <w:r w:rsidR="007631DF" w:rsidRPr="007631DF">
        <w:rPr>
          <w:rFonts w:ascii="Times New Roman" w:hAnsi="Times New Roman" w:cs="Times New Roman"/>
          <w:b/>
          <w:bCs/>
          <w:sz w:val="28"/>
        </w:rPr>
        <w:t>Component 13:  Additional Steps to Remedy Significant Underrepresentation</w:t>
      </w:r>
    </w:p>
    <w:p w:rsidR="007631DF" w:rsidRPr="007631DF" w:rsidRDefault="00EA222A" w:rsidP="007631DF">
      <w:pPr>
        <w:pStyle w:val="PlainText"/>
        <w:ind w:left="720" w:hanging="720"/>
        <w:jc w:val="both"/>
        <w:rPr>
          <w:rFonts w:ascii="Times New Roman" w:hAnsi="Times New Roman" w:cs="Times New Roman"/>
          <w:i/>
          <w:iCs/>
          <w:color w:val="000000"/>
          <w:sz w:val="24"/>
        </w:rPr>
      </w:pPr>
      <w:r w:rsidRPr="007631DF">
        <w:rPr>
          <w:rFonts w:ascii="Times New Roman" w:hAnsi="Times New Roman" w:cs="Times New Roman"/>
          <w:i/>
          <w:iCs/>
          <w:color w:val="000000"/>
          <w:sz w:val="24"/>
        </w:rPr>
        <w:t xml:space="preserve"> </w:t>
      </w:r>
      <w:r w:rsidR="007631DF" w:rsidRPr="007631DF">
        <w:rPr>
          <w:rFonts w:ascii="Times New Roman" w:hAnsi="Times New Roman" w:cs="Times New Roman"/>
          <w:i/>
          <w:iCs/>
          <w:color w:val="000000"/>
          <w:sz w:val="24"/>
        </w:rPr>
        <w:t xml:space="preserve">[Reference - title 5, § 53003(c)(9) and 53006] </w:t>
      </w:r>
    </w:p>
    <w:p w:rsidR="007631DF" w:rsidRDefault="007631DF" w:rsidP="007631DF">
      <w:pPr>
        <w:pStyle w:val="PlainText"/>
        <w:spacing w:after="120"/>
        <w:rPr>
          <w:rFonts w:asciiTheme="minorHAnsi" w:hAnsiTheme="minorHAnsi"/>
          <w:b/>
          <w:bCs/>
          <w:color w:val="FF0000"/>
          <w:sz w:val="22"/>
        </w:rPr>
      </w:pP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In an earlier section, the district has identified particular monitored groups that are significantly underrepresented with respect to one or more job categories. In order to address these instances of significant underrepresentation, the district will take the following steps: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1)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request that the Equal Employment Opportunity Advisory Committee, in conjunction with appropriate human resources staff, review the district’s recruitment procedures and make recommendations on modifications that would address the underrepresentation.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2)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increase the advertising and recruitment budget for a three-year period to ensure that recruitment is broad and inclusive.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3)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require that the responsible administrator for the division or department where the significant underrepresentation occurs develop, in conjunction with the equal employment opportunity officer, a recruitment and hiring action plan to assist in addressing the significant underrepresentation. The action plan will include, but is not limited to: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a) </w:t>
      </w:r>
      <w:r w:rsidR="00C76F44">
        <w:rPr>
          <w:rFonts w:ascii="Times New Roman" w:hAnsi="Times New Roman" w:cs="Times New Roman"/>
          <w:color w:val="000000"/>
          <w:sz w:val="24"/>
          <w:szCs w:val="24"/>
        </w:rPr>
        <w:tab/>
        <w:t>A</w:t>
      </w:r>
      <w:r w:rsidRPr="00EA222A">
        <w:rPr>
          <w:rFonts w:ascii="Times New Roman" w:hAnsi="Times New Roman" w:cs="Times New Roman"/>
          <w:color w:val="000000"/>
          <w:sz w:val="24"/>
          <w:szCs w:val="24"/>
        </w:rPr>
        <w:t xml:space="preserve">dditional locations or resources to advertise positions that would likely attract candidates from the significantly underrepresented groups; </w:t>
      </w: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b) </w:t>
      </w:r>
      <w:r w:rsidR="00C76F44">
        <w:rPr>
          <w:rFonts w:ascii="Times New Roman" w:hAnsi="Times New Roman" w:cs="Times New Roman"/>
          <w:color w:val="000000"/>
          <w:sz w:val="24"/>
          <w:szCs w:val="24"/>
        </w:rPr>
        <w:tab/>
        <w:t>P</w:t>
      </w:r>
      <w:r w:rsidRPr="00EA222A">
        <w:rPr>
          <w:rFonts w:ascii="Times New Roman" w:hAnsi="Times New Roman" w:cs="Times New Roman"/>
          <w:color w:val="000000"/>
          <w:sz w:val="24"/>
          <w:szCs w:val="24"/>
        </w:rPr>
        <w:t xml:space="preserve">romotion of curricular offerings that would assist in attracting candidates from significantly underrepresented groups; </w:t>
      </w: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c) </w:t>
      </w:r>
      <w:r w:rsidR="00C76F44">
        <w:rPr>
          <w:rFonts w:ascii="Times New Roman" w:hAnsi="Times New Roman" w:cs="Times New Roman"/>
          <w:color w:val="000000"/>
          <w:sz w:val="24"/>
          <w:szCs w:val="24"/>
        </w:rPr>
        <w:tab/>
        <w:t>A</w:t>
      </w:r>
      <w:r w:rsidRPr="00EA222A">
        <w:rPr>
          <w:rFonts w:ascii="Times New Roman" w:hAnsi="Times New Roman" w:cs="Times New Roman"/>
          <w:color w:val="000000"/>
          <w:sz w:val="24"/>
          <w:szCs w:val="24"/>
        </w:rPr>
        <w:t xml:space="preserve">dditional training for current faculty and staff on the value of a diverse workforce; </w:t>
      </w: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d) </w:t>
      </w:r>
      <w:r w:rsidR="00C76F44">
        <w:rPr>
          <w:rFonts w:ascii="Times New Roman" w:hAnsi="Times New Roman" w:cs="Times New Roman"/>
          <w:color w:val="000000"/>
          <w:sz w:val="24"/>
          <w:szCs w:val="24"/>
        </w:rPr>
        <w:tab/>
        <w:t>R</w:t>
      </w:r>
      <w:r w:rsidRPr="00EA222A">
        <w:rPr>
          <w:rFonts w:ascii="Times New Roman" w:hAnsi="Times New Roman" w:cs="Times New Roman"/>
          <w:color w:val="000000"/>
          <w:sz w:val="24"/>
          <w:szCs w:val="24"/>
        </w:rPr>
        <w:t xml:space="preserve">ecommended changes to the job announcement and screening criteria, including interview questions, which may reasonably be expected to attract candidates from the significantly underrepresented group.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4)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focus particular attention on its intern programs where graduate students will be provided the opportunity to co-teach a class offered by the district in the significantly underrepresented discipline.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FB1F6F" w:rsidRDefault="00EA222A" w:rsidP="00FB1F6F">
      <w:pPr>
        <w:autoSpaceDE w:val="0"/>
        <w:autoSpaceDN w:val="0"/>
        <w:adjustRightInd w:val="0"/>
        <w:spacing w:after="0" w:line="240" w:lineRule="auto"/>
        <w:ind w:left="360" w:hanging="360"/>
        <w:rPr>
          <w:rFonts w:ascii="Times New Roman" w:hAnsi="Times New Roman" w:cs="Times New Roman"/>
          <w:b/>
          <w:bCs/>
          <w:color w:val="000000"/>
          <w:sz w:val="24"/>
          <w:szCs w:val="24"/>
        </w:rPr>
      </w:pPr>
      <w:r w:rsidRPr="00EA222A">
        <w:rPr>
          <w:rFonts w:ascii="Times New Roman" w:hAnsi="Times New Roman" w:cs="Times New Roman"/>
          <w:color w:val="000000"/>
          <w:sz w:val="24"/>
          <w:szCs w:val="24"/>
        </w:rPr>
        <w:t xml:space="preserve">5)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The district will actively monitor the representation rate of each group, which was identified as being significantly underrepresented in one or more categories. If significant underrepresentation persists for a particular group in the job category in question, after the measures described above have been in place for a period of at least three years, the district will</w:t>
      </w:r>
      <w:r w:rsidR="00FB1F6F">
        <w:rPr>
          <w:rFonts w:ascii="Times New Roman" w:hAnsi="Times New Roman" w:cs="Times New Roman"/>
          <w:b/>
          <w:bCs/>
          <w:color w:val="000000"/>
          <w:sz w:val="24"/>
          <w:szCs w:val="24"/>
        </w:rPr>
        <w:t>:</w:t>
      </w:r>
    </w:p>
    <w:p w:rsidR="00FB1F6F" w:rsidRDefault="00FB1F6F" w:rsidP="00FB1F6F">
      <w:pPr>
        <w:autoSpaceDE w:val="0"/>
        <w:autoSpaceDN w:val="0"/>
        <w:adjustRightInd w:val="0"/>
        <w:spacing w:after="0" w:line="240" w:lineRule="auto"/>
        <w:ind w:left="360" w:hanging="360"/>
        <w:rPr>
          <w:rFonts w:ascii="Times New Roman" w:hAnsi="Times New Roman" w:cs="Times New Roman"/>
          <w:b/>
          <w:bCs/>
          <w:color w:val="000000"/>
          <w:sz w:val="24"/>
          <w:szCs w:val="24"/>
        </w:rPr>
      </w:pPr>
    </w:p>
    <w:p w:rsidR="00EA222A" w:rsidRPr="00FB1F6F" w:rsidRDefault="00EA222A" w:rsidP="00FB1F6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FB1F6F">
        <w:rPr>
          <w:rFonts w:ascii="Times New Roman" w:hAnsi="Times New Roman" w:cs="Times New Roman"/>
          <w:color w:val="000000"/>
          <w:sz w:val="24"/>
          <w:szCs w:val="24"/>
        </w:rPr>
        <w:t xml:space="preserve">Review each locally established “required”, “desired”, or “preferred” qualification being used to screen applicants for positions in the job category to determine if it is job-related and consistent with business necessity through a process meeting the requirements of federal law.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C76F44" w:rsidRDefault="00C76F44"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C76F44">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C76F44">
        <w:rPr>
          <w:rFonts w:ascii="Times New Roman" w:hAnsi="Times New Roman" w:cs="Times New Roman"/>
          <w:color w:val="000000"/>
          <w:sz w:val="24"/>
          <w:szCs w:val="24"/>
        </w:rPr>
        <w:t>Discontinue the use of any locally established qualification that is not found to satisfy the requirements set forth in the previous paragraph and continue using qualification standards meeting the requirements in the previous paragraph only where no alternative qualification standard is reasonably available which would select for the same characteristics, meet the requirements of the previous paragraph, and be expected to have a less exclusionary effect.</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c) </w:t>
      </w:r>
      <w:r w:rsidR="00C76F44">
        <w:rPr>
          <w:rFonts w:ascii="Times New Roman" w:hAnsi="Times New Roman" w:cs="Times New Roman"/>
          <w:color w:val="000000"/>
          <w:sz w:val="24"/>
          <w:szCs w:val="24"/>
        </w:rPr>
        <w:tab/>
      </w:r>
      <w:r w:rsidR="00FC199C">
        <w:rPr>
          <w:rFonts w:ascii="Times New Roman" w:hAnsi="Times New Roman" w:cs="Times New Roman"/>
          <w:color w:val="000000"/>
          <w:sz w:val="24"/>
          <w:szCs w:val="24"/>
        </w:rPr>
        <w:t>Analyze the feasibility of s</w:t>
      </w:r>
      <w:r w:rsidR="00FC199C">
        <w:rPr>
          <w:rFonts w:ascii="Times New Roman" w:hAnsi="Times New Roman" w:cs="Times New Roman"/>
          <w:color w:val="000000"/>
          <w:sz w:val="24"/>
          <w:szCs w:val="24"/>
          <w:highlight w:val="yellow"/>
        </w:rPr>
        <w:t>ignificantly increasing</w:t>
      </w:r>
      <w:r w:rsidRPr="00EA222A">
        <w:rPr>
          <w:rFonts w:ascii="Times New Roman" w:hAnsi="Times New Roman" w:cs="Times New Roman"/>
          <w:color w:val="000000"/>
          <w:sz w:val="24"/>
          <w:szCs w:val="24"/>
          <w:highlight w:val="yellow"/>
        </w:rPr>
        <w:t xml:space="preserve"> the recruitment budget for another three years.</w:t>
      </w:r>
      <w:r w:rsidRPr="00EA222A">
        <w:rPr>
          <w:rFonts w:ascii="Times New Roman" w:hAnsi="Times New Roman" w:cs="Times New Roman"/>
          <w:color w:val="000000"/>
          <w:sz w:val="24"/>
          <w:szCs w:val="24"/>
        </w:rPr>
        <w:t xml:space="preserve"> </w:t>
      </w:r>
    </w:p>
    <w:p w:rsidR="00C76F44" w:rsidRDefault="00C76F44" w:rsidP="00EA222A">
      <w:pPr>
        <w:pStyle w:val="PlainText"/>
        <w:spacing w:after="120"/>
        <w:rPr>
          <w:rFonts w:ascii="Times New Roman" w:eastAsiaTheme="minorHAnsi" w:hAnsi="Times New Roman" w:cs="Times New Roman"/>
          <w:color w:val="000000"/>
          <w:sz w:val="24"/>
          <w:szCs w:val="24"/>
        </w:rPr>
      </w:pPr>
    </w:p>
    <w:p w:rsidR="007631DF" w:rsidRPr="00C76F44" w:rsidRDefault="00EA222A" w:rsidP="00C76F44">
      <w:pPr>
        <w:pStyle w:val="PlainText"/>
        <w:spacing w:after="120"/>
        <w:ind w:left="720" w:hanging="360"/>
        <w:rPr>
          <w:rFonts w:asciiTheme="minorHAnsi" w:hAnsiTheme="minorHAnsi"/>
          <w:b/>
          <w:bCs/>
          <w:color w:val="FF0000"/>
          <w:sz w:val="24"/>
          <w:szCs w:val="24"/>
        </w:rPr>
      </w:pPr>
      <w:r w:rsidRPr="00C76F44">
        <w:rPr>
          <w:rFonts w:ascii="Times New Roman" w:eastAsiaTheme="minorHAnsi" w:hAnsi="Times New Roman" w:cs="Times New Roman"/>
          <w:color w:val="000000"/>
          <w:sz w:val="24"/>
          <w:szCs w:val="24"/>
        </w:rPr>
        <w:t xml:space="preserve">d) </w:t>
      </w:r>
      <w:r w:rsidR="00C76F44">
        <w:rPr>
          <w:rFonts w:ascii="Times New Roman" w:eastAsiaTheme="minorHAnsi" w:hAnsi="Times New Roman" w:cs="Times New Roman"/>
          <w:color w:val="000000"/>
          <w:sz w:val="24"/>
          <w:szCs w:val="24"/>
        </w:rPr>
        <w:tab/>
      </w:r>
      <w:r w:rsidRPr="008979E8">
        <w:rPr>
          <w:rFonts w:ascii="Times New Roman" w:eastAsiaTheme="minorHAnsi" w:hAnsi="Times New Roman" w:cs="Times New Roman"/>
          <w:color w:val="000000"/>
          <w:sz w:val="24"/>
          <w:szCs w:val="24"/>
          <w:highlight w:val="yellow"/>
        </w:rPr>
        <w:t xml:space="preserve">Develop a recruitment committee composed of the </w:t>
      </w:r>
      <w:r w:rsidR="008979E8" w:rsidRPr="008979E8">
        <w:rPr>
          <w:rFonts w:ascii="Times New Roman" w:eastAsiaTheme="minorHAnsi" w:hAnsi="Times New Roman" w:cs="Times New Roman"/>
          <w:color w:val="000000"/>
          <w:sz w:val="24"/>
          <w:szCs w:val="24"/>
          <w:highlight w:val="yellow"/>
        </w:rPr>
        <w:t>Chancellor</w:t>
      </w:r>
      <w:r w:rsidRPr="008979E8">
        <w:rPr>
          <w:rFonts w:ascii="Times New Roman" w:eastAsiaTheme="minorHAnsi" w:hAnsi="Times New Roman" w:cs="Times New Roman"/>
          <w:color w:val="000000"/>
          <w:sz w:val="24"/>
          <w:szCs w:val="24"/>
          <w:highlight w:val="yellow"/>
        </w:rPr>
        <w:t xml:space="preserve">/President, the equal employment opportunity officer, the dean or responsible administrator for the division or department where the significant underrepresentation persists and members of the Equal Employment Opportunity Advisory Committee to review the effectiveness of the recruitment and hiring program described in </w:t>
      </w:r>
      <w:r w:rsidRPr="008979E8">
        <w:rPr>
          <w:rFonts w:ascii="Times New Roman" w:eastAsiaTheme="minorHAnsi" w:hAnsi="Times New Roman" w:cs="Times New Roman"/>
          <w:i/>
          <w:iCs/>
          <w:color w:val="000000"/>
          <w:sz w:val="24"/>
          <w:szCs w:val="24"/>
          <w:highlight w:val="yellow"/>
        </w:rPr>
        <w:t xml:space="preserve">section 3 </w:t>
      </w:r>
      <w:r w:rsidRPr="008979E8">
        <w:rPr>
          <w:rFonts w:ascii="Times New Roman" w:eastAsiaTheme="minorHAnsi" w:hAnsi="Times New Roman" w:cs="Times New Roman"/>
          <w:color w:val="000000"/>
          <w:sz w:val="24"/>
          <w:szCs w:val="24"/>
          <w:highlight w:val="yellow"/>
        </w:rPr>
        <w:t xml:space="preserve">above. The committee will provide </w:t>
      </w:r>
      <w:r w:rsidRPr="008979E8">
        <w:rPr>
          <w:rFonts w:ascii="Times New Roman" w:eastAsiaTheme="minorHAnsi" w:hAnsi="Times New Roman" w:cs="Times New Roman"/>
          <w:color w:val="000000"/>
          <w:sz w:val="24"/>
          <w:szCs w:val="24"/>
          <w:highlight w:val="yellow"/>
        </w:rPr>
        <w:lastRenderedPageBreak/>
        <w:t xml:space="preserve">recommendations to modify the recruitment and hiring program to better address the significant underrepresentation. The </w:t>
      </w:r>
      <w:r w:rsidR="008979E8" w:rsidRPr="008979E8">
        <w:rPr>
          <w:rFonts w:ascii="Times New Roman" w:eastAsiaTheme="minorHAnsi" w:hAnsi="Times New Roman" w:cs="Times New Roman"/>
          <w:color w:val="000000"/>
          <w:sz w:val="24"/>
          <w:szCs w:val="24"/>
          <w:highlight w:val="yellow"/>
        </w:rPr>
        <w:t>Chancellor</w:t>
      </w:r>
      <w:r w:rsidRPr="008979E8">
        <w:rPr>
          <w:rFonts w:ascii="Times New Roman" w:eastAsiaTheme="minorHAnsi" w:hAnsi="Times New Roman" w:cs="Times New Roman"/>
          <w:color w:val="000000"/>
          <w:sz w:val="24"/>
          <w:szCs w:val="24"/>
          <w:highlight w:val="yellow"/>
        </w:rPr>
        <w:t>/President will be evaluated on his/her ability to successfully implement the recruitment and hiring program.</w:t>
      </w:r>
    </w:p>
    <w:p w:rsidR="007631DF" w:rsidRDefault="007631DF" w:rsidP="007631DF">
      <w:pPr>
        <w:pStyle w:val="PlainText"/>
        <w:spacing w:after="120"/>
        <w:rPr>
          <w:rFonts w:asciiTheme="minorHAnsi" w:hAnsiTheme="minorHAnsi"/>
          <w:b/>
          <w:bCs/>
          <w:color w:val="FF0000"/>
          <w:sz w:val="22"/>
        </w:rPr>
      </w:pPr>
    </w:p>
    <w:p w:rsidR="007631DF" w:rsidRPr="007631DF" w:rsidRDefault="009E3234" w:rsidP="009E3234">
      <w:pPr>
        <w:pStyle w:val="PlainText"/>
        <w:rPr>
          <w:rFonts w:ascii="Times New Roman" w:hAnsi="Times New Roman" w:cs="Times New Roman"/>
          <w:b/>
          <w:bCs/>
          <w:sz w:val="28"/>
        </w:rPr>
      </w:pPr>
      <w:r>
        <w:rPr>
          <w:rFonts w:ascii="Times New Roman" w:hAnsi="Times New Roman" w:cs="Times New Roman"/>
          <w:b/>
          <w:bCs/>
          <w:sz w:val="28"/>
        </w:rPr>
        <w:t xml:space="preserve">Plan </w:t>
      </w:r>
      <w:r w:rsidR="007631DF" w:rsidRPr="007631DF">
        <w:rPr>
          <w:rFonts w:ascii="Times New Roman" w:hAnsi="Times New Roman" w:cs="Times New Roman"/>
          <w:b/>
          <w:bCs/>
          <w:sz w:val="28"/>
        </w:rPr>
        <w:t xml:space="preserve">Component 14:  Other Measures Necessary to Further Equal Employment Opportunity </w:t>
      </w:r>
    </w:p>
    <w:p w:rsidR="007631DF" w:rsidRPr="007631DF" w:rsidRDefault="007631DF" w:rsidP="009E3234">
      <w:pPr>
        <w:pStyle w:val="PlainText"/>
        <w:ind w:left="720" w:hanging="720"/>
        <w:rPr>
          <w:rFonts w:ascii="Times New Roman" w:hAnsi="Times New Roman" w:cs="Times New Roman"/>
          <w:i/>
          <w:iCs/>
          <w:sz w:val="24"/>
        </w:rPr>
      </w:pPr>
      <w:r w:rsidRPr="007631DF">
        <w:rPr>
          <w:rFonts w:ascii="Times New Roman" w:hAnsi="Times New Roman" w:cs="Times New Roman"/>
          <w:i/>
          <w:iCs/>
          <w:sz w:val="24"/>
        </w:rPr>
        <w:t xml:space="preserve">[Reference - title 5, § 53003(c)(10)] </w:t>
      </w:r>
    </w:p>
    <w:p w:rsidR="007631DF" w:rsidRPr="007631DF" w:rsidRDefault="007631DF" w:rsidP="009E3234">
      <w:pPr>
        <w:pStyle w:val="PlainText"/>
        <w:ind w:left="720" w:hanging="720"/>
        <w:rPr>
          <w:rFonts w:ascii="Times New Roman" w:hAnsi="Times New Roman" w:cs="Times New Roman"/>
          <w:sz w:val="24"/>
        </w:rPr>
      </w:pPr>
    </w:p>
    <w:p w:rsidR="007631DF" w:rsidRPr="007631DF" w:rsidRDefault="007631DF" w:rsidP="009E3234">
      <w:pPr>
        <w:pStyle w:val="PlainText"/>
        <w:rPr>
          <w:rFonts w:ascii="Times New Roman" w:hAnsi="Times New Roman" w:cs="Times New Roman"/>
          <w:sz w:val="24"/>
        </w:rPr>
      </w:pPr>
      <w:r w:rsidRPr="007631DF">
        <w:rPr>
          <w:rFonts w:ascii="Times New Roman" w:hAnsi="Times New Roman" w:cs="Times New Roman"/>
          <w:sz w:val="24"/>
        </w:rPr>
        <w:t xml:space="preserve">The District recognizes that multiple approaches are appropriate to fulfill its mission of ensuring equal employment opportunity and the creation of a diverse workforce.  Equal employment opportunity means that all qualified individuals have a full and fair opportunity to compete for hiring and promotion and to enjoy the benefits of employment with the District.  Equal employment opportunity should exist at all levels and in all job categories.  Ensuring equal employment opportunity also involves creating an environment that fosters cooperation, acceptance, democracy, and free expression of ideas and is welcoming to men and women, persons with disabilities, and individuals from all ethnic and other groups protected from discrimination.  </w:t>
      </w:r>
      <w:r w:rsidRPr="009E3234">
        <w:rPr>
          <w:rFonts w:ascii="Times New Roman" w:hAnsi="Times New Roman" w:cs="Times New Roman"/>
          <w:sz w:val="24"/>
          <w:highlight w:val="yellow"/>
        </w:rPr>
        <w:t>Having a campus that has accepted principles of diversity and multiculturalism can make implementation and maintenance of an effective equal employment opportunity program much easier.  For that reason, institutionalizing a diversity program that is well planned out, well funded, and supported by the leadership of the District is of great value.  The District will sponsor cultural events and speakers on issues dealing with diversity, and explore how to infuse diversity into the classroom and curriculum.  The District will promote the concept of cultural proficiency and it will develop an evaluation form that integrates diversity into the evaluation of employees.</w:t>
      </w:r>
      <w:r w:rsidRPr="007631DF">
        <w:rPr>
          <w:rFonts w:ascii="Times New Roman" w:hAnsi="Times New Roman" w:cs="Times New Roman"/>
          <w:sz w:val="24"/>
        </w:rPr>
        <w:t xml:space="preserve">  The District will also promote learning opportunities and personal growth in the area of diversity and evaluate how the physical environment can be responsive to its diverse employee and student populations.  In implementing a diversity program, the District may do the following:  </w:t>
      </w:r>
    </w:p>
    <w:p w:rsidR="007631DF" w:rsidRPr="007631DF" w:rsidRDefault="007631DF" w:rsidP="009E3234">
      <w:pPr>
        <w:pStyle w:val="PlainText"/>
        <w:ind w:left="72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w:t>
      </w:r>
      <w:r w:rsidRPr="007631DF">
        <w:rPr>
          <w:rFonts w:ascii="Times New Roman" w:hAnsi="Times New Roman" w:cs="Times New Roman"/>
          <w:sz w:val="24"/>
        </w:rPr>
        <w:tab/>
        <w:t>Maintain its commitment to the Cultural Diversity and ensure that both will be supported by the District and campus leadership.</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2)</w:t>
      </w:r>
      <w:r w:rsidRPr="007631DF">
        <w:rPr>
          <w:rFonts w:ascii="Times New Roman" w:hAnsi="Times New Roman" w:cs="Times New Roman"/>
          <w:sz w:val="24"/>
        </w:rPr>
        <w:tab/>
        <w:t xml:space="preserve">Conduct diversity dialogues, forums, and cross-cultural workshops.  </w:t>
      </w:r>
    </w:p>
    <w:p w:rsidR="007631DF" w:rsidRPr="007631DF" w:rsidRDefault="007631DF" w:rsidP="009E3234">
      <w:pPr>
        <w:pStyle w:val="PlainText"/>
        <w:ind w:left="810" w:hanging="9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3)</w:t>
      </w:r>
      <w:r w:rsidRPr="007631DF">
        <w:rPr>
          <w:rFonts w:ascii="Times New Roman" w:hAnsi="Times New Roman" w:cs="Times New Roman"/>
          <w:sz w:val="24"/>
        </w:rPr>
        <w:tab/>
        <w:t xml:space="preserve">Involve guest speakers from underrepresented groups who are in leadership positions and who may engage both students and employees.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4)</w:t>
      </w:r>
      <w:r w:rsidRPr="007631DF">
        <w:rPr>
          <w:rFonts w:ascii="Times New Roman" w:hAnsi="Times New Roman" w:cs="Times New Roman"/>
          <w:sz w:val="24"/>
        </w:rPr>
        <w:tab/>
        <w:t xml:space="preserve">Highlight the District’s equal employment opportunity and diversity policies in job announcements and in its recruitment, marketing, and other publications.  Include in job announcements language indicating that candidates are required to demonstrate that they can infuse diversity into their major job duties.  </w:t>
      </w:r>
    </w:p>
    <w:p w:rsidR="007631DF" w:rsidRPr="007631DF" w:rsidRDefault="007631DF" w:rsidP="009E3234">
      <w:pPr>
        <w:pStyle w:val="PlainText"/>
        <w:ind w:left="1440" w:hanging="720"/>
        <w:rPr>
          <w:rFonts w:ascii="Times New Roman" w:hAnsi="Times New Roman" w:cs="Times New Roman"/>
          <w:sz w:val="24"/>
        </w:rPr>
      </w:pPr>
    </w:p>
    <w:p w:rsid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5)</w:t>
      </w:r>
      <w:r w:rsidRPr="007631DF">
        <w:rPr>
          <w:rFonts w:ascii="Times New Roman" w:hAnsi="Times New Roman" w:cs="Times New Roman"/>
          <w:sz w:val="24"/>
        </w:rPr>
        <w:tab/>
        <w:t xml:space="preserve">Conduct campus climate studies to identify areas for attention.  </w:t>
      </w:r>
    </w:p>
    <w:p w:rsidR="009E3234" w:rsidRPr="007631DF" w:rsidRDefault="009E3234"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6)</w:t>
      </w:r>
      <w:r w:rsidRPr="007631DF">
        <w:rPr>
          <w:rFonts w:ascii="Times New Roman" w:hAnsi="Times New Roman" w:cs="Times New Roman"/>
          <w:sz w:val="24"/>
        </w:rPr>
        <w:tab/>
        <w:t xml:space="preserve">Review and revise college/District publications and other marketing tools to reflect diversity in pictures, graphics, and text to project an inclusive image.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lastRenderedPageBreak/>
        <w:t>7)</w:t>
      </w:r>
      <w:r w:rsidRPr="007631DF">
        <w:rPr>
          <w:rFonts w:ascii="Times New Roman" w:hAnsi="Times New Roman" w:cs="Times New Roman"/>
          <w:sz w:val="24"/>
        </w:rPr>
        <w:tab/>
        <w:t>Offer a series of Equal Employment Opportunity /diversity workshops for faculty and staff.</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8)</w:t>
      </w:r>
      <w:r w:rsidRPr="007631DF">
        <w:rPr>
          <w:rFonts w:ascii="Times New Roman" w:hAnsi="Times New Roman" w:cs="Times New Roman"/>
          <w:sz w:val="24"/>
        </w:rPr>
        <w:tab/>
        <w:t xml:space="preserve">Evaluate administrators yearly on their ability and efforts to meet the District’s equal employment opportunity and diversity efforts.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9)</w:t>
      </w:r>
      <w:r w:rsidRPr="007631DF">
        <w:rPr>
          <w:rFonts w:ascii="Times New Roman" w:hAnsi="Times New Roman" w:cs="Times New Roman"/>
          <w:sz w:val="24"/>
        </w:rPr>
        <w:tab/>
        <w:t xml:space="preserve">Maintain an Equal Employment Opportunity online presence on the District’s website by highlighting the District’s diversity and equal employment opportunity, ADA, sexual harassment and nondiscrimination policies, procedures and programs on the District’s website.  The website will also list contact persons for further information on all of these topics.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10)</w:t>
      </w:r>
      <w:r w:rsidRPr="007631DF">
        <w:rPr>
          <w:rFonts w:ascii="Times New Roman" w:hAnsi="Times New Roman" w:cs="Times New Roman"/>
          <w:sz w:val="24"/>
        </w:rPr>
        <w:tab/>
      </w:r>
      <w:r w:rsidRPr="009E3234">
        <w:rPr>
          <w:rFonts w:ascii="Times New Roman" w:hAnsi="Times New Roman" w:cs="Times New Roman"/>
          <w:sz w:val="24"/>
          <w:highlight w:val="yellow"/>
        </w:rPr>
        <w:t>Promote various cultural celebrations on campus.</w:t>
      </w:r>
      <w:r w:rsidRPr="007631DF">
        <w:rPr>
          <w:rFonts w:ascii="Times New Roman" w:hAnsi="Times New Roman" w:cs="Times New Roman"/>
          <w:sz w:val="24"/>
        </w:rPr>
        <w:t xml:space="preserve">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11)</w:t>
      </w:r>
      <w:r w:rsidRPr="007631DF">
        <w:rPr>
          <w:rFonts w:ascii="Times New Roman" w:hAnsi="Times New Roman" w:cs="Times New Roman"/>
          <w:sz w:val="24"/>
        </w:rPr>
        <w:tab/>
        <w:t xml:space="preserve">Recognize multilingualism and knowledge of multiculturalism as a desired, and when appropriate, required skill and qualification for community college employees.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12)</w:t>
      </w:r>
      <w:r w:rsidRPr="007631DF">
        <w:rPr>
          <w:rFonts w:ascii="Times New Roman" w:hAnsi="Times New Roman" w:cs="Times New Roman"/>
          <w:sz w:val="24"/>
        </w:rPr>
        <w:tab/>
      </w:r>
      <w:r w:rsidRPr="009E3234">
        <w:rPr>
          <w:rFonts w:ascii="Times New Roman" w:hAnsi="Times New Roman" w:cs="Times New Roman"/>
          <w:sz w:val="24"/>
          <w:highlight w:val="yellow"/>
        </w:rPr>
        <w:t>Maintain No Place for Hate designation that is visible and valued.</w:t>
      </w:r>
      <w:r w:rsidRPr="007631DF">
        <w:rPr>
          <w:rFonts w:ascii="Times New Roman" w:hAnsi="Times New Roman" w:cs="Times New Roman"/>
          <w:sz w:val="24"/>
        </w:rPr>
        <w:t xml:space="preserve">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13)</w:t>
      </w:r>
      <w:r w:rsidRPr="007631DF">
        <w:rPr>
          <w:rFonts w:ascii="Times New Roman" w:hAnsi="Times New Roman" w:cs="Times New Roman"/>
          <w:sz w:val="24"/>
        </w:rPr>
        <w:tab/>
        <w:t xml:space="preserve">Promote leadership opportunities, such as the Latina Leadership Network, for staff, faculty and students.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14)</w:t>
      </w:r>
      <w:r w:rsidRPr="007631DF">
        <w:rPr>
          <w:rFonts w:ascii="Times New Roman" w:hAnsi="Times New Roman" w:cs="Times New Roman"/>
          <w:sz w:val="24"/>
        </w:rPr>
        <w:tab/>
        <w:t xml:space="preserve">Seek direct contact with student, professional, community and other organizations that represent the diverse community we serve.  These organizations can serve as resources for referring potential candidates.  </w:t>
      </w:r>
    </w:p>
    <w:p w:rsidR="009E3234" w:rsidRDefault="009E3234" w:rsidP="009E3234">
      <w:pPr>
        <w:pStyle w:val="PlainText"/>
        <w:spacing w:after="120"/>
        <w:rPr>
          <w:rFonts w:asciiTheme="minorHAnsi" w:hAnsiTheme="minorHAnsi"/>
          <w:b/>
          <w:bCs/>
          <w:color w:val="FF0000"/>
          <w:sz w:val="22"/>
        </w:rPr>
      </w:pPr>
    </w:p>
    <w:p w:rsidR="009E3234" w:rsidRPr="009E3234" w:rsidRDefault="009E3234" w:rsidP="009E3234">
      <w:pPr>
        <w:pStyle w:val="PlainText"/>
        <w:outlineLvl w:val="0"/>
        <w:rPr>
          <w:rFonts w:ascii="Times New Roman" w:hAnsi="Times New Roman" w:cs="Times New Roman"/>
          <w:b/>
          <w:bCs/>
          <w:sz w:val="28"/>
        </w:rPr>
      </w:pPr>
      <w:r>
        <w:rPr>
          <w:rFonts w:ascii="Times New Roman" w:hAnsi="Times New Roman" w:cs="Times New Roman"/>
          <w:b/>
          <w:bCs/>
          <w:sz w:val="28"/>
        </w:rPr>
        <w:t xml:space="preserve"> Plan </w:t>
      </w:r>
      <w:r w:rsidRPr="009E3234">
        <w:rPr>
          <w:rFonts w:ascii="Times New Roman" w:hAnsi="Times New Roman" w:cs="Times New Roman"/>
          <w:b/>
          <w:bCs/>
          <w:sz w:val="28"/>
        </w:rPr>
        <w:t>Component 15:  Persons with Disabilities:</w:t>
      </w:r>
      <w:r w:rsidRPr="009E3234">
        <w:rPr>
          <w:rFonts w:ascii="Times New Roman" w:hAnsi="Times New Roman" w:cs="Times New Roman"/>
          <w:b/>
          <w:bCs/>
          <w:sz w:val="28"/>
        </w:rPr>
        <w:br/>
        <w:t xml:space="preserve">Accommodations and Goals for Hiring </w:t>
      </w:r>
    </w:p>
    <w:p w:rsidR="009E3234" w:rsidRPr="009E3234" w:rsidRDefault="009E3234" w:rsidP="009E3234">
      <w:pPr>
        <w:pStyle w:val="PlainText"/>
        <w:outlineLvl w:val="0"/>
        <w:rPr>
          <w:rFonts w:ascii="Times New Roman" w:hAnsi="Times New Roman" w:cs="Times New Roman"/>
          <w:b/>
          <w:bCs/>
          <w:sz w:val="28"/>
        </w:rPr>
      </w:pPr>
    </w:p>
    <w:p w:rsidR="009E3234" w:rsidRPr="009E3234" w:rsidRDefault="009E3234" w:rsidP="009E3234">
      <w:pPr>
        <w:pStyle w:val="PlainText"/>
        <w:outlineLvl w:val="0"/>
        <w:rPr>
          <w:rFonts w:ascii="Times New Roman" w:hAnsi="Times New Roman" w:cs="Times New Roman"/>
          <w:bCs/>
          <w:color w:val="000000"/>
          <w:sz w:val="28"/>
        </w:rPr>
      </w:pPr>
      <w:r w:rsidRPr="009E3234">
        <w:rPr>
          <w:rFonts w:ascii="Times New Roman" w:hAnsi="Times New Roman" w:cs="Times New Roman"/>
          <w:bCs/>
          <w:color w:val="000000"/>
          <w:sz w:val="28"/>
        </w:rPr>
        <w:t>Not included – completion of this component is dependent on availability data from the Chancellor’s Office, which is not forthcoming</w:t>
      </w:r>
    </w:p>
    <w:p w:rsidR="009E3234" w:rsidRPr="009E3234" w:rsidRDefault="009E3234" w:rsidP="009E3234">
      <w:pPr>
        <w:pStyle w:val="PlainText"/>
        <w:jc w:val="both"/>
        <w:rPr>
          <w:rFonts w:ascii="Times New Roman" w:hAnsi="Times New Roman" w:cs="Times New Roman"/>
          <w:i/>
          <w:iCs/>
          <w:color w:val="000000"/>
          <w:sz w:val="24"/>
        </w:rPr>
      </w:pPr>
      <w:r w:rsidRPr="009E3234">
        <w:rPr>
          <w:rFonts w:ascii="Times New Roman" w:hAnsi="Times New Roman" w:cs="Times New Roman"/>
          <w:i/>
          <w:iCs/>
          <w:color w:val="000000"/>
          <w:sz w:val="24"/>
        </w:rPr>
        <w:t xml:space="preserve"> [Reference - title 5, § 53003(d), 53025] </w:t>
      </w:r>
    </w:p>
    <w:p w:rsidR="009E3234" w:rsidRDefault="009E3234" w:rsidP="009E3234">
      <w:pPr>
        <w:pStyle w:val="PlainText"/>
        <w:spacing w:after="120"/>
        <w:rPr>
          <w:rFonts w:asciiTheme="minorHAnsi" w:hAnsiTheme="minorHAnsi"/>
          <w:b/>
          <w:bCs/>
          <w:color w:val="FF0000"/>
          <w:sz w:val="22"/>
        </w:rPr>
      </w:pPr>
    </w:p>
    <w:p w:rsidR="009E3234" w:rsidRPr="009E3234" w:rsidRDefault="009E3234" w:rsidP="009E3234">
      <w:pPr>
        <w:pStyle w:val="PlainText"/>
        <w:outlineLvl w:val="0"/>
        <w:rPr>
          <w:rFonts w:ascii="Times New Roman" w:hAnsi="Times New Roman" w:cs="Times New Roman"/>
          <w:b/>
          <w:bCs/>
          <w:sz w:val="28"/>
        </w:rPr>
      </w:pPr>
      <w:r w:rsidRPr="009E3234">
        <w:rPr>
          <w:rFonts w:ascii="Times New Roman" w:hAnsi="Times New Roman" w:cs="Times New Roman"/>
          <w:b/>
          <w:bCs/>
          <w:sz w:val="28"/>
        </w:rPr>
        <w:t xml:space="preserve">Component 16:  Graduate Assumption Program of Loans for Education </w:t>
      </w:r>
    </w:p>
    <w:p w:rsidR="009E3234" w:rsidRPr="009E3234" w:rsidRDefault="009E3234" w:rsidP="009E3234">
      <w:pPr>
        <w:pStyle w:val="PlainText"/>
        <w:rPr>
          <w:rFonts w:ascii="Times New Roman" w:hAnsi="Times New Roman" w:cs="Times New Roman"/>
          <w:i/>
          <w:iCs/>
          <w:sz w:val="24"/>
        </w:rPr>
      </w:pPr>
      <w:r w:rsidRPr="009E3234">
        <w:rPr>
          <w:rFonts w:ascii="Times New Roman" w:hAnsi="Times New Roman" w:cs="Times New Roman"/>
          <w:i/>
          <w:iCs/>
          <w:sz w:val="24"/>
        </w:rPr>
        <w:t xml:space="preserve">Reference - Education Code §§ 87106, 69618 et seq.] </w:t>
      </w:r>
    </w:p>
    <w:p w:rsidR="009E3234" w:rsidRPr="009E3234" w:rsidRDefault="009E3234" w:rsidP="009E3234">
      <w:pPr>
        <w:pStyle w:val="PlainText"/>
        <w:ind w:left="720" w:hanging="720"/>
        <w:rPr>
          <w:rFonts w:ascii="Times New Roman" w:hAnsi="Times New Roman" w:cs="Times New Roman"/>
          <w:sz w:val="24"/>
        </w:rPr>
      </w:pPr>
    </w:p>
    <w:p w:rsidR="009E3234" w:rsidRPr="009E3234" w:rsidRDefault="009E3234" w:rsidP="009E3234">
      <w:pPr>
        <w:pStyle w:val="PlainText"/>
        <w:numPr>
          <w:ilvl w:val="0"/>
          <w:numId w:val="3"/>
        </w:numPr>
        <w:rPr>
          <w:rFonts w:ascii="Times New Roman" w:hAnsi="Times New Roman" w:cs="Times New Roman"/>
          <w:sz w:val="24"/>
        </w:rPr>
      </w:pPr>
      <w:r w:rsidRPr="009E3234">
        <w:rPr>
          <w:rFonts w:ascii="Times New Roman" w:hAnsi="Times New Roman" w:cs="Times New Roman"/>
          <w:sz w:val="24"/>
        </w:rPr>
        <w:t xml:space="preserve">The District will encourage community college students to become qualified for, and seek employment as higher education employees through college work-study programs.  </w:t>
      </w:r>
    </w:p>
    <w:p w:rsidR="009E3234" w:rsidRPr="009E3234" w:rsidRDefault="009E3234" w:rsidP="009E3234">
      <w:pPr>
        <w:pStyle w:val="PlainText"/>
        <w:ind w:left="360"/>
        <w:rPr>
          <w:rFonts w:ascii="Times New Roman" w:hAnsi="Times New Roman" w:cs="Times New Roman"/>
          <w:sz w:val="24"/>
        </w:rPr>
      </w:pPr>
    </w:p>
    <w:p w:rsidR="009E3234" w:rsidRPr="009E3234" w:rsidRDefault="009E3234" w:rsidP="009E3234">
      <w:pPr>
        <w:pStyle w:val="PlainText"/>
        <w:numPr>
          <w:ilvl w:val="0"/>
          <w:numId w:val="3"/>
        </w:numPr>
        <w:rPr>
          <w:rFonts w:ascii="Times New Roman" w:hAnsi="Times New Roman" w:cs="Times New Roman"/>
          <w:sz w:val="24"/>
        </w:rPr>
      </w:pPr>
      <w:r w:rsidRPr="009E3234">
        <w:rPr>
          <w:rFonts w:ascii="Times New Roman" w:hAnsi="Times New Roman" w:cs="Times New Roman"/>
          <w:sz w:val="24"/>
        </w:rPr>
        <w:t>The District will inform graduate students in local colleges and universities about the benefits of employment in higher education through participation in area job fairs and similar employee recruitment events.</w:t>
      </w:r>
    </w:p>
    <w:p w:rsidR="009E3234" w:rsidRDefault="009E3234" w:rsidP="009E3234">
      <w:pPr>
        <w:pStyle w:val="PlainText"/>
        <w:spacing w:after="120"/>
        <w:rPr>
          <w:rFonts w:ascii="Times New Roman" w:hAnsi="Times New Roman" w:cs="Times New Roman"/>
          <w:b/>
          <w:bCs/>
          <w:color w:val="FF0000"/>
          <w:sz w:val="22"/>
        </w:rPr>
      </w:pPr>
    </w:p>
    <w:p w:rsidR="009E3234" w:rsidRDefault="009E3234" w:rsidP="009E3234">
      <w:pPr>
        <w:pStyle w:val="PlainText"/>
        <w:spacing w:after="120"/>
        <w:rPr>
          <w:rFonts w:ascii="Times New Roman" w:hAnsi="Times New Roman" w:cs="Times New Roman"/>
          <w:b/>
          <w:bCs/>
          <w:color w:val="FF0000"/>
          <w:sz w:val="22"/>
        </w:rPr>
      </w:pPr>
    </w:p>
    <w:p w:rsidR="009E3234" w:rsidRPr="009E3234" w:rsidRDefault="009E3234" w:rsidP="009E3234">
      <w:pPr>
        <w:pStyle w:val="SPProgressReportHead1"/>
      </w:pPr>
      <w:r w:rsidRPr="009E3234">
        <w:lastRenderedPageBreak/>
        <w:t>Appendix A</w:t>
      </w:r>
    </w:p>
    <w:p w:rsidR="009E3234" w:rsidRDefault="009E3234" w:rsidP="009E3234"/>
    <w:p w:rsidR="009E3234" w:rsidRPr="009E3234" w:rsidRDefault="009E3234" w:rsidP="009E3234">
      <w:pPr>
        <w:pStyle w:val="SPProgressReportHead2"/>
        <w:rPr>
          <w:rFonts w:ascii="Times New Roman" w:hAnsi="Times New Roman"/>
        </w:rPr>
      </w:pPr>
      <w:r w:rsidRPr="009E3234">
        <w:rPr>
          <w:rFonts w:ascii="Times New Roman" w:hAnsi="Times New Roman"/>
        </w:rPr>
        <w:t xml:space="preserve">Organizations for Annual Written Notice per </w:t>
      </w:r>
      <w:r>
        <w:rPr>
          <w:rFonts w:ascii="Times New Roman" w:hAnsi="Times New Roman"/>
        </w:rPr>
        <w:t>P</w:t>
      </w:r>
      <w:r w:rsidR="00E6794B">
        <w:rPr>
          <w:rFonts w:ascii="Times New Roman" w:hAnsi="Times New Roman"/>
        </w:rPr>
        <w:t>lan</w:t>
      </w:r>
      <w:r>
        <w:rPr>
          <w:rFonts w:ascii="Times New Roman" w:hAnsi="Times New Roman"/>
        </w:rPr>
        <w:t xml:space="preserve"> </w:t>
      </w:r>
      <w:r w:rsidRPr="009E3234">
        <w:rPr>
          <w:rFonts w:ascii="Times New Roman" w:hAnsi="Times New Roman"/>
        </w:rPr>
        <w:t>Component 9</w:t>
      </w:r>
    </w:p>
    <w:p w:rsidR="009E3234" w:rsidRPr="009E3234" w:rsidRDefault="009E3234" w:rsidP="009E3234">
      <w:pPr>
        <w:rPr>
          <w:rFonts w:ascii="Times New Roman" w:hAnsi="Times New Roman" w:cs="Times New Roman"/>
        </w:rPr>
      </w:pPr>
    </w:p>
    <w:p w:rsidR="009E3234" w:rsidRPr="009E3234" w:rsidRDefault="009E3234" w:rsidP="009E3234">
      <w:pPr>
        <w:rPr>
          <w:rFonts w:ascii="Times New Roman" w:hAnsi="Times New Roman" w:cs="Times New Roman"/>
        </w:rPr>
      </w:pPr>
      <w:r w:rsidRPr="009E3234">
        <w:rPr>
          <w:rFonts w:ascii="Times New Roman" w:hAnsi="Times New Roman" w:cs="Times New Roman"/>
        </w:rPr>
        <w:t>Ed Join</w:t>
      </w:r>
    </w:p>
    <w:p w:rsidR="009E3234" w:rsidRPr="009E3234" w:rsidRDefault="009E3234" w:rsidP="009E3234">
      <w:pPr>
        <w:rPr>
          <w:rFonts w:ascii="Times New Roman" w:hAnsi="Times New Roman" w:cs="Times New Roman"/>
        </w:rPr>
      </w:pPr>
      <w:r w:rsidRPr="009E3234">
        <w:rPr>
          <w:rFonts w:ascii="Times New Roman" w:hAnsi="Times New Roman" w:cs="Times New Roman"/>
        </w:rPr>
        <w:t>CCC Registry</w:t>
      </w:r>
    </w:p>
    <w:p w:rsidR="009E3234" w:rsidRPr="009E3234" w:rsidRDefault="009E3234" w:rsidP="009E3234">
      <w:pPr>
        <w:rPr>
          <w:rFonts w:ascii="Times New Roman" w:hAnsi="Times New Roman" w:cs="Times New Roman"/>
        </w:rPr>
      </w:pPr>
      <w:r w:rsidRPr="009E3234">
        <w:rPr>
          <w:rFonts w:ascii="Times New Roman" w:hAnsi="Times New Roman" w:cs="Times New Roman"/>
        </w:rPr>
        <w:t>Inside Higher Ed</w:t>
      </w:r>
    </w:p>
    <w:p w:rsidR="009E3234" w:rsidRPr="009E3234" w:rsidRDefault="009E3234" w:rsidP="009E3234">
      <w:pPr>
        <w:rPr>
          <w:rFonts w:ascii="Times New Roman" w:hAnsi="Times New Roman" w:cs="Times New Roman"/>
        </w:rPr>
      </w:pPr>
      <w:r w:rsidRPr="009E3234">
        <w:rPr>
          <w:rFonts w:ascii="Times New Roman" w:hAnsi="Times New Roman" w:cs="Times New Roman"/>
        </w:rPr>
        <w:t>Higher Ed Jobs</w:t>
      </w:r>
    </w:p>
    <w:p w:rsidR="009E3234" w:rsidRPr="009E3234" w:rsidRDefault="009E3234" w:rsidP="009E3234">
      <w:pPr>
        <w:rPr>
          <w:rFonts w:ascii="Times New Roman" w:hAnsi="Times New Roman" w:cs="Times New Roman"/>
        </w:rPr>
      </w:pPr>
      <w:r w:rsidRPr="009E3234">
        <w:rPr>
          <w:rFonts w:ascii="Times New Roman" w:hAnsi="Times New Roman" w:cs="Times New Roman"/>
        </w:rPr>
        <w:t>cal.jobs.ca.gov</w:t>
      </w:r>
    </w:p>
    <w:p w:rsidR="009E3234" w:rsidRPr="009E3234" w:rsidRDefault="009E3234" w:rsidP="009E3234">
      <w:pPr>
        <w:rPr>
          <w:rFonts w:ascii="Times New Roman" w:hAnsi="Times New Roman" w:cs="Times New Roman"/>
        </w:rPr>
      </w:pPr>
      <w:r w:rsidRPr="009E3234">
        <w:rPr>
          <w:rFonts w:ascii="Times New Roman" w:hAnsi="Times New Roman" w:cs="Times New Roman"/>
        </w:rPr>
        <w:t>Latina Leadership Network</w:t>
      </w:r>
    </w:p>
    <w:p w:rsidR="009E3234" w:rsidRPr="009E3234" w:rsidRDefault="009E3234" w:rsidP="009E3234">
      <w:pPr>
        <w:rPr>
          <w:rFonts w:ascii="Times New Roman" w:hAnsi="Times New Roman" w:cs="Times New Roman"/>
        </w:rPr>
      </w:pPr>
      <w:r w:rsidRPr="009E3234">
        <w:rPr>
          <w:rFonts w:ascii="Times New Roman" w:hAnsi="Times New Roman" w:cs="Times New Roman"/>
        </w:rPr>
        <w:t>Gay And Lesbian Alliance of the Central Coast (GALA)</w:t>
      </w:r>
    </w:p>
    <w:p w:rsidR="009E3234" w:rsidRPr="009E3234" w:rsidRDefault="009E3234" w:rsidP="009E3234">
      <w:pPr>
        <w:rPr>
          <w:rFonts w:ascii="Times New Roman" w:hAnsi="Times New Roman" w:cs="Times New Roman"/>
        </w:rPr>
      </w:pPr>
      <w:r w:rsidRPr="009E3234">
        <w:rPr>
          <w:rFonts w:ascii="Times New Roman" w:hAnsi="Times New Roman" w:cs="Times New Roman"/>
        </w:rPr>
        <w:t>Parents, Families and Friends of Lesbians and Gays (PFLAG)</w:t>
      </w:r>
    </w:p>
    <w:p w:rsidR="009E3234" w:rsidRPr="009E3234" w:rsidRDefault="009E3234" w:rsidP="009E3234">
      <w:pPr>
        <w:pStyle w:val="PlainText"/>
        <w:spacing w:after="120"/>
        <w:rPr>
          <w:rFonts w:ascii="Times New Roman" w:hAnsi="Times New Roman" w:cs="Times New Roman"/>
          <w:b/>
          <w:bCs/>
          <w:color w:val="FF0000"/>
          <w:sz w:val="22"/>
        </w:rPr>
      </w:pPr>
    </w:p>
    <w:sectPr w:rsidR="009E3234" w:rsidRPr="009E3234" w:rsidSect="003A1592">
      <w:headerReference w:type="even" r:id="rId27"/>
      <w:headerReference w:type="default" r:id="rId28"/>
      <w:headerReference w:type="first" r:id="rId29"/>
      <w:footerReference w:type="first" r:id="rId30"/>
      <w:pgSz w:w="12240" w:h="15840"/>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9E" w:rsidRDefault="000E049E" w:rsidP="002E538D">
      <w:pPr>
        <w:spacing w:after="0" w:line="240" w:lineRule="auto"/>
      </w:pPr>
      <w:r>
        <w:separator/>
      </w:r>
    </w:p>
  </w:endnote>
  <w:endnote w:type="continuationSeparator" w:id="0">
    <w:p w:rsidR="000E049E" w:rsidRDefault="000E049E" w:rsidP="002E5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Pr="004C7D96" w:rsidRDefault="000B132A" w:rsidP="00B21174">
    <w:pPr>
      <w:pStyle w:val="Footer"/>
      <w:jc w:val="center"/>
      <w:rPr>
        <w:i/>
      </w:rPr>
    </w:pPr>
    <w:r>
      <w:rPr>
        <w:i/>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17651"/>
      <w:docPartObj>
        <w:docPartGallery w:val="Page Numbers (Bottom of Page)"/>
        <w:docPartUnique/>
      </w:docPartObj>
    </w:sdtPr>
    <w:sdtEndPr>
      <w:rPr>
        <w:noProof/>
      </w:rPr>
    </w:sdtEndPr>
    <w:sdtContent>
      <w:p w:rsidR="000B132A" w:rsidRDefault="0032215B">
        <w:pPr>
          <w:pStyle w:val="Footer"/>
          <w:jc w:val="center"/>
        </w:pPr>
        <w:r>
          <w:fldChar w:fldCharType="begin"/>
        </w:r>
        <w:r w:rsidR="000E049E">
          <w:instrText xml:space="preserve"> PAGE   \* MERGEFORMAT </w:instrText>
        </w:r>
        <w:r>
          <w:fldChar w:fldCharType="separate"/>
        </w:r>
        <w:r w:rsidR="000B132A">
          <w:rPr>
            <w:noProof/>
          </w:rPr>
          <w:t>2</w:t>
        </w:r>
        <w:r>
          <w:rPr>
            <w:noProof/>
          </w:rPr>
          <w:fldChar w:fldCharType="end"/>
        </w:r>
      </w:p>
    </w:sdtContent>
  </w:sdt>
  <w:p w:rsidR="000B132A" w:rsidRDefault="000B13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421567"/>
      <w:docPartObj>
        <w:docPartGallery w:val="Page Numbers (Bottom of Page)"/>
        <w:docPartUnique/>
      </w:docPartObj>
    </w:sdtPr>
    <w:sdtEndPr>
      <w:rPr>
        <w:noProof/>
      </w:rPr>
    </w:sdtEndPr>
    <w:sdtContent>
      <w:p w:rsidR="000B132A" w:rsidRDefault="0032215B">
        <w:pPr>
          <w:pStyle w:val="Footer"/>
          <w:jc w:val="center"/>
        </w:pPr>
        <w:r>
          <w:fldChar w:fldCharType="begin"/>
        </w:r>
        <w:r w:rsidR="000E049E">
          <w:instrText xml:space="preserve"> PAGE   \* MERGEFORMAT </w:instrText>
        </w:r>
        <w:r>
          <w:fldChar w:fldCharType="separate"/>
        </w:r>
        <w:r w:rsidR="00AA12C3">
          <w:rPr>
            <w:noProof/>
          </w:rPr>
          <w:t>29</w:t>
        </w:r>
        <w:r>
          <w:rPr>
            <w:noProof/>
          </w:rPr>
          <w:fldChar w:fldCharType="end"/>
        </w:r>
      </w:p>
    </w:sdtContent>
  </w:sdt>
  <w:p w:rsidR="000B132A" w:rsidRDefault="000B132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Pr="002E538D" w:rsidRDefault="000B132A" w:rsidP="00076BCB">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35161"/>
      <w:docPartObj>
        <w:docPartGallery w:val="Page Numbers (Bottom of Page)"/>
        <w:docPartUnique/>
      </w:docPartObj>
    </w:sdtPr>
    <w:sdtEndPr>
      <w:rPr>
        <w:noProof/>
      </w:rPr>
    </w:sdtEndPr>
    <w:sdtContent>
      <w:p w:rsidR="000B132A" w:rsidRPr="002E538D" w:rsidRDefault="0032215B" w:rsidP="00076BCB">
        <w:pPr>
          <w:pStyle w:val="Footer"/>
          <w:jc w:val="center"/>
        </w:pPr>
        <w:r>
          <w:fldChar w:fldCharType="begin"/>
        </w:r>
        <w:r w:rsidR="000E049E">
          <w:instrText xml:space="preserve"> PAGE   \* MERGEFORMAT </w:instrText>
        </w:r>
        <w:r>
          <w:fldChar w:fldCharType="separate"/>
        </w:r>
        <w:r w:rsidR="00AA12C3">
          <w:rPr>
            <w:noProof/>
          </w:rPr>
          <w:t>1</w:t>
        </w:r>
        <w:r>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Footer"/>
      <w:jc w:val="center"/>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9E" w:rsidRDefault="000E049E" w:rsidP="002E538D">
      <w:pPr>
        <w:spacing w:after="0" w:line="240" w:lineRule="auto"/>
      </w:pPr>
      <w:r>
        <w:separator/>
      </w:r>
    </w:p>
  </w:footnote>
  <w:footnote w:type="continuationSeparator" w:id="0">
    <w:p w:rsidR="000E049E" w:rsidRDefault="000E049E" w:rsidP="002E538D">
      <w:pPr>
        <w:spacing w:after="0" w:line="240" w:lineRule="auto"/>
      </w:pPr>
      <w:r>
        <w:continuationSeparator/>
      </w:r>
    </w:p>
  </w:footnote>
  <w:footnote w:id="1">
    <w:p w:rsidR="000B132A" w:rsidRPr="00E02CFA" w:rsidRDefault="000B132A" w:rsidP="00E02CFA">
      <w:pPr>
        <w:pStyle w:val="FootnoteText"/>
        <w:jc w:val="center"/>
        <w:rPr>
          <w:i/>
        </w:rPr>
      </w:pPr>
      <w:r w:rsidRPr="00E02CFA">
        <w:rPr>
          <w:i/>
        </w:rPr>
        <w:t>i</w:t>
      </w:r>
    </w:p>
  </w:footnote>
  <w:footnote w:id="2">
    <w:p w:rsidR="000B132A" w:rsidRPr="003A1592" w:rsidRDefault="000B132A" w:rsidP="00E02CFA">
      <w:pPr>
        <w:pStyle w:val="FootnoteText"/>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32215B">
    <w:pPr>
      <w:pStyle w:val="Header"/>
      <w:rPr>
        <w:i/>
        <w:iCs/>
      </w:rPr>
    </w:pPr>
    <w:r>
      <w:rPr>
        <w:rStyle w:val="PageNumber"/>
        <w:i/>
        <w:iCs/>
      </w:rPr>
      <w:fldChar w:fldCharType="begin"/>
    </w:r>
    <w:r w:rsidR="000B132A">
      <w:rPr>
        <w:rStyle w:val="PageNumber"/>
        <w:i/>
        <w:iCs/>
      </w:rPr>
      <w:instrText xml:space="preserve"> PAGE </w:instrText>
    </w:r>
    <w:r>
      <w:rPr>
        <w:rStyle w:val="PageNumber"/>
        <w:i/>
        <w:iCs/>
      </w:rPr>
      <w:fldChar w:fldCharType="separate"/>
    </w:r>
    <w:r w:rsidR="000B132A">
      <w:rPr>
        <w:rStyle w:val="PageNumber"/>
        <w:i/>
        <w:iCs/>
        <w:noProof/>
      </w:rPr>
      <w:t>2</w:t>
    </w:r>
    <w:r>
      <w:rPr>
        <w:rStyle w:val="PageNumber"/>
        <w:i/>
        <w:i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ind w:right="360"/>
      <w:rPr>
        <w:i/>
        <w:iCs/>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ind w:firstLine="360"/>
      <w:jc w:val="right"/>
      <w:rPr>
        <w:i/>
        <w:iCs/>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jc w:val="right"/>
      <w:rPr>
        <w:i/>
        <w:i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ind w:right="360"/>
      <w:rPr>
        <w:i/>
        <w:iCs/>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ind w:firstLine="360"/>
      <w:jc w:val="right"/>
      <w:rPr>
        <w:i/>
        <w:iCs/>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2A" w:rsidRDefault="000B132A">
    <w:pPr>
      <w:pStyle w:val="Header"/>
      <w:jc w:val="right"/>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5FC"/>
    <w:multiLevelType w:val="hybridMultilevel"/>
    <w:tmpl w:val="95A20244"/>
    <w:lvl w:ilvl="0" w:tplc="B44EAB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455DA"/>
    <w:multiLevelType w:val="hybridMultilevel"/>
    <w:tmpl w:val="F86CCB34"/>
    <w:lvl w:ilvl="0" w:tplc="5FC215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27910"/>
    <w:multiLevelType w:val="hybridMultilevel"/>
    <w:tmpl w:val="2B467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E020A3"/>
    <w:multiLevelType w:val="hybridMultilevel"/>
    <w:tmpl w:val="CAF6E8A6"/>
    <w:lvl w:ilvl="0" w:tplc="4D82C666">
      <w:start w:val="1"/>
      <w:numFmt w:val="decimal"/>
      <w:lvlText w:val="(%1)"/>
      <w:lvlJc w:val="left"/>
      <w:pPr>
        <w:ind w:left="3220" w:hanging="10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E053F9"/>
    <w:multiLevelType w:val="hybridMultilevel"/>
    <w:tmpl w:val="9E1E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016BF"/>
    <w:multiLevelType w:val="hybridMultilevel"/>
    <w:tmpl w:val="2F1CA814"/>
    <w:lvl w:ilvl="0" w:tplc="7654E1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37375"/>
    <w:multiLevelType w:val="hybridMultilevel"/>
    <w:tmpl w:val="80607CB0"/>
    <w:lvl w:ilvl="0" w:tplc="B526EC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B94C93"/>
    <w:multiLevelType w:val="hybridMultilevel"/>
    <w:tmpl w:val="71B6AEC2"/>
    <w:lvl w:ilvl="0" w:tplc="36BAC4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1C4349"/>
    <w:multiLevelType w:val="hybridMultilevel"/>
    <w:tmpl w:val="E5A6B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E04D7"/>
    <w:multiLevelType w:val="hybridMultilevel"/>
    <w:tmpl w:val="548AB95E"/>
    <w:lvl w:ilvl="0" w:tplc="6A86F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4"/>
  </w:num>
  <w:num w:numId="4">
    <w:abstractNumId w:val="1"/>
  </w:num>
  <w:num w:numId="5">
    <w:abstractNumId w:val="3"/>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2E538D"/>
    <w:rsid w:val="000460EF"/>
    <w:rsid w:val="00067985"/>
    <w:rsid w:val="00072E36"/>
    <w:rsid w:val="00076BCB"/>
    <w:rsid w:val="00077998"/>
    <w:rsid w:val="000B132A"/>
    <w:rsid w:val="000B2B4D"/>
    <w:rsid w:val="000E049E"/>
    <w:rsid w:val="00190D85"/>
    <w:rsid w:val="001959D4"/>
    <w:rsid w:val="001C3EF7"/>
    <w:rsid w:val="002012B5"/>
    <w:rsid w:val="00226142"/>
    <w:rsid w:val="00280ED0"/>
    <w:rsid w:val="002E538D"/>
    <w:rsid w:val="002F50A7"/>
    <w:rsid w:val="0032215B"/>
    <w:rsid w:val="003577C8"/>
    <w:rsid w:val="00365C05"/>
    <w:rsid w:val="00396935"/>
    <w:rsid w:val="003A1592"/>
    <w:rsid w:val="003B55B9"/>
    <w:rsid w:val="003C1B7D"/>
    <w:rsid w:val="003E536A"/>
    <w:rsid w:val="004720FA"/>
    <w:rsid w:val="00477B85"/>
    <w:rsid w:val="005224E5"/>
    <w:rsid w:val="00522785"/>
    <w:rsid w:val="00564F87"/>
    <w:rsid w:val="005921AD"/>
    <w:rsid w:val="005B5651"/>
    <w:rsid w:val="005C097A"/>
    <w:rsid w:val="00613A7A"/>
    <w:rsid w:val="006C16DC"/>
    <w:rsid w:val="00731C71"/>
    <w:rsid w:val="00760406"/>
    <w:rsid w:val="007631DF"/>
    <w:rsid w:val="0077689D"/>
    <w:rsid w:val="00786A94"/>
    <w:rsid w:val="007D0648"/>
    <w:rsid w:val="0084338B"/>
    <w:rsid w:val="008616A0"/>
    <w:rsid w:val="00867ECA"/>
    <w:rsid w:val="00891F68"/>
    <w:rsid w:val="008979E8"/>
    <w:rsid w:val="008C6D27"/>
    <w:rsid w:val="008F0019"/>
    <w:rsid w:val="00952F78"/>
    <w:rsid w:val="009E3234"/>
    <w:rsid w:val="009F1597"/>
    <w:rsid w:val="00A07D43"/>
    <w:rsid w:val="00A2631D"/>
    <w:rsid w:val="00A53C79"/>
    <w:rsid w:val="00AA12C3"/>
    <w:rsid w:val="00AB1A9B"/>
    <w:rsid w:val="00AC57F2"/>
    <w:rsid w:val="00AD5131"/>
    <w:rsid w:val="00AE537E"/>
    <w:rsid w:val="00B04933"/>
    <w:rsid w:val="00B073D8"/>
    <w:rsid w:val="00B20D4C"/>
    <w:rsid w:val="00B21174"/>
    <w:rsid w:val="00B2332B"/>
    <w:rsid w:val="00BB0B94"/>
    <w:rsid w:val="00BB164B"/>
    <w:rsid w:val="00C53D64"/>
    <w:rsid w:val="00C66E8D"/>
    <w:rsid w:val="00C72C2C"/>
    <w:rsid w:val="00C76F44"/>
    <w:rsid w:val="00C822F2"/>
    <w:rsid w:val="00C952F7"/>
    <w:rsid w:val="00CA67BD"/>
    <w:rsid w:val="00CC68DE"/>
    <w:rsid w:val="00CC7795"/>
    <w:rsid w:val="00CE3C5C"/>
    <w:rsid w:val="00D1600D"/>
    <w:rsid w:val="00D5733E"/>
    <w:rsid w:val="00E02CFA"/>
    <w:rsid w:val="00E22216"/>
    <w:rsid w:val="00E6794B"/>
    <w:rsid w:val="00EA222A"/>
    <w:rsid w:val="00F736C3"/>
    <w:rsid w:val="00F7667D"/>
    <w:rsid w:val="00FA3EF4"/>
    <w:rsid w:val="00FB1F6F"/>
    <w:rsid w:val="00FB5AFA"/>
    <w:rsid w:val="00FC199C"/>
    <w:rsid w:val="00FE3100"/>
    <w:rsid w:val="00FF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DE"/>
  </w:style>
  <w:style w:type="paragraph" w:styleId="Heading2">
    <w:name w:val="heading 2"/>
    <w:basedOn w:val="Normal"/>
    <w:next w:val="Normal"/>
    <w:link w:val="Heading2Char"/>
    <w:uiPriority w:val="9"/>
    <w:semiHidden/>
    <w:unhideWhenUsed/>
    <w:qFormat/>
    <w:rsid w:val="009E3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799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8D"/>
  </w:style>
  <w:style w:type="paragraph" w:styleId="Header">
    <w:name w:val="header"/>
    <w:basedOn w:val="Normal"/>
    <w:link w:val="HeaderChar"/>
    <w:uiPriority w:val="99"/>
    <w:unhideWhenUsed/>
    <w:rsid w:val="002E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38D"/>
  </w:style>
  <w:style w:type="character" w:styleId="PageNumber">
    <w:name w:val="page number"/>
    <w:basedOn w:val="DefaultParagraphFont"/>
    <w:rsid w:val="002E538D"/>
  </w:style>
  <w:style w:type="paragraph" w:styleId="BalloonText">
    <w:name w:val="Balloon Text"/>
    <w:basedOn w:val="Normal"/>
    <w:link w:val="BalloonTextChar"/>
    <w:uiPriority w:val="99"/>
    <w:semiHidden/>
    <w:unhideWhenUsed/>
    <w:rsid w:val="002E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8D"/>
    <w:rPr>
      <w:rFonts w:ascii="Tahoma" w:hAnsi="Tahoma" w:cs="Tahoma"/>
      <w:sz w:val="16"/>
      <w:szCs w:val="16"/>
    </w:rPr>
  </w:style>
  <w:style w:type="paragraph" w:styleId="FootnoteText">
    <w:name w:val="footnote text"/>
    <w:basedOn w:val="Normal"/>
    <w:link w:val="FootnoteTextChar"/>
    <w:semiHidden/>
    <w:rsid w:val="002E53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538D"/>
    <w:rPr>
      <w:rFonts w:ascii="Times New Roman" w:eastAsia="Times New Roman" w:hAnsi="Times New Roman" w:cs="Times New Roman"/>
      <w:sz w:val="20"/>
      <w:szCs w:val="20"/>
    </w:rPr>
  </w:style>
  <w:style w:type="paragraph" w:styleId="PlainText">
    <w:name w:val="Plain Text"/>
    <w:basedOn w:val="Normal"/>
    <w:link w:val="PlainTextChar"/>
    <w:rsid w:val="00E02CF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2CFA"/>
    <w:rPr>
      <w:rFonts w:ascii="Courier New" w:eastAsia="Times New Roman" w:hAnsi="Courier New" w:cs="Courier New"/>
      <w:sz w:val="20"/>
      <w:szCs w:val="20"/>
    </w:rPr>
  </w:style>
  <w:style w:type="character" w:styleId="FootnoteReference">
    <w:name w:val="footnote reference"/>
    <w:semiHidden/>
    <w:rsid w:val="00564F87"/>
    <w:rPr>
      <w:vertAlign w:val="superscript"/>
    </w:rPr>
  </w:style>
  <w:style w:type="paragraph" w:customStyle="1" w:styleId="Default">
    <w:name w:val="Default"/>
    <w:rsid w:val="00564F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077998"/>
    <w:rPr>
      <w:rFonts w:ascii="Times New Roman" w:eastAsia="Times New Roman" w:hAnsi="Times New Roman" w:cs="Times New Roman"/>
      <w:sz w:val="24"/>
      <w:szCs w:val="20"/>
    </w:rPr>
  </w:style>
  <w:style w:type="character" w:styleId="Hyperlink">
    <w:name w:val="Hyperlink"/>
    <w:basedOn w:val="DefaultParagraphFont"/>
    <w:rsid w:val="00077998"/>
    <w:rPr>
      <w:color w:val="0000FF"/>
      <w:u w:val="single"/>
    </w:rPr>
  </w:style>
  <w:style w:type="paragraph" w:customStyle="1" w:styleId="xl31">
    <w:name w:val="xl31"/>
    <w:basedOn w:val="Normal"/>
    <w:rsid w:val="00365C05"/>
    <w:pPr>
      <w:spacing w:before="100" w:beforeAutospacing="1" w:after="100" w:afterAutospacing="1" w:line="240" w:lineRule="auto"/>
      <w:jc w:val="center"/>
    </w:pPr>
    <w:rPr>
      <w:rFonts w:ascii="Arial" w:eastAsia="Arial Unicode MS" w:hAnsi="Arial" w:cs="Arial"/>
      <w:b/>
      <w:bCs/>
      <w:sz w:val="16"/>
      <w:szCs w:val="16"/>
    </w:rPr>
  </w:style>
  <w:style w:type="paragraph" w:customStyle="1" w:styleId="SPProgressReportHead1">
    <w:name w:val="SP Progress Report Head1"/>
    <w:basedOn w:val="Normal"/>
    <w:autoRedefine/>
    <w:qFormat/>
    <w:rsid w:val="009E3234"/>
    <w:pPr>
      <w:autoSpaceDE w:val="0"/>
      <w:autoSpaceDN w:val="0"/>
      <w:adjustRightInd w:val="0"/>
      <w:spacing w:before="240" w:after="0" w:line="240" w:lineRule="auto"/>
    </w:pPr>
    <w:rPr>
      <w:rFonts w:ascii="Times New Roman" w:hAnsi="Times New Roman" w:cs="Times New Roman"/>
      <w:b/>
      <w:smallCaps/>
      <w:sz w:val="28"/>
      <w:szCs w:val="28"/>
    </w:rPr>
  </w:style>
  <w:style w:type="paragraph" w:customStyle="1" w:styleId="SPProgressReportHead2">
    <w:name w:val="SP Progress Report Head2"/>
    <w:basedOn w:val="Heading2"/>
    <w:qFormat/>
    <w:rsid w:val="009E3234"/>
    <w:pPr>
      <w:spacing w:line="240" w:lineRule="auto"/>
    </w:pPr>
    <w:rPr>
      <w:rFonts w:ascii="Cambria" w:eastAsia="Times New Roman" w:hAnsi="Cambria" w:cs="Times New Roman"/>
      <w:smallCaps/>
      <w:color w:val="auto"/>
    </w:rPr>
  </w:style>
  <w:style w:type="character" w:customStyle="1" w:styleId="Heading2Char">
    <w:name w:val="Heading 2 Char"/>
    <w:basedOn w:val="DefaultParagraphFont"/>
    <w:link w:val="Heading2"/>
    <w:uiPriority w:val="9"/>
    <w:semiHidden/>
    <w:rsid w:val="009E32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600D"/>
    <w:pPr>
      <w:ind w:left="720"/>
      <w:contextualSpacing/>
    </w:pPr>
  </w:style>
  <w:style w:type="character" w:styleId="Strong">
    <w:name w:val="Strong"/>
    <w:basedOn w:val="DefaultParagraphFont"/>
    <w:uiPriority w:val="22"/>
    <w:qFormat/>
    <w:rsid w:val="00AB1A9B"/>
    <w:rPr>
      <w:b/>
      <w:bCs/>
    </w:rPr>
  </w:style>
  <w:style w:type="paragraph" w:styleId="BodyText2">
    <w:name w:val="Body Text 2"/>
    <w:basedOn w:val="Default"/>
    <w:next w:val="Default"/>
    <w:link w:val="BodyText2Char"/>
    <w:uiPriority w:val="99"/>
    <w:rsid w:val="00AB1A9B"/>
    <w:rPr>
      <w:rFonts w:ascii="Arial" w:hAnsi="Arial" w:cs="Arial"/>
      <w:color w:val="auto"/>
    </w:rPr>
  </w:style>
  <w:style w:type="character" w:customStyle="1" w:styleId="BodyText2Char">
    <w:name w:val="Body Text 2 Char"/>
    <w:basedOn w:val="DefaultParagraphFont"/>
    <w:link w:val="BodyText2"/>
    <w:uiPriority w:val="99"/>
    <w:rsid w:val="00AB1A9B"/>
    <w:rPr>
      <w:rFonts w:ascii="Arial" w:hAnsi="Arial" w:cs="Arial"/>
      <w:sz w:val="24"/>
      <w:szCs w:val="24"/>
    </w:rPr>
  </w:style>
  <w:style w:type="paragraph" w:styleId="NormalWeb">
    <w:name w:val="Normal (Web)"/>
    <w:basedOn w:val="Normal"/>
    <w:uiPriority w:val="99"/>
    <w:unhideWhenUsed/>
    <w:rsid w:val="00AB1A9B"/>
    <w:pPr>
      <w:spacing w:after="30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B56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65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DE"/>
  </w:style>
  <w:style w:type="paragraph" w:styleId="Heading2">
    <w:name w:val="heading 2"/>
    <w:basedOn w:val="Normal"/>
    <w:next w:val="Normal"/>
    <w:link w:val="Heading2Char"/>
    <w:uiPriority w:val="9"/>
    <w:semiHidden/>
    <w:unhideWhenUsed/>
    <w:qFormat/>
    <w:rsid w:val="009E3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799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8D"/>
  </w:style>
  <w:style w:type="paragraph" w:styleId="Header">
    <w:name w:val="header"/>
    <w:basedOn w:val="Normal"/>
    <w:link w:val="HeaderChar"/>
    <w:uiPriority w:val="99"/>
    <w:unhideWhenUsed/>
    <w:rsid w:val="002E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38D"/>
  </w:style>
  <w:style w:type="character" w:styleId="PageNumber">
    <w:name w:val="page number"/>
    <w:basedOn w:val="DefaultParagraphFont"/>
    <w:rsid w:val="002E538D"/>
  </w:style>
  <w:style w:type="paragraph" w:styleId="BalloonText">
    <w:name w:val="Balloon Text"/>
    <w:basedOn w:val="Normal"/>
    <w:link w:val="BalloonTextChar"/>
    <w:uiPriority w:val="99"/>
    <w:semiHidden/>
    <w:unhideWhenUsed/>
    <w:rsid w:val="002E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8D"/>
    <w:rPr>
      <w:rFonts w:ascii="Tahoma" w:hAnsi="Tahoma" w:cs="Tahoma"/>
      <w:sz w:val="16"/>
      <w:szCs w:val="16"/>
    </w:rPr>
  </w:style>
  <w:style w:type="paragraph" w:styleId="FootnoteText">
    <w:name w:val="footnote text"/>
    <w:basedOn w:val="Normal"/>
    <w:link w:val="FootnoteTextChar"/>
    <w:semiHidden/>
    <w:rsid w:val="002E53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538D"/>
    <w:rPr>
      <w:rFonts w:ascii="Times New Roman" w:eastAsia="Times New Roman" w:hAnsi="Times New Roman" w:cs="Times New Roman"/>
      <w:sz w:val="20"/>
      <w:szCs w:val="20"/>
    </w:rPr>
  </w:style>
  <w:style w:type="paragraph" w:styleId="PlainText">
    <w:name w:val="Plain Text"/>
    <w:basedOn w:val="Normal"/>
    <w:link w:val="PlainTextChar"/>
    <w:rsid w:val="00E02CF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2CFA"/>
    <w:rPr>
      <w:rFonts w:ascii="Courier New" w:eastAsia="Times New Roman" w:hAnsi="Courier New" w:cs="Courier New"/>
      <w:sz w:val="20"/>
      <w:szCs w:val="20"/>
    </w:rPr>
  </w:style>
  <w:style w:type="character" w:styleId="FootnoteReference">
    <w:name w:val="footnote reference"/>
    <w:semiHidden/>
    <w:rsid w:val="00564F87"/>
    <w:rPr>
      <w:vertAlign w:val="superscript"/>
    </w:rPr>
  </w:style>
  <w:style w:type="paragraph" w:customStyle="1" w:styleId="Default">
    <w:name w:val="Default"/>
    <w:rsid w:val="00564F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077998"/>
    <w:rPr>
      <w:rFonts w:ascii="Times New Roman" w:eastAsia="Times New Roman" w:hAnsi="Times New Roman" w:cs="Times New Roman"/>
      <w:sz w:val="24"/>
      <w:szCs w:val="20"/>
    </w:rPr>
  </w:style>
  <w:style w:type="character" w:styleId="Hyperlink">
    <w:name w:val="Hyperlink"/>
    <w:basedOn w:val="DefaultParagraphFont"/>
    <w:rsid w:val="00077998"/>
    <w:rPr>
      <w:color w:val="0000FF"/>
      <w:u w:val="single"/>
    </w:rPr>
  </w:style>
  <w:style w:type="paragraph" w:customStyle="1" w:styleId="xl31">
    <w:name w:val="xl31"/>
    <w:basedOn w:val="Normal"/>
    <w:rsid w:val="00365C05"/>
    <w:pPr>
      <w:spacing w:before="100" w:beforeAutospacing="1" w:after="100" w:afterAutospacing="1" w:line="240" w:lineRule="auto"/>
      <w:jc w:val="center"/>
    </w:pPr>
    <w:rPr>
      <w:rFonts w:ascii="Arial" w:eastAsia="Arial Unicode MS" w:hAnsi="Arial" w:cs="Arial"/>
      <w:b/>
      <w:bCs/>
      <w:sz w:val="16"/>
      <w:szCs w:val="16"/>
    </w:rPr>
  </w:style>
  <w:style w:type="paragraph" w:customStyle="1" w:styleId="SPProgressReportHead1">
    <w:name w:val="SP Progress Report Head1"/>
    <w:basedOn w:val="Normal"/>
    <w:autoRedefine/>
    <w:qFormat/>
    <w:rsid w:val="009E3234"/>
    <w:pPr>
      <w:autoSpaceDE w:val="0"/>
      <w:autoSpaceDN w:val="0"/>
      <w:adjustRightInd w:val="0"/>
      <w:spacing w:before="240" w:after="0" w:line="240" w:lineRule="auto"/>
    </w:pPr>
    <w:rPr>
      <w:rFonts w:ascii="Times New Roman" w:hAnsi="Times New Roman" w:cs="Times New Roman"/>
      <w:b/>
      <w:smallCaps/>
      <w:sz w:val="28"/>
      <w:szCs w:val="28"/>
    </w:rPr>
  </w:style>
  <w:style w:type="paragraph" w:customStyle="1" w:styleId="SPProgressReportHead2">
    <w:name w:val="SP Progress Report Head2"/>
    <w:basedOn w:val="Heading2"/>
    <w:qFormat/>
    <w:rsid w:val="009E3234"/>
    <w:pPr>
      <w:spacing w:line="240" w:lineRule="auto"/>
    </w:pPr>
    <w:rPr>
      <w:rFonts w:ascii="Cambria" w:eastAsia="Times New Roman" w:hAnsi="Cambria" w:cs="Times New Roman"/>
      <w:smallCaps/>
      <w:color w:val="auto"/>
    </w:rPr>
  </w:style>
  <w:style w:type="character" w:customStyle="1" w:styleId="Heading2Char">
    <w:name w:val="Heading 2 Char"/>
    <w:basedOn w:val="DefaultParagraphFont"/>
    <w:link w:val="Heading2"/>
    <w:uiPriority w:val="9"/>
    <w:semiHidden/>
    <w:rsid w:val="009E32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600D"/>
    <w:pPr>
      <w:ind w:left="720"/>
      <w:contextualSpacing/>
    </w:pPr>
  </w:style>
  <w:style w:type="character" w:styleId="Strong">
    <w:name w:val="Strong"/>
    <w:basedOn w:val="DefaultParagraphFont"/>
    <w:uiPriority w:val="22"/>
    <w:qFormat/>
    <w:rsid w:val="00AB1A9B"/>
    <w:rPr>
      <w:b/>
      <w:bCs/>
    </w:rPr>
  </w:style>
  <w:style w:type="paragraph" w:styleId="BodyText2">
    <w:name w:val="Body Text 2"/>
    <w:basedOn w:val="Default"/>
    <w:next w:val="Default"/>
    <w:link w:val="BodyText2Char"/>
    <w:uiPriority w:val="99"/>
    <w:rsid w:val="00AB1A9B"/>
    <w:rPr>
      <w:rFonts w:ascii="Arial" w:hAnsi="Arial" w:cs="Arial"/>
      <w:color w:val="auto"/>
    </w:rPr>
  </w:style>
  <w:style w:type="character" w:customStyle="1" w:styleId="BodyText2Char">
    <w:name w:val="Body Text 2 Char"/>
    <w:basedOn w:val="DefaultParagraphFont"/>
    <w:link w:val="BodyText2"/>
    <w:uiPriority w:val="99"/>
    <w:rsid w:val="00AB1A9B"/>
    <w:rPr>
      <w:rFonts w:ascii="Arial" w:hAnsi="Arial" w:cs="Arial"/>
      <w:sz w:val="24"/>
      <w:szCs w:val="24"/>
    </w:rPr>
  </w:style>
  <w:style w:type="paragraph" w:styleId="NormalWeb">
    <w:name w:val="Normal (Web)"/>
    <w:basedOn w:val="Normal"/>
    <w:uiPriority w:val="99"/>
    <w:unhideWhenUsed/>
    <w:rsid w:val="00AB1A9B"/>
    <w:pPr>
      <w:spacing w:after="30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B56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651"/>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790822956">
      <w:bodyDiv w:val="1"/>
      <w:marLeft w:val="0"/>
      <w:marRight w:val="0"/>
      <w:marTop w:val="0"/>
      <w:marBottom w:val="0"/>
      <w:divBdr>
        <w:top w:val="none" w:sz="0" w:space="0" w:color="auto"/>
        <w:left w:val="none" w:sz="0" w:space="0" w:color="auto"/>
        <w:bottom w:val="none" w:sz="0" w:space="0" w:color="auto"/>
        <w:right w:val="none" w:sz="0" w:space="0" w:color="auto"/>
      </w:divBdr>
    </w:div>
    <w:div w:id="19470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d.edu/Default.aspx"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cccco.edu/divisions/legal/guidelines/Guidelines%20for%20Minimum%20Conditions%20Complaints.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e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ccco.edu/divisions/legal/guidelines/Guidelines%20for%20Minimum%20Conditions%20Complaints.ht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kccd.edu/Board%20Policy%20Manual/Section%2011__General%20Personnel%20Administration.pdf" TargetMode="Externa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8082-049D-4773-884D-A7762EC0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9603</Words>
  <Characters>54742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Cerro Coso Community College</Company>
  <LinksUpToDate>false</LinksUpToDate>
  <CharactersWithSpaces>64217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ccit</dc:creator>
  <cp:lastModifiedBy>dspohn</cp:lastModifiedBy>
  <cp:revision>2</cp:revision>
  <cp:lastPrinted>2013-04-19T23:03:00Z</cp:lastPrinted>
  <dcterms:created xsi:type="dcterms:W3CDTF">2013-09-03T16:53:00Z</dcterms:created>
  <dcterms:modified xsi:type="dcterms:W3CDTF">2013-09-03T16:53:00Z</dcterms:modified>
</cp:coreProperties>
</file>