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23" w:rsidRPr="002253BA" w:rsidRDefault="00AC2923" w:rsidP="00AC2923">
      <w:pPr>
        <w:spacing w:after="0" w:line="240" w:lineRule="auto"/>
        <w:rPr>
          <w:rFonts w:ascii="Arial" w:hAnsi="Arial" w:cs="Arial"/>
          <w:b/>
          <w:sz w:val="48"/>
          <w:szCs w:val="48"/>
        </w:rPr>
      </w:pPr>
      <w:r w:rsidRPr="002253BA">
        <w:rPr>
          <w:rFonts w:ascii="Arial" w:hAnsi="Arial" w:cs="Arial"/>
          <w:b/>
          <w:sz w:val="48"/>
          <w:szCs w:val="48"/>
        </w:rPr>
        <w:t>MEMO</w:t>
      </w:r>
    </w:p>
    <w:p w:rsidR="00AC2923" w:rsidRDefault="00AC2923" w:rsidP="00AC2923">
      <w:pPr>
        <w:spacing w:after="0" w:line="240" w:lineRule="auto"/>
        <w:rPr>
          <w:rFonts w:ascii="Arial" w:hAnsi="Arial" w:cs="Arial"/>
        </w:rPr>
      </w:pPr>
    </w:p>
    <w:p w:rsidR="00AC2923" w:rsidRPr="00570767" w:rsidRDefault="00AC2923" w:rsidP="00AC2923">
      <w:pPr>
        <w:spacing w:after="0" w:line="240" w:lineRule="auto"/>
        <w:rPr>
          <w:rFonts w:ascii="Arial" w:hAnsi="Arial" w:cs="Arial"/>
        </w:rPr>
      </w:pPr>
      <w:r w:rsidRPr="002253BA">
        <w:rPr>
          <w:rFonts w:ascii="Arial" w:hAnsi="Arial" w:cs="Arial"/>
        </w:rPr>
        <w:t>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51D5" w:rsidRPr="006951D5">
        <w:rPr>
          <w:rFonts w:ascii="Arial" w:hAnsi="Arial" w:cs="Arial"/>
        </w:rPr>
        <w:t>The BCSGA Senate</w:t>
      </w:r>
    </w:p>
    <w:p w:rsidR="00AC2923" w:rsidRPr="00570767" w:rsidRDefault="00AC2923" w:rsidP="00AC2923">
      <w:pPr>
        <w:spacing w:after="0" w:line="240" w:lineRule="auto"/>
        <w:rPr>
          <w:rFonts w:ascii="Arial" w:hAnsi="Arial" w:cs="Arial"/>
        </w:rPr>
      </w:pPr>
      <w:r w:rsidRPr="00570767">
        <w:rPr>
          <w:rFonts w:ascii="Arial" w:hAnsi="Arial" w:cs="Arial"/>
        </w:rPr>
        <w:tab/>
      </w:r>
    </w:p>
    <w:p w:rsidR="00AC2923" w:rsidRPr="00570767" w:rsidRDefault="00AC2923" w:rsidP="00AC29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From: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51D5" w:rsidRPr="006951D5">
        <w:rPr>
          <w:rFonts w:ascii="Arial" w:hAnsi="Arial" w:cs="Arial"/>
        </w:rPr>
        <w:t>Ashley Harp</w:t>
      </w:r>
      <w:r w:rsidRPr="006951D5">
        <w:rPr>
          <w:rFonts w:ascii="Arial" w:hAnsi="Arial" w:cs="Arial"/>
        </w:rPr>
        <w:t xml:space="preserve">, BCSGA </w:t>
      </w:r>
      <w:r w:rsidR="006951D5" w:rsidRPr="006951D5">
        <w:rPr>
          <w:rFonts w:ascii="Arial" w:hAnsi="Arial" w:cs="Arial"/>
        </w:rPr>
        <w:t>Vice President</w:t>
      </w:r>
    </w:p>
    <w:p w:rsidR="00AC2923" w:rsidRPr="00570767" w:rsidRDefault="00AC2923" w:rsidP="00AC2923">
      <w:pPr>
        <w:spacing w:after="0" w:line="240" w:lineRule="auto"/>
        <w:rPr>
          <w:rFonts w:ascii="Arial" w:hAnsi="Arial" w:cs="Arial"/>
        </w:rPr>
      </w:pPr>
    </w:p>
    <w:p w:rsidR="00AC2923" w:rsidRDefault="00AC2923" w:rsidP="00AC29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Nicky Damania, BCSGA Advisor</w:t>
      </w:r>
    </w:p>
    <w:p w:rsidR="00AC2923" w:rsidRDefault="00AC2923" w:rsidP="00AC2923">
      <w:pPr>
        <w:spacing w:after="0" w:line="240" w:lineRule="auto"/>
        <w:rPr>
          <w:rFonts w:ascii="Arial" w:hAnsi="Arial" w:cs="Arial"/>
        </w:rPr>
      </w:pPr>
    </w:p>
    <w:p w:rsidR="00AC2923" w:rsidRDefault="00AC2923" w:rsidP="00AC29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596A">
        <w:rPr>
          <w:rFonts w:ascii="Arial" w:hAnsi="Arial" w:cs="Arial"/>
        </w:rPr>
        <w:t>Wednesday, September 26</w:t>
      </w:r>
      <w:r w:rsidR="006951D5">
        <w:rPr>
          <w:rFonts w:ascii="Arial" w:hAnsi="Arial" w:cs="Arial"/>
        </w:rPr>
        <w:t>, 2018</w:t>
      </w:r>
    </w:p>
    <w:p w:rsidR="00AC2923" w:rsidRDefault="00AC2923" w:rsidP="00AC2923">
      <w:pPr>
        <w:spacing w:after="0" w:line="240" w:lineRule="auto"/>
        <w:rPr>
          <w:rFonts w:ascii="Arial" w:hAnsi="Arial" w:cs="Arial"/>
        </w:rPr>
      </w:pPr>
    </w:p>
    <w:p w:rsidR="00AC2923" w:rsidRDefault="00AC2923" w:rsidP="00AC29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Subject:</w:t>
      </w:r>
      <w:r>
        <w:rPr>
          <w:rFonts w:ascii="Arial" w:hAnsi="Arial" w:cs="Arial"/>
        </w:rPr>
        <w:tab/>
      </w:r>
      <w:r w:rsidR="00DC596A">
        <w:rPr>
          <w:rFonts w:ascii="Arial" w:hAnsi="Arial" w:cs="Arial"/>
        </w:rPr>
        <w:t>BCSGA Transition during President Tompkins Leave of A</w:t>
      </w:r>
      <w:r w:rsidR="00DC596A">
        <w:rPr>
          <w:rFonts w:ascii="Arial" w:hAnsi="Arial" w:cs="Arial"/>
        </w:rPr>
        <w:t>bsence</w:t>
      </w:r>
    </w:p>
    <w:p w:rsidR="00AC2923" w:rsidRDefault="00AC2923" w:rsidP="00AC292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AC2923" w:rsidRDefault="00AC2923" w:rsidP="00AC2923">
      <w:pPr>
        <w:spacing w:after="0" w:line="240" w:lineRule="auto"/>
        <w:rPr>
          <w:rFonts w:ascii="Arial" w:hAnsi="Arial" w:cs="Arial"/>
        </w:rPr>
      </w:pPr>
    </w:p>
    <w:p w:rsidR="006951D5" w:rsidRDefault="006951D5" w:rsidP="00AC2923">
      <w:pPr>
        <w:spacing w:after="0" w:line="240" w:lineRule="auto"/>
        <w:rPr>
          <w:rFonts w:ascii="Arial" w:hAnsi="Arial" w:cs="Arial"/>
        </w:rPr>
      </w:pPr>
    </w:p>
    <w:p w:rsidR="00791973" w:rsidRDefault="00791973" w:rsidP="006951D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Since current </w:t>
      </w:r>
      <w:r w:rsidR="006951D5">
        <w:rPr>
          <w:rFonts w:ascii="Arial" w:hAnsi="Arial" w:cs="Arial"/>
        </w:rPr>
        <w:t>President Tompkins</w:t>
      </w:r>
      <w:r>
        <w:rPr>
          <w:rFonts w:ascii="Arial" w:hAnsi="Arial" w:cs="Arial"/>
        </w:rPr>
        <w:t xml:space="preserve"> has requested a “leave of absence” in accordance to COBRA 704.02a,</w:t>
      </w:r>
      <w:r w:rsidR="006951D5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, Ashley Harp, the current Vice President,</w:t>
      </w:r>
      <w:r w:rsidR="006951D5">
        <w:rPr>
          <w:rFonts w:ascii="Arial" w:hAnsi="Arial" w:cs="Arial"/>
        </w:rPr>
        <w:t xml:space="preserve"> </w:t>
      </w:r>
      <w:r w:rsidR="00DC596A">
        <w:rPr>
          <w:rFonts w:ascii="Arial" w:hAnsi="Arial" w:cs="Arial"/>
        </w:rPr>
        <w:t>have</w:t>
      </w:r>
      <w:r w:rsidR="006951D5">
        <w:rPr>
          <w:rFonts w:ascii="Arial" w:hAnsi="Arial" w:cs="Arial"/>
        </w:rPr>
        <w:t xml:space="preserve"> be</w:t>
      </w:r>
      <w:r w:rsidR="00DC596A">
        <w:rPr>
          <w:rFonts w:ascii="Arial" w:hAnsi="Arial" w:cs="Arial"/>
        </w:rPr>
        <w:t>en</w:t>
      </w:r>
      <w:r w:rsidR="006951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deemed </w:t>
      </w:r>
      <w:r w:rsidR="006951D5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the acting </w:t>
      </w:r>
      <w:r w:rsidR="006951D5">
        <w:rPr>
          <w:rFonts w:ascii="Arial" w:hAnsi="Arial" w:cs="Arial"/>
        </w:rPr>
        <w:t>President</w:t>
      </w:r>
      <w:r w:rsidR="00DC596A">
        <w:rPr>
          <w:rFonts w:ascii="Arial" w:hAnsi="Arial" w:cs="Arial"/>
        </w:rPr>
        <w:t>,</w:t>
      </w:r>
      <w:r w:rsidR="006951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pursuant to COBRA 210.01a </w:t>
      </w:r>
      <w:r w:rsidR="006951D5">
        <w:rPr>
          <w:rFonts w:ascii="Arial" w:hAnsi="Arial" w:cs="Arial"/>
        </w:rPr>
        <w:t>until his return</w:t>
      </w:r>
      <w:r>
        <w:rPr>
          <w:rFonts w:ascii="Arial" w:hAnsi="Arial" w:cs="Arial"/>
        </w:rPr>
        <w:t xml:space="preserve"> to office. </w:t>
      </w:r>
    </w:p>
    <w:p w:rsidR="00791973" w:rsidRDefault="00791973" w:rsidP="006951D5">
      <w:pPr>
        <w:spacing w:after="0" w:line="360" w:lineRule="auto"/>
        <w:rPr>
          <w:rFonts w:ascii="Arial" w:hAnsi="Arial" w:cs="Arial"/>
        </w:rPr>
      </w:pPr>
    </w:p>
    <w:p w:rsidR="00791973" w:rsidRDefault="00791973" w:rsidP="006951D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Thus</w:t>
      </w:r>
      <w:r w:rsidR="00DC59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will surrender my title as Vice President to another member of the Association until such time that President Tompkins reports back to the Association. </w:t>
      </w:r>
    </w:p>
    <w:p w:rsidR="00791973" w:rsidRDefault="00791973" w:rsidP="006951D5">
      <w:pPr>
        <w:spacing w:after="0" w:line="360" w:lineRule="auto"/>
        <w:rPr>
          <w:rFonts w:ascii="Arial" w:hAnsi="Arial" w:cs="Arial"/>
        </w:rPr>
      </w:pPr>
    </w:p>
    <w:p w:rsidR="00FC52FC" w:rsidRDefault="00791973" w:rsidP="006951D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pursuant to COBRA </w:t>
      </w:r>
      <w:r w:rsidR="00FC52FC">
        <w:rPr>
          <w:rFonts w:ascii="Arial" w:hAnsi="Arial" w:cs="Arial"/>
        </w:rPr>
        <w:t>210.01b,</w:t>
      </w:r>
      <w:r w:rsidR="00FC52FC">
        <w:rPr>
          <w:rFonts w:ascii="Arial" w:hAnsi="Arial" w:cs="Arial"/>
        </w:rPr>
        <w:t xml:space="preserve"> </w:t>
      </w:r>
      <w:r w:rsidR="00FC52FC">
        <w:rPr>
          <w:rFonts w:ascii="Arial" w:hAnsi="Arial" w:cs="Arial"/>
        </w:rPr>
        <w:t xml:space="preserve">as the acting President, I </w:t>
      </w:r>
      <w:r w:rsidR="00DC596A">
        <w:rPr>
          <w:rFonts w:ascii="Arial" w:hAnsi="Arial" w:cs="Arial"/>
        </w:rPr>
        <w:t xml:space="preserve">nominate and </w:t>
      </w:r>
      <w:r w:rsidR="00FC52FC">
        <w:rPr>
          <w:rFonts w:ascii="Arial" w:hAnsi="Arial" w:cs="Arial"/>
        </w:rPr>
        <w:t xml:space="preserve">recommend Senator Hunter Bishop to the position of </w:t>
      </w:r>
      <w:r w:rsidR="00DC596A">
        <w:rPr>
          <w:rFonts w:ascii="Arial" w:hAnsi="Arial" w:cs="Arial"/>
        </w:rPr>
        <w:t xml:space="preserve">interim </w:t>
      </w:r>
      <w:r w:rsidR="00FC52FC">
        <w:rPr>
          <w:rFonts w:ascii="Arial" w:hAnsi="Arial" w:cs="Arial"/>
        </w:rPr>
        <w:t>Vice President during this transition. The</w:t>
      </w:r>
      <w:r w:rsidR="006951D5">
        <w:rPr>
          <w:rFonts w:ascii="Arial" w:hAnsi="Arial" w:cs="Arial"/>
        </w:rPr>
        <w:t xml:space="preserve"> </w:t>
      </w:r>
      <w:r w:rsidR="00DC596A">
        <w:rPr>
          <w:rFonts w:ascii="Arial" w:hAnsi="Arial" w:cs="Arial"/>
        </w:rPr>
        <w:t>Vice President</w:t>
      </w:r>
      <w:r w:rsidR="00DC596A">
        <w:rPr>
          <w:rFonts w:ascii="Arial" w:hAnsi="Arial" w:cs="Arial"/>
        </w:rPr>
        <w:t>ial</w:t>
      </w:r>
      <w:r w:rsidR="00DC596A">
        <w:rPr>
          <w:rFonts w:ascii="Arial" w:hAnsi="Arial" w:cs="Arial"/>
        </w:rPr>
        <w:t xml:space="preserve"> </w:t>
      </w:r>
      <w:r w:rsidR="006951D5">
        <w:rPr>
          <w:rFonts w:ascii="Arial" w:hAnsi="Arial" w:cs="Arial"/>
        </w:rPr>
        <w:t xml:space="preserve">duties </w:t>
      </w:r>
      <w:r w:rsidR="00FC52FC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transitioned over to Senator Hunter </w:t>
      </w:r>
      <w:r w:rsidR="00FC52FC">
        <w:rPr>
          <w:rFonts w:ascii="Arial" w:hAnsi="Arial" w:cs="Arial"/>
        </w:rPr>
        <w:t xml:space="preserve">upon the close of this meeting. </w:t>
      </w:r>
    </w:p>
    <w:p w:rsidR="00FC52FC" w:rsidRDefault="00FC52FC" w:rsidP="006951D5">
      <w:pPr>
        <w:spacing w:after="0" w:line="360" w:lineRule="auto"/>
        <w:rPr>
          <w:rFonts w:ascii="Arial" w:hAnsi="Arial" w:cs="Arial"/>
        </w:rPr>
      </w:pPr>
    </w:p>
    <w:p w:rsidR="00791973" w:rsidRDefault="00FC52FC" w:rsidP="006951D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transition </w:t>
      </w:r>
      <w:r w:rsidR="00DC596A">
        <w:rPr>
          <w:rFonts w:ascii="Arial" w:hAnsi="Arial" w:cs="Arial"/>
        </w:rPr>
        <w:t xml:space="preserve">plan </w:t>
      </w:r>
      <w:r>
        <w:rPr>
          <w:rFonts w:ascii="Arial" w:hAnsi="Arial" w:cs="Arial"/>
        </w:rPr>
        <w:t xml:space="preserve">has been vetted through the BCSGA Advisor, Dr. Nicky Damania, and now for the BCSGA Senate for approval. This is a short term transition plan during President Tompkins leave of </w:t>
      </w:r>
      <w:r>
        <w:rPr>
          <w:rFonts w:ascii="Arial" w:hAnsi="Arial" w:cs="Arial"/>
        </w:rPr>
        <w:t>absence</w:t>
      </w:r>
      <w:r>
        <w:rPr>
          <w:rFonts w:ascii="Arial" w:hAnsi="Arial" w:cs="Arial"/>
        </w:rPr>
        <w:t xml:space="preserve">. </w:t>
      </w:r>
    </w:p>
    <w:p w:rsidR="00FC52FC" w:rsidRDefault="00FC52FC" w:rsidP="006951D5">
      <w:pPr>
        <w:spacing w:after="0" w:line="360" w:lineRule="auto"/>
        <w:rPr>
          <w:rFonts w:ascii="Arial" w:hAnsi="Arial" w:cs="Arial"/>
        </w:rPr>
      </w:pPr>
    </w:p>
    <w:p w:rsidR="00FC52FC" w:rsidRDefault="00FC52FC" w:rsidP="006951D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DC596A">
        <w:rPr>
          <w:rFonts w:ascii="Arial" w:hAnsi="Arial" w:cs="Arial"/>
        </w:rPr>
        <w:t xml:space="preserve">transition plan </w:t>
      </w:r>
      <w:r>
        <w:rPr>
          <w:rFonts w:ascii="Arial" w:hAnsi="Arial" w:cs="Arial"/>
        </w:rPr>
        <w:t xml:space="preserve">shall be revisited at the first </w:t>
      </w:r>
      <w:r w:rsidR="00DC596A">
        <w:rPr>
          <w:rFonts w:ascii="Arial" w:hAnsi="Arial" w:cs="Arial"/>
        </w:rPr>
        <w:t xml:space="preserve">scheduled </w:t>
      </w:r>
      <w:r>
        <w:rPr>
          <w:rFonts w:ascii="Arial" w:hAnsi="Arial" w:cs="Arial"/>
        </w:rPr>
        <w:t xml:space="preserve">senate meeting in January 2019, where President Tompkins leave of </w:t>
      </w:r>
      <w:r>
        <w:rPr>
          <w:rFonts w:ascii="Arial" w:hAnsi="Arial" w:cs="Arial"/>
        </w:rPr>
        <w:t>absence</w:t>
      </w:r>
      <w:r>
        <w:rPr>
          <w:rFonts w:ascii="Arial" w:hAnsi="Arial" w:cs="Arial"/>
        </w:rPr>
        <w:t xml:space="preserve"> shall be re-evaluated. </w:t>
      </w:r>
      <w:bookmarkStart w:id="0" w:name="_GoBack"/>
      <w:bookmarkEnd w:id="0"/>
    </w:p>
    <w:p w:rsidR="00791973" w:rsidRDefault="00791973" w:rsidP="006951D5">
      <w:pPr>
        <w:spacing w:after="0" w:line="360" w:lineRule="auto"/>
        <w:rPr>
          <w:rFonts w:ascii="Arial" w:hAnsi="Arial" w:cs="Arial"/>
        </w:rPr>
      </w:pPr>
    </w:p>
    <w:p w:rsidR="006951D5" w:rsidRDefault="006951D5" w:rsidP="006951D5">
      <w:pPr>
        <w:spacing w:after="0" w:line="360" w:lineRule="auto"/>
        <w:rPr>
          <w:rFonts w:ascii="Arial" w:hAnsi="Arial" w:cs="Arial"/>
        </w:rPr>
      </w:pPr>
    </w:p>
    <w:sectPr w:rsidR="006951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409" w:rsidRDefault="00C42409" w:rsidP="00077C3D">
      <w:pPr>
        <w:spacing w:after="0" w:line="240" w:lineRule="auto"/>
      </w:pPr>
      <w:r>
        <w:separator/>
      </w:r>
    </w:p>
  </w:endnote>
  <w:endnote w:type="continuationSeparator" w:id="0">
    <w:p w:rsidR="00C42409" w:rsidRDefault="00C42409" w:rsidP="0007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thickThinSmallGap" w:sz="24" w:space="0" w:color="99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60"/>
    </w:tblGrid>
    <w:tr w:rsidR="00077C3D" w:rsidRPr="00077C3D" w:rsidTr="00C26E3B">
      <w:tc>
        <w:tcPr>
          <w:tcW w:w="9576" w:type="dxa"/>
        </w:tcPr>
        <w:p w:rsidR="00077C3D" w:rsidRPr="00077C3D" w:rsidRDefault="00077C3D" w:rsidP="00077C3D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077C3D">
            <w:rPr>
              <w:rFonts w:ascii="Arial" w:hAnsi="Arial" w:cs="Arial"/>
              <w:sz w:val="8"/>
              <w:szCs w:val="8"/>
            </w:rPr>
            <w:br/>
          </w:r>
          <w:r w:rsidRPr="00077C3D">
            <w:rPr>
              <w:rFonts w:ascii="Arial" w:hAnsi="Arial" w:cs="Arial"/>
              <w:sz w:val="20"/>
              <w:szCs w:val="20"/>
            </w:rPr>
            <w:t>1801 Panorama Drive | Bakersfield, CA 93305 | www.bakersfieldcollege.edu</w:t>
          </w:r>
          <w:r w:rsidR="00362B64">
            <w:rPr>
              <w:rFonts w:ascii="Arial" w:hAnsi="Arial" w:cs="Arial"/>
              <w:sz w:val="20"/>
              <w:szCs w:val="20"/>
            </w:rPr>
            <w:t>/bcsga</w:t>
          </w:r>
          <w:r w:rsidRPr="00077C3D">
            <w:rPr>
              <w:rFonts w:ascii="Arial" w:hAnsi="Arial" w:cs="Arial"/>
              <w:sz w:val="20"/>
              <w:szCs w:val="20"/>
            </w:rPr>
            <w:t xml:space="preserve"> | 661.395.4614</w:t>
          </w:r>
        </w:p>
      </w:tc>
    </w:tr>
  </w:tbl>
  <w:p w:rsidR="00077C3D" w:rsidRPr="00077C3D" w:rsidRDefault="00077C3D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409" w:rsidRDefault="00C42409" w:rsidP="00077C3D">
      <w:pPr>
        <w:spacing w:after="0" w:line="240" w:lineRule="auto"/>
      </w:pPr>
      <w:r>
        <w:separator/>
      </w:r>
    </w:p>
  </w:footnote>
  <w:footnote w:type="continuationSeparator" w:id="0">
    <w:p w:rsidR="00C42409" w:rsidRDefault="00C42409" w:rsidP="0007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  <w:gridCol w:w="990"/>
    </w:tblGrid>
    <w:tr w:rsidR="005E2BDA" w:rsidTr="00FF1403">
      <w:tc>
        <w:tcPr>
          <w:tcW w:w="8838" w:type="dxa"/>
        </w:tcPr>
        <w:p w:rsidR="005E2BDA" w:rsidRDefault="005E2BDA" w:rsidP="005E2BDA">
          <w:pPr>
            <w:tabs>
              <w:tab w:val="left" w:pos="4160"/>
            </w:tabs>
            <w:rPr>
              <w:rFonts w:ascii="Times New Roman" w:hAnsi="Times New Roman" w:cs="Times New Roman"/>
              <w:sz w:val="20"/>
              <w:szCs w:val="20"/>
            </w:rPr>
          </w:pPr>
        </w:p>
        <w:p w:rsidR="005E2BDA" w:rsidRDefault="005E2BDA" w:rsidP="005E2BDA">
          <w:pPr>
            <w:tabs>
              <w:tab w:val="left" w:pos="4160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5E2BDA" w:rsidRDefault="005E2BDA" w:rsidP="005E2BDA">
          <w:pPr>
            <w:tabs>
              <w:tab w:val="left" w:pos="4160"/>
            </w:tabs>
            <w:rPr>
              <w:rFonts w:ascii="Times New Roman" w:hAnsi="Times New Roman" w:cs="Times New Roman"/>
              <w:sz w:val="20"/>
              <w:szCs w:val="20"/>
            </w:rPr>
          </w:pPr>
        </w:p>
        <w:p w:rsidR="005E2BDA" w:rsidRPr="00FF7004" w:rsidRDefault="005E2BDA" w:rsidP="005E2BDA">
          <w:pPr>
            <w:tabs>
              <w:tab w:val="left" w:pos="4160"/>
            </w:tabs>
          </w:pPr>
          <w:r>
            <w:rPr>
              <w:rFonts w:ascii="Times New Roman" w:hAnsi="Times New Roman" w:cs="Times New Roman"/>
              <w:noProof/>
              <w:sz w:val="20"/>
              <w:szCs w:val="20"/>
            </w:rPr>
            <mc:AlternateContent>
              <mc:Choice Requires="wps">
                <w:drawing>
                  <wp:inline distT="0" distB="0" distL="0" distR="0" wp14:anchorId="37CD67E0" wp14:editId="5E16C488">
                    <wp:extent cx="1252220" cy="109855"/>
                    <wp:effectExtent l="0" t="0" r="0" b="4445"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52220" cy="109855"/>
                            </a:xfrm>
                            <a:prstGeom prst="rect">
                              <a:avLst/>
                            </a:prstGeom>
                            <a:solidFill>
                              <a:srgbClr val="A011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cx1="http://schemas.microsoft.com/office/drawing/2015/9/8/chartex">
                <w:pict>
                  <v:rect w14:anchorId="5604E961" id="Rectangle 1" o:spid="_x0000_s1026" style="width:98.6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" fillcolor="#a01117" stroked="f">
                    <v:path arrowok="t"/>
                    <w10:anchorlock/>
                  </v:rect>
                </w:pict>
              </mc:Fallback>
            </mc:AlternateConten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5E2BDA">
            <w:rPr>
              <w:rFonts w:ascii="Arial" w:hAnsi="Arial" w:cs="Arial"/>
              <w:i/>
              <w:iCs/>
              <w:color w:val="231F20"/>
              <w:spacing w:val="-4"/>
            </w:rPr>
            <w:t>Bakersfield College Student Government Association</w:t>
          </w:r>
        </w:p>
      </w:tc>
      <w:tc>
        <w:tcPr>
          <w:tcW w:w="990" w:type="dxa"/>
        </w:tcPr>
        <w:p w:rsidR="005E2BDA" w:rsidRDefault="005E2BDA" w:rsidP="005E2BDA">
          <w:pPr>
            <w:pStyle w:val="Header"/>
            <w:jc w:val="right"/>
          </w:pPr>
        </w:p>
      </w:tc>
    </w:tr>
  </w:tbl>
  <w:p w:rsidR="005E2BDA" w:rsidRPr="00FF7004" w:rsidRDefault="00FF1403" w:rsidP="005E2BDA">
    <w:pPr>
      <w:pStyle w:val="Header"/>
      <w:ind w:right="-720"/>
      <w:rPr>
        <w:sz w:val="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CF572D3" wp14:editId="0F42C785">
          <wp:simplePos x="0" y="0"/>
          <wp:positionH relativeFrom="column">
            <wp:posOffset>5206503</wp:posOffset>
          </wp:positionH>
          <wp:positionV relativeFrom="paragraph">
            <wp:posOffset>-560704</wp:posOffset>
          </wp:positionV>
          <wp:extent cx="727572" cy="2838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c-fs001v\BCOSLShare\Logos for BCSGA and BC\BCSGA Torch Solid Black\BCSGA Torch Solid 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0402" cy="284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7C3D" w:rsidRDefault="00077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C66"/>
    <w:multiLevelType w:val="hybridMultilevel"/>
    <w:tmpl w:val="E8CEC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NLcwMjIwsjS0MDFX0lEKTi0uzszPAykwrAUAG2FcRiwAAAA="/>
  </w:docVars>
  <w:rsids>
    <w:rsidRoot w:val="00077C3D"/>
    <w:rsid w:val="00077C3D"/>
    <w:rsid w:val="002253BA"/>
    <w:rsid w:val="00362B64"/>
    <w:rsid w:val="004C3A3D"/>
    <w:rsid w:val="00570767"/>
    <w:rsid w:val="00584C62"/>
    <w:rsid w:val="005E25DB"/>
    <w:rsid w:val="005E2BDA"/>
    <w:rsid w:val="006951D5"/>
    <w:rsid w:val="00695CB4"/>
    <w:rsid w:val="006A4A7F"/>
    <w:rsid w:val="00791973"/>
    <w:rsid w:val="008B5C6E"/>
    <w:rsid w:val="00A81D46"/>
    <w:rsid w:val="00AC2923"/>
    <w:rsid w:val="00AF2835"/>
    <w:rsid w:val="00BA0054"/>
    <w:rsid w:val="00C26E3B"/>
    <w:rsid w:val="00C42409"/>
    <w:rsid w:val="00D315BF"/>
    <w:rsid w:val="00DC596A"/>
    <w:rsid w:val="00E05DCA"/>
    <w:rsid w:val="00F76449"/>
    <w:rsid w:val="00FC52FC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4EA51"/>
  <w15:docId w15:val="{3D400F98-FBA2-450C-A8DD-FC1D3CD1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A0054"/>
    <w:pPr>
      <w:spacing w:after="0" w:line="240" w:lineRule="auto"/>
    </w:pPr>
    <w:rPr>
      <w:rFonts w:ascii="Arial" w:hAnsi="Arial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7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C3D"/>
  </w:style>
  <w:style w:type="paragraph" w:styleId="Footer">
    <w:name w:val="footer"/>
    <w:basedOn w:val="Normal"/>
    <w:link w:val="FooterChar"/>
    <w:uiPriority w:val="99"/>
    <w:unhideWhenUsed/>
    <w:rsid w:val="0007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C3D"/>
  </w:style>
  <w:style w:type="paragraph" w:styleId="BalloonText">
    <w:name w:val="Balloon Text"/>
    <w:basedOn w:val="Normal"/>
    <w:link w:val="BalloonTextChar"/>
    <w:uiPriority w:val="99"/>
    <w:semiHidden/>
    <w:unhideWhenUsed/>
    <w:rsid w:val="0007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7C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A18E-73DC-4E44-BFFB-7D8B41C1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Damania</dc:creator>
  <cp:lastModifiedBy>Nicky Damania</cp:lastModifiedBy>
  <cp:revision>4</cp:revision>
  <dcterms:created xsi:type="dcterms:W3CDTF">2018-09-26T00:05:00Z</dcterms:created>
  <dcterms:modified xsi:type="dcterms:W3CDTF">2018-09-26T07:01:00Z</dcterms:modified>
</cp:coreProperties>
</file>