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5B" w:rsidRDefault="0083015B" w:rsidP="0083015B"/>
    <w:p w:rsidR="00463608" w:rsidRDefault="008A7A7D" w:rsidP="00463608">
      <w:r>
        <w:t>Tier two metrics</w:t>
      </w:r>
    </w:p>
    <w:p w:rsidR="008A7A7D" w:rsidRDefault="00463608" w:rsidP="00463608">
      <w:r w:rsidRPr="00463608">
        <w:rPr>
          <w:b/>
        </w:rPr>
        <w:t>1.</w:t>
      </w:r>
      <w:r>
        <w:t xml:space="preserve"> </w:t>
      </w:r>
      <w:r w:rsidR="008A7A7D">
        <w:t>Student Learning</w:t>
      </w:r>
    </w:p>
    <w:p w:rsidR="008A7A7D" w:rsidRDefault="00463608" w:rsidP="00463608">
      <w:pPr>
        <w:spacing w:line="240" w:lineRule="auto"/>
        <w:ind w:firstLine="720"/>
      </w:pPr>
      <w:r w:rsidRPr="00463608">
        <w:rPr>
          <w:b/>
        </w:rPr>
        <w:t>1A:</w:t>
      </w:r>
      <w:r>
        <w:t xml:space="preserve"> </w:t>
      </w:r>
      <w:r w:rsidR="008A7A7D">
        <w:t xml:space="preserve">C-ID and ADT </w:t>
      </w:r>
      <w:proofErr w:type="gramStart"/>
      <w:r w:rsidR="008A7A7D">
        <w:t>counts(</w:t>
      </w:r>
      <w:proofErr w:type="gramEnd"/>
      <w:r w:rsidR="008A7A7D">
        <w:t>annual count or annual percent)</w:t>
      </w:r>
    </w:p>
    <w:p w:rsidR="008A7A7D" w:rsidRDefault="00463608" w:rsidP="00463608">
      <w:pPr>
        <w:spacing w:line="240" w:lineRule="auto"/>
        <w:ind w:firstLine="720"/>
      </w:pPr>
      <w:r w:rsidRPr="00463608">
        <w:rPr>
          <w:b/>
        </w:rPr>
        <w:t>1B:</w:t>
      </w:r>
      <w:r>
        <w:t xml:space="preserve"> </w:t>
      </w:r>
      <w:r w:rsidR="008A7A7D">
        <w:t>Online – tracking % online compared to FTES and how much of curriculum is currently online.</w:t>
      </w:r>
    </w:p>
    <w:p w:rsidR="008A7A7D" w:rsidRDefault="00463608" w:rsidP="00463608">
      <w:pPr>
        <w:spacing w:line="240" w:lineRule="auto"/>
        <w:ind w:left="1080" w:hanging="360"/>
      </w:pPr>
      <w:r w:rsidRPr="00463608">
        <w:rPr>
          <w:b/>
        </w:rPr>
        <w:t>1C:</w:t>
      </w:r>
      <w:r>
        <w:t xml:space="preserve"> </w:t>
      </w:r>
      <w:r w:rsidR="008A7A7D">
        <w:t>#8 number of students in Bridge (count of students annually)</w:t>
      </w:r>
    </w:p>
    <w:p w:rsidR="008A7A7D" w:rsidRDefault="00463608" w:rsidP="00463608">
      <w:pPr>
        <w:spacing w:line="240" w:lineRule="auto"/>
        <w:ind w:left="1080" w:hanging="360"/>
      </w:pPr>
      <w:r w:rsidRPr="00463608">
        <w:rPr>
          <w:b/>
        </w:rPr>
        <w:t>1D:</w:t>
      </w:r>
      <w:r>
        <w:t xml:space="preserve"> </w:t>
      </w:r>
      <w:r w:rsidR="008A7A7D">
        <w:t xml:space="preserve">#9 metric with pie chart that shows percentage of total (percent of FTE in CTE, Basic Skills, </w:t>
      </w:r>
      <w:proofErr w:type="gramStart"/>
      <w:r w:rsidR="008A7A7D">
        <w:t>Transfer</w:t>
      </w:r>
      <w:proofErr w:type="gramEnd"/>
      <w:r w:rsidR="008A7A7D">
        <w:t>)</w:t>
      </w:r>
    </w:p>
    <w:p w:rsidR="008A7A7D" w:rsidRDefault="00463608" w:rsidP="00463608">
      <w:pPr>
        <w:spacing w:line="240" w:lineRule="auto"/>
        <w:ind w:left="1080" w:hanging="360"/>
      </w:pPr>
      <w:r w:rsidRPr="00463608">
        <w:rPr>
          <w:b/>
        </w:rPr>
        <w:t>1E:</w:t>
      </w:r>
      <w:r>
        <w:t xml:space="preserve"> </w:t>
      </w:r>
      <w:r w:rsidR="008A7A7D">
        <w:t xml:space="preserve">#10 </w:t>
      </w:r>
      <w:proofErr w:type="gramStart"/>
      <w:r w:rsidR="008A7A7D">
        <w:t>Tracking</w:t>
      </w:r>
      <w:proofErr w:type="gramEnd"/>
      <w:r w:rsidR="008A7A7D">
        <w:t xml:space="preserve"> the mapping of PLOs and ILOs – data strand (# of SLOs mapped)</w:t>
      </w:r>
    </w:p>
    <w:p w:rsidR="008A7A7D" w:rsidRDefault="00463608" w:rsidP="00463608">
      <w:pPr>
        <w:spacing w:line="240" w:lineRule="auto"/>
        <w:ind w:left="1080" w:hanging="360"/>
      </w:pPr>
      <w:r w:rsidRPr="00463608">
        <w:rPr>
          <w:b/>
        </w:rPr>
        <w:t>1F:</w:t>
      </w:r>
      <w:r>
        <w:t xml:space="preserve"> </w:t>
      </w:r>
      <w:r w:rsidR="008A7A7D">
        <w:t>Cohort analysis of ILOs – possibly using Accuplacer to evaluate critical thinking with FTIC and then students that have been around for some time. (% of students at a level on the rubric and change in this with students that have been here longer)</w:t>
      </w:r>
    </w:p>
    <w:p w:rsidR="008A7A7D" w:rsidRDefault="00463608" w:rsidP="00463608">
      <w:pPr>
        <w:spacing w:line="240" w:lineRule="auto"/>
        <w:ind w:left="1080" w:hanging="360"/>
      </w:pPr>
      <w:r w:rsidRPr="00463608">
        <w:rPr>
          <w:b/>
        </w:rPr>
        <w:t>1G:</w:t>
      </w:r>
      <w:r>
        <w:t xml:space="preserve"> </w:t>
      </w:r>
      <w:r w:rsidR="008A7A7D">
        <w:t xml:space="preserve">Student perception regarding critical thinking standards </w:t>
      </w:r>
    </w:p>
    <w:p w:rsidR="008A7A7D" w:rsidRDefault="00463608" w:rsidP="00463608">
      <w:pPr>
        <w:spacing w:line="240" w:lineRule="auto"/>
        <w:ind w:left="1080" w:hanging="360"/>
      </w:pPr>
      <w:r w:rsidRPr="00463608">
        <w:rPr>
          <w:b/>
        </w:rPr>
        <w:t xml:space="preserve">1H: </w:t>
      </w:r>
      <w:r w:rsidR="008A7A7D">
        <w:t># of students that participate in support services (SI, Writing lab, math lab, success center, tutoring)</w:t>
      </w:r>
    </w:p>
    <w:p w:rsidR="008A7A7D" w:rsidRDefault="00463608" w:rsidP="00463608">
      <w:pPr>
        <w:spacing w:line="240" w:lineRule="auto"/>
        <w:ind w:left="1800" w:hanging="360"/>
      </w:pPr>
      <w:r>
        <w:t xml:space="preserve">1H1: </w:t>
      </w:r>
      <w:r w:rsidR="008A7A7D">
        <w:t>Reference Chaffey</w:t>
      </w:r>
    </w:p>
    <w:p w:rsidR="00E07477" w:rsidRDefault="00463608" w:rsidP="00463608">
      <w:pPr>
        <w:spacing w:line="240" w:lineRule="auto"/>
        <w:ind w:left="1080" w:hanging="360"/>
      </w:pPr>
      <w:r w:rsidRPr="00463608">
        <w:rPr>
          <w:b/>
        </w:rPr>
        <w:t>1I:</w:t>
      </w:r>
      <w:r>
        <w:t xml:space="preserve"> </w:t>
      </w:r>
      <w:r w:rsidR="00E07477">
        <w:t>Leavers survey information</w:t>
      </w:r>
    </w:p>
    <w:p w:rsidR="00E07477" w:rsidRDefault="00463608" w:rsidP="00463608">
      <w:pPr>
        <w:spacing w:line="240" w:lineRule="auto"/>
        <w:ind w:left="1080" w:hanging="360"/>
      </w:pPr>
      <w:r w:rsidRPr="00463608">
        <w:rPr>
          <w:b/>
        </w:rPr>
        <w:t>1J:</w:t>
      </w:r>
      <w:r>
        <w:t xml:space="preserve"> </w:t>
      </w:r>
      <w:r w:rsidR="00E07477">
        <w:t>Employers survey information</w:t>
      </w:r>
    </w:p>
    <w:p w:rsidR="00E07477" w:rsidRDefault="00463608" w:rsidP="00463608">
      <w:pPr>
        <w:spacing w:line="240" w:lineRule="auto"/>
        <w:ind w:left="1080" w:hanging="360"/>
      </w:pPr>
      <w:r w:rsidRPr="00463608">
        <w:rPr>
          <w:b/>
        </w:rPr>
        <w:t>1K:</w:t>
      </w:r>
      <w:r>
        <w:t xml:space="preserve"> </w:t>
      </w:r>
      <w:r w:rsidR="00E07477">
        <w:t>Percentage of completed SLOs</w:t>
      </w:r>
    </w:p>
    <w:p w:rsidR="00463608" w:rsidRDefault="00463608" w:rsidP="00463608">
      <w:pPr>
        <w:spacing w:line="240" w:lineRule="auto"/>
      </w:pPr>
    </w:p>
    <w:p w:rsidR="00463608" w:rsidRDefault="00463608" w:rsidP="00463608">
      <w:pPr>
        <w:spacing w:line="240" w:lineRule="auto"/>
      </w:pPr>
    </w:p>
    <w:p w:rsidR="008A7A7D" w:rsidRDefault="00463608" w:rsidP="008A7A7D">
      <w:pPr>
        <w:spacing w:line="240" w:lineRule="auto"/>
      </w:pPr>
      <w:r w:rsidRPr="00463608">
        <w:rPr>
          <w:b/>
        </w:rPr>
        <w:t>2.</w:t>
      </w:r>
      <w:r>
        <w:t xml:space="preserve"> </w:t>
      </w:r>
      <w:r w:rsidR="00E07477">
        <w:t>Student Progression and Completion</w:t>
      </w:r>
    </w:p>
    <w:p w:rsidR="00E07477" w:rsidRDefault="00463608" w:rsidP="00463608">
      <w:pPr>
        <w:spacing w:line="240" w:lineRule="auto"/>
        <w:ind w:left="720"/>
      </w:pPr>
      <w:r w:rsidRPr="00463608">
        <w:rPr>
          <w:b/>
        </w:rPr>
        <w:t>2A:</w:t>
      </w:r>
      <w:r>
        <w:t xml:space="preserve"> </w:t>
      </w:r>
      <w:r w:rsidR="00E07477">
        <w:t>Metric count of the % of students for each matric step and including registration enroll and persist – disaggregate by student populations.</w:t>
      </w:r>
    </w:p>
    <w:p w:rsidR="00E07477" w:rsidRDefault="00463608" w:rsidP="00463608">
      <w:pPr>
        <w:spacing w:line="240" w:lineRule="auto"/>
        <w:ind w:left="720"/>
      </w:pPr>
      <w:r w:rsidRPr="00463608">
        <w:rPr>
          <w:b/>
        </w:rPr>
        <w:t>2B:</w:t>
      </w:r>
      <w:r>
        <w:t xml:space="preserve"> </w:t>
      </w:r>
      <w:r w:rsidR="00E07477">
        <w:t>Percentage of student with SEP</w:t>
      </w:r>
    </w:p>
    <w:p w:rsidR="00E07477" w:rsidRDefault="00463608" w:rsidP="00463608">
      <w:pPr>
        <w:spacing w:line="240" w:lineRule="auto"/>
        <w:ind w:left="720"/>
      </w:pPr>
      <w:r w:rsidRPr="00463608">
        <w:rPr>
          <w:b/>
        </w:rPr>
        <w:t>2C:</w:t>
      </w:r>
      <w:r>
        <w:t xml:space="preserve"> </w:t>
      </w:r>
      <w:r w:rsidR="00E07477">
        <w:t>Momentum Points</w:t>
      </w:r>
      <w:r w:rsidR="00E07477">
        <w:tab/>
      </w:r>
    </w:p>
    <w:p w:rsidR="00E07477" w:rsidRDefault="00463608" w:rsidP="00463608">
      <w:pPr>
        <w:spacing w:line="240" w:lineRule="auto"/>
        <w:ind w:left="1440"/>
      </w:pPr>
      <w:r w:rsidRPr="00463608">
        <w:rPr>
          <w:b/>
        </w:rPr>
        <w:t>2C1:</w:t>
      </w:r>
      <w:r>
        <w:t xml:space="preserve"> </w:t>
      </w:r>
      <w:r w:rsidR="00E07477">
        <w:t>Course completion</w:t>
      </w:r>
    </w:p>
    <w:p w:rsidR="00E07477" w:rsidRDefault="00463608" w:rsidP="00463608">
      <w:pPr>
        <w:spacing w:line="240" w:lineRule="auto"/>
        <w:ind w:left="2160"/>
      </w:pPr>
      <w:r w:rsidRPr="00463608">
        <w:rPr>
          <w:b/>
        </w:rPr>
        <w:t>2C1a:</w:t>
      </w:r>
      <w:r>
        <w:t xml:space="preserve"> </w:t>
      </w:r>
      <w:r w:rsidR="00E07477">
        <w:t>Equity</w:t>
      </w:r>
    </w:p>
    <w:p w:rsidR="00E07477" w:rsidRDefault="00463608" w:rsidP="00463608">
      <w:pPr>
        <w:spacing w:line="240" w:lineRule="auto"/>
        <w:ind w:left="1440"/>
      </w:pPr>
      <w:r w:rsidRPr="00463608">
        <w:rPr>
          <w:b/>
        </w:rPr>
        <w:t>2C2:</w:t>
      </w:r>
      <w:r>
        <w:t xml:space="preserve"> </w:t>
      </w:r>
      <w:r w:rsidR="00E07477">
        <w:t>Term to Term persistence</w:t>
      </w:r>
    </w:p>
    <w:p w:rsidR="00E07477" w:rsidRDefault="00463608" w:rsidP="00463608">
      <w:pPr>
        <w:spacing w:line="240" w:lineRule="auto"/>
        <w:ind w:left="2160"/>
      </w:pPr>
      <w:r w:rsidRPr="00463608">
        <w:rPr>
          <w:b/>
        </w:rPr>
        <w:t>2C2a:</w:t>
      </w:r>
      <w:r>
        <w:t xml:space="preserve"> </w:t>
      </w:r>
      <w:r w:rsidR="00E07477">
        <w:t>Equity</w:t>
      </w:r>
    </w:p>
    <w:p w:rsidR="00E07477" w:rsidRDefault="00463608" w:rsidP="00463608">
      <w:pPr>
        <w:spacing w:line="240" w:lineRule="auto"/>
        <w:ind w:left="1440"/>
      </w:pPr>
      <w:r w:rsidRPr="00463608">
        <w:rPr>
          <w:b/>
        </w:rPr>
        <w:t>2C3:</w:t>
      </w:r>
      <w:r>
        <w:t xml:space="preserve"> </w:t>
      </w:r>
      <w:r w:rsidR="00E07477">
        <w:t>Median Load</w:t>
      </w:r>
    </w:p>
    <w:p w:rsidR="00E07477" w:rsidRDefault="00463608" w:rsidP="00463608">
      <w:pPr>
        <w:spacing w:line="240" w:lineRule="auto"/>
        <w:ind w:left="2160"/>
      </w:pPr>
      <w:r w:rsidRPr="00463608">
        <w:rPr>
          <w:b/>
        </w:rPr>
        <w:lastRenderedPageBreak/>
        <w:t>2C3a:</w:t>
      </w:r>
      <w:r>
        <w:t xml:space="preserve"> </w:t>
      </w:r>
      <w:r w:rsidR="00445D58">
        <w:t>How much each student generates in FTE</w:t>
      </w:r>
    </w:p>
    <w:p w:rsidR="00445D58" w:rsidRDefault="00463608" w:rsidP="00463608">
      <w:pPr>
        <w:spacing w:line="240" w:lineRule="auto"/>
        <w:ind w:left="2160"/>
      </w:pPr>
      <w:r w:rsidRPr="00463608">
        <w:rPr>
          <w:b/>
        </w:rPr>
        <w:t>2C3b:</w:t>
      </w:r>
      <w:r>
        <w:t xml:space="preserve"> </w:t>
      </w:r>
      <w:r w:rsidR="00445D58">
        <w:t>Average student FTE Measure annually</w:t>
      </w:r>
    </w:p>
    <w:p w:rsidR="00445D58" w:rsidRDefault="00463608" w:rsidP="00463608">
      <w:pPr>
        <w:spacing w:line="240" w:lineRule="auto"/>
        <w:ind w:left="1440"/>
      </w:pPr>
      <w:r w:rsidRPr="00463608">
        <w:rPr>
          <w:b/>
        </w:rPr>
        <w:t>2C4:</w:t>
      </w:r>
      <w:r>
        <w:t xml:space="preserve"> </w:t>
      </w:r>
      <w:r w:rsidR="00445D58">
        <w:t>Median units at transfer/median units upon degree</w:t>
      </w:r>
    </w:p>
    <w:p w:rsidR="00445D58" w:rsidRDefault="00463608" w:rsidP="00463608">
      <w:pPr>
        <w:spacing w:line="240" w:lineRule="auto"/>
        <w:ind w:left="2160"/>
      </w:pPr>
      <w:r w:rsidRPr="00463608">
        <w:rPr>
          <w:b/>
        </w:rPr>
        <w:t>2C4a:</w:t>
      </w:r>
      <w:r>
        <w:t xml:space="preserve"> </w:t>
      </w:r>
      <w:r w:rsidR="00445D58">
        <w:t>Like degrees – what is median units – no certificates</w:t>
      </w:r>
    </w:p>
    <w:p w:rsidR="00891C77" w:rsidRDefault="00463608" w:rsidP="00463608">
      <w:pPr>
        <w:spacing w:line="240" w:lineRule="auto"/>
        <w:ind w:left="2160"/>
      </w:pPr>
      <w:r w:rsidRPr="00463608">
        <w:rPr>
          <w:b/>
        </w:rPr>
        <w:t>2C4b:</w:t>
      </w:r>
      <w:r>
        <w:t xml:space="preserve"> </w:t>
      </w:r>
      <w:r w:rsidR="00445D58">
        <w:t>Clump together ADT and get median</w:t>
      </w:r>
    </w:p>
    <w:p w:rsidR="00891C77" w:rsidRDefault="00463608" w:rsidP="00463608">
      <w:pPr>
        <w:spacing w:line="240" w:lineRule="auto"/>
        <w:ind w:left="720"/>
      </w:pPr>
      <w:r w:rsidRPr="00463608">
        <w:rPr>
          <w:b/>
        </w:rPr>
        <w:t>2D:</w:t>
      </w:r>
      <w:r>
        <w:t xml:space="preserve"> </w:t>
      </w:r>
      <w:r w:rsidR="001530A5">
        <w:t>Operating ratios</w:t>
      </w:r>
    </w:p>
    <w:p w:rsidR="001530A5" w:rsidRDefault="00463608" w:rsidP="00463608">
      <w:pPr>
        <w:spacing w:line="240" w:lineRule="auto"/>
        <w:ind w:left="1440"/>
      </w:pPr>
      <w:r w:rsidRPr="00463608">
        <w:rPr>
          <w:b/>
        </w:rPr>
        <w:t>2D1:</w:t>
      </w:r>
      <w:r>
        <w:t xml:space="preserve"> </w:t>
      </w:r>
      <w:r w:rsidR="001530A5">
        <w:t>Student to counselor</w:t>
      </w:r>
    </w:p>
    <w:p w:rsidR="001530A5" w:rsidRDefault="00463608" w:rsidP="00463608">
      <w:pPr>
        <w:spacing w:line="240" w:lineRule="auto"/>
        <w:ind w:left="1440"/>
      </w:pPr>
      <w:r w:rsidRPr="00463608">
        <w:rPr>
          <w:b/>
        </w:rPr>
        <w:t>2D2:</w:t>
      </w:r>
      <w:r>
        <w:t xml:space="preserve">  </w:t>
      </w:r>
      <w:r w:rsidR="001530A5">
        <w:t>PT/FT ratio</w:t>
      </w:r>
    </w:p>
    <w:p w:rsidR="001530A5" w:rsidRDefault="00463608" w:rsidP="00463608">
      <w:pPr>
        <w:spacing w:line="240" w:lineRule="auto"/>
        <w:ind w:left="1440"/>
      </w:pPr>
      <w:r w:rsidRPr="00463608">
        <w:rPr>
          <w:b/>
        </w:rPr>
        <w:t>2D3:</w:t>
      </w:r>
      <w:r>
        <w:t xml:space="preserve"> </w:t>
      </w:r>
      <w:r w:rsidR="001530A5">
        <w:t>% assessed remedial (use MM placement)</w:t>
      </w:r>
    </w:p>
    <w:p w:rsidR="001530A5" w:rsidRDefault="00463608" w:rsidP="00463608">
      <w:pPr>
        <w:spacing w:line="240" w:lineRule="auto"/>
        <w:ind w:left="2160"/>
      </w:pPr>
      <w:r w:rsidRPr="00463608">
        <w:rPr>
          <w:b/>
        </w:rPr>
        <w:t>2D3a:</w:t>
      </w:r>
      <w:r>
        <w:t xml:space="preserve"> </w:t>
      </w:r>
      <w:r w:rsidR="001530A5">
        <w:t>Math</w:t>
      </w:r>
    </w:p>
    <w:p w:rsidR="001530A5" w:rsidRDefault="00463608" w:rsidP="00463608">
      <w:pPr>
        <w:spacing w:line="240" w:lineRule="auto"/>
        <w:ind w:left="2160"/>
      </w:pPr>
      <w:r w:rsidRPr="00463608">
        <w:rPr>
          <w:b/>
        </w:rPr>
        <w:t>2D3b:</w:t>
      </w:r>
      <w:r>
        <w:t xml:space="preserve"> </w:t>
      </w:r>
      <w:r w:rsidR="001530A5">
        <w:t>English</w:t>
      </w:r>
    </w:p>
    <w:p w:rsidR="001530A5" w:rsidRDefault="00463608" w:rsidP="00463608">
      <w:pPr>
        <w:spacing w:line="240" w:lineRule="auto"/>
        <w:ind w:left="1440"/>
      </w:pPr>
      <w:r w:rsidRPr="00463608">
        <w:rPr>
          <w:b/>
        </w:rPr>
        <w:t>2D4:</w:t>
      </w:r>
      <w:r>
        <w:t xml:space="preserve"> </w:t>
      </w:r>
      <w:r w:rsidR="00241839">
        <w:t>Percentage on financial aid</w:t>
      </w:r>
    </w:p>
    <w:p w:rsidR="00463608" w:rsidRDefault="00463608" w:rsidP="00463608">
      <w:pPr>
        <w:spacing w:line="240" w:lineRule="auto"/>
      </w:pPr>
    </w:p>
    <w:p w:rsidR="00463608" w:rsidRDefault="00463608" w:rsidP="00463608">
      <w:pPr>
        <w:spacing w:line="240" w:lineRule="auto"/>
      </w:pPr>
    </w:p>
    <w:p w:rsidR="00463608" w:rsidRDefault="00463608" w:rsidP="00463608">
      <w:pPr>
        <w:spacing w:line="240" w:lineRule="auto"/>
      </w:pPr>
    </w:p>
    <w:p w:rsidR="00463608" w:rsidRDefault="00463608" w:rsidP="00463608">
      <w:pPr>
        <w:spacing w:line="240" w:lineRule="auto"/>
      </w:pPr>
    </w:p>
    <w:p w:rsidR="00463608" w:rsidRDefault="00463608" w:rsidP="00463608">
      <w:pPr>
        <w:spacing w:line="240" w:lineRule="auto"/>
      </w:pPr>
    </w:p>
    <w:p w:rsidR="00241839" w:rsidRDefault="00463608" w:rsidP="00241839">
      <w:pPr>
        <w:spacing w:line="240" w:lineRule="auto"/>
      </w:pPr>
      <w:r w:rsidRPr="00463608">
        <w:rPr>
          <w:b/>
        </w:rPr>
        <w:t>3.</w:t>
      </w:r>
      <w:r>
        <w:t xml:space="preserve"> </w:t>
      </w:r>
      <w:r w:rsidR="00241839">
        <w:t>Facilities &amp; Technology</w:t>
      </w:r>
    </w:p>
    <w:p w:rsidR="00241839" w:rsidRDefault="00463608" w:rsidP="00463608">
      <w:pPr>
        <w:spacing w:line="240" w:lineRule="auto"/>
        <w:ind w:left="360"/>
      </w:pPr>
      <w:r w:rsidRPr="00463608">
        <w:rPr>
          <w:b/>
        </w:rPr>
        <w:t>3A:</w:t>
      </w:r>
      <w:r>
        <w:t xml:space="preserve"> </w:t>
      </w:r>
      <w:r w:rsidR="00241839">
        <w:t>Technician to computer ratio</w:t>
      </w:r>
    </w:p>
    <w:p w:rsidR="00241839" w:rsidRDefault="00463608" w:rsidP="00463608">
      <w:pPr>
        <w:spacing w:line="240" w:lineRule="auto"/>
        <w:ind w:left="360"/>
      </w:pPr>
      <w:r>
        <w:rPr>
          <w:b/>
        </w:rPr>
        <w:t xml:space="preserve">3B: </w:t>
      </w:r>
      <w:r w:rsidR="00241839">
        <w:t>Percentage of Wi-Fi coverage</w:t>
      </w:r>
    </w:p>
    <w:p w:rsidR="00241839" w:rsidRDefault="00463608" w:rsidP="00463608">
      <w:pPr>
        <w:spacing w:line="240" w:lineRule="auto"/>
        <w:ind w:left="360"/>
      </w:pPr>
      <w:r>
        <w:rPr>
          <w:b/>
        </w:rPr>
        <w:t xml:space="preserve">3C: </w:t>
      </w:r>
      <w:r w:rsidR="00241839">
        <w:t>Available PCs to student</w:t>
      </w:r>
    </w:p>
    <w:p w:rsidR="00241839" w:rsidRDefault="00463608" w:rsidP="00463608">
      <w:pPr>
        <w:spacing w:line="240" w:lineRule="auto"/>
        <w:ind w:left="360"/>
      </w:pPr>
      <w:r>
        <w:rPr>
          <w:b/>
        </w:rPr>
        <w:t xml:space="preserve">3D: </w:t>
      </w:r>
      <w:r w:rsidR="00241839">
        <w:t xml:space="preserve">Median age of PCs </w:t>
      </w:r>
    </w:p>
    <w:p w:rsidR="00241839" w:rsidRDefault="00463608" w:rsidP="00463608">
      <w:pPr>
        <w:spacing w:line="240" w:lineRule="auto"/>
        <w:ind w:left="1080"/>
      </w:pPr>
      <w:r>
        <w:rPr>
          <w:b/>
        </w:rPr>
        <w:t xml:space="preserve">3D1: </w:t>
      </w:r>
      <w:r w:rsidR="00241839">
        <w:t>Survey student perception</w:t>
      </w:r>
    </w:p>
    <w:p w:rsidR="00241839" w:rsidRDefault="00463608" w:rsidP="00463608">
      <w:pPr>
        <w:spacing w:line="240" w:lineRule="auto"/>
        <w:ind w:left="360"/>
      </w:pPr>
      <w:r>
        <w:rPr>
          <w:b/>
        </w:rPr>
        <w:t xml:space="preserve">3E: </w:t>
      </w:r>
      <w:r w:rsidR="00241839">
        <w:t>Square footage &amp; acreage compared to custodial staff and grounds staff</w:t>
      </w:r>
    </w:p>
    <w:p w:rsidR="00241839" w:rsidRDefault="00463608" w:rsidP="00463608">
      <w:pPr>
        <w:spacing w:line="240" w:lineRule="auto"/>
        <w:ind w:left="360"/>
      </w:pPr>
      <w:r>
        <w:rPr>
          <w:b/>
        </w:rPr>
        <w:t xml:space="preserve">3F: </w:t>
      </w:r>
      <w:r w:rsidR="00241839">
        <w:t>2016 bond approval and how the projects can fit into the bond Metric is number of buildings over 25 years</w:t>
      </w:r>
    </w:p>
    <w:p w:rsidR="00241839" w:rsidRDefault="00463608" w:rsidP="00463608">
      <w:pPr>
        <w:spacing w:line="240" w:lineRule="auto"/>
        <w:ind w:left="1080"/>
      </w:pPr>
      <w:r>
        <w:rPr>
          <w:b/>
        </w:rPr>
        <w:t xml:space="preserve">3F1: </w:t>
      </w:r>
      <w:proofErr w:type="spellStart"/>
      <w:r w:rsidR="00241839">
        <w:t>Sq</w:t>
      </w:r>
      <w:proofErr w:type="spellEnd"/>
      <w:r w:rsidR="00241839">
        <w:t xml:space="preserve"> footage modernized</w:t>
      </w:r>
    </w:p>
    <w:p w:rsidR="00241839" w:rsidRDefault="00463608" w:rsidP="00463608">
      <w:pPr>
        <w:spacing w:line="240" w:lineRule="auto"/>
        <w:ind w:left="360"/>
      </w:pPr>
      <w:r>
        <w:rPr>
          <w:b/>
        </w:rPr>
        <w:t xml:space="preserve">3G: </w:t>
      </w:r>
      <w:r w:rsidR="00241839">
        <w:t>Implement surveys providing feedback on facilities</w:t>
      </w:r>
    </w:p>
    <w:p w:rsidR="00241839" w:rsidRDefault="00463608" w:rsidP="00463608">
      <w:pPr>
        <w:spacing w:line="240" w:lineRule="auto"/>
        <w:ind w:left="1080"/>
      </w:pPr>
      <w:r>
        <w:rPr>
          <w:b/>
        </w:rPr>
        <w:t xml:space="preserve">3G1: </w:t>
      </w:r>
      <w:r w:rsidR="00241839">
        <w:t>Facilities student perception survey</w:t>
      </w:r>
    </w:p>
    <w:p w:rsidR="00241839" w:rsidRDefault="00463608" w:rsidP="00463608">
      <w:pPr>
        <w:spacing w:line="240" w:lineRule="auto"/>
        <w:ind w:left="360"/>
      </w:pPr>
      <w:r>
        <w:rPr>
          <w:b/>
        </w:rPr>
        <w:t xml:space="preserve">3H: </w:t>
      </w:r>
      <w:r w:rsidR="00241839">
        <w:t>Instructional square footage for students; Assignable square footage</w:t>
      </w:r>
    </w:p>
    <w:p w:rsidR="00241839" w:rsidRDefault="00463608" w:rsidP="00463608">
      <w:pPr>
        <w:spacing w:line="240" w:lineRule="auto"/>
        <w:ind w:left="360"/>
      </w:pPr>
      <w:r>
        <w:rPr>
          <w:b/>
        </w:rPr>
        <w:lastRenderedPageBreak/>
        <w:t xml:space="preserve">3I: </w:t>
      </w:r>
      <w:r w:rsidR="00241839">
        <w:t>Availability of square footage for students to study</w:t>
      </w:r>
    </w:p>
    <w:p w:rsidR="00463608" w:rsidRDefault="00463608" w:rsidP="00463608">
      <w:pPr>
        <w:spacing w:line="240" w:lineRule="auto"/>
      </w:pPr>
    </w:p>
    <w:p w:rsidR="00241839" w:rsidRDefault="00463608" w:rsidP="00241839">
      <w:pPr>
        <w:spacing w:line="240" w:lineRule="auto"/>
      </w:pPr>
      <w:r>
        <w:rPr>
          <w:b/>
        </w:rPr>
        <w:t xml:space="preserve">4: </w:t>
      </w:r>
      <w:r w:rsidR="00241839">
        <w:t>Oversight and Accountability longitudinal comparison 320 and 311s data source</w:t>
      </w:r>
    </w:p>
    <w:p w:rsidR="00241839" w:rsidRDefault="00463608" w:rsidP="00463608">
      <w:pPr>
        <w:spacing w:line="240" w:lineRule="auto"/>
        <w:ind w:left="360"/>
      </w:pPr>
      <w:r>
        <w:rPr>
          <w:b/>
        </w:rPr>
        <w:t xml:space="preserve">4A: </w:t>
      </w:r>
      <w:r w:rsidR="00241839">
        <w:t>Instructional cost/FTES</w:t>
      </w:r>
    </w:p>
    <w:p w:rsidR="00241839" w:rsidRDefault="00463608" w:rsidP="00463608">
      <w:pPr>
        <w:spacing w:line="240" w:lineRule="auto"/>
        <w:ind w:left="360"/>
      </w:pPr>
      <w:r>
        <w:rPr>
          <w:b/>
        </w:rPr>
        <w:t xml:space="preserve">4B: </w:t>
      </w:r>
      <w:r w:rsidR="00195CEB">
        <w:t>Total</w:t>
      </w:r>
      <w:r w:rsidR="00241839">
        <w:t xml:space="preserve"> costs</w:t>
      </w:r>
      <w:r w:rsidR="00195CEB">
        <w:t>/FTES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4C: </w:t>
      </w:r>
      <w:r w:rsidR="00195CEB">
        <w:t>Program review resource request and % fulfilled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4D: </w:t>
      </w:r>
      <w:r w:rsidR="00195CEB">
        <w:t>ACCJC status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4E: </w:t>
      </w:r>
      <w:r w:rsidR="00195CEB">
        <w:t>Audit Reports (link to report)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4F: </w:t>
      </w:r>
      <w:r w:rsidR="00195CEB">
        <w:t>Employee User survey</w:t>
      </w:r>
    </w:p>
    <w:p w:rsidR="00463608" w:rsidRDefault="00463608" w:rsidP="00463608">
      <w:pPr>
        <w:spacing w:line="240" w:lineRule="auto"/>
        <w:ind w:left="360"/>
      </w:pPr>
    </w:p>
    <w:p w:rsidR="00195CEB" w:rsidRDefault="00463608" w:rsidP="00195CEB">
      <w:pPr>
        <w:spacing w:line="240" w:lineRule="auto"/>
      </w:pPr>
      <w:r>
        <w:rPr>
          <w:b/>
        </w:rPr>
        <w:t xml:space="preserve">5: </w:t>
      </w:r>
      <w:r w:rsidR="00195CEB">
        <w:t>Leadership and engagement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5A: </w:t>
      </w:r>
      <w:r w:rsidR="00195CEB">
        <w:t>Business and community survey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5B: </w:t>
      </w:r>
      <w:r w:rsidR="00195CEB">
        <w:t># if students participating in SGA/clubs and voting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5C: </w:t>
      </w:r>
      <w:r w:rsidR="00195CEB">
        <w:t xml:space="preserve">Number of HS agreement 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5D: </w:t>
      </w:r>
      <w:r w:rsidR="00195CEB">
        <w:t>Total revenues from Enterprise strategy – renting facilities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5E: </w:t>
      </w:r>
      <w:r w:rsidR="00195CEB">
        <w:t>#18 on page 28 – agreements with HS – dual enrollment, articulation and outreach into high schools (data access) Penetrating market into high school – number of high schools, number of students that come into college with credit – look for increased %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5F: </w:t>
      </w:r>
      <w:r w:rsidR="00195CEB">
        <w:t xml:space="preserve">#4 </w:t>
      </w:r>
      <w:proofErr w:type="gramStart"/>
      <w:r w:rsidR="00195CEB">
        <w:t>Focus</w:t>
      </w:r>
      <w:proofErr w:type="gramEnd"/>
      <w:r w:rsidR="00195CEB">
        <w:t xml:space="preserve"> on leadership development – professional development activities -14/15 as baseline</w:t>
      </w:r>
    </w:p>
    <w:p w:rsidR="00195CEB" w:rsidRDefault="00463608" w:rsidP="00463608">
      <w:pPr>
        <w:spacing w:line="240" w:lineRule="auto"/>
        <w:ind w:left="360"/>
      </w:pPr>
      <w:r>
        <w:rPr>
          <w:b/>
        </w:rPr>
        <w:t xml:space="preserve">5G: </w:t>
      </w:r>
      <w:bookmarkStart w:id="0" w:name="_GoBack"/>
      <w:bookmarkEnd w:id="0"/>
      <w:r w:rsidR="00195CEB">
        <w:t>how many served on committees, CI, Mentor, Task force as percentage of new?</w:t>
      </w:r>
    </w:p>
    <w:p w:rsidR="00195CEB" w:rsidRDefault="00195CEB" w:rsidP="00195CEB">
      <w:pPr>
        <w:pStyle w:val="ListParagraph"/>
        <w:spacing w:line="240" w:lineRule="auto"/>
      </w:pPr>
    </w:p>
    <w:p w:rsidR="00195CEB" w:rsidRDefault="00195CEB" w:rsidP="00195CEB">
      <w:pPr>
        <w:spacing w:line="240" w:lineRule="auto"/>
      </w:pPr>
    </w:p>
    <w:p w:rsidR="00241839" w:rsidRDefault="00241839" w:rsidP="00241839">
      <w:pPr>
        <w:pStyle w:val="ListParagraph"/>
        <w:spacing w:line="240" w:lineRule="auto"/>
      </w:pPr>
    </w:p>
    <w:p w:rsidR="00891C77" w:rsidRDefault="00891C77" w:rsidP="00891C77">
      <w:pPr>
        <w:pStyle w:val="ListParagraph"/>
        <w:spacing w:line="240" w:lineRule="auto"/>
        <w:ind w:left="2520"/>
      </w:pPr>
      <w:r>
        <w:tab/>
      </w:r>
      <w:r>
        <w:tab/>
      </w:r>
      <w:r>
        <w:tab/>
      </w:r>
    </w:p>
    <w:p w:rsidR="00891C77" w:rsidRDefault="00891C77" w:rsidP="00891C77">
      <w:pPr>
        <w:spacing w:line="240" w:lineRule="auto"/>
      </w:pPr>
    </w:p>
    <w:p w:rsidR="00445D58" w:rsidRDefault="00445D58" w:rsidP="00891C77">
      <w:pPr>
        <w:spacing w:line="240" w:lineRule="auto"/>
      </w:pPr>
      <w:r>
        <w:t xml:space="preserve"> </w:t>
      </w:r>
    </w:p>
    <w:p w:rsidR="008A7A7D" w:rsidRDefault="008A7A7D" w:rsidP="008A7A7D"/>
    <w:p w:rsidR="007F1F03" w:rsidRDefault="007F1F03" w:rsidP="007F1F03">
      <w:pPr>
        <w:ind w:left="1440"/>
      </w:pPr>
    </w:p>
    <w:p w:rsidR="007F1F03" w:rsidRDefault="007F1F03" w:rsidP="007F1F03">
      <w:pPr>
        <w:ind w:left="1440"/>
      </w:pPr>
    </w:p>
    <w:sectPr w:rsidR="007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6BF6"/>
    <w:multiLevelType w:val="hybridMultilevel"/>
    <w:tmpl w:val="1082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7EB3"/>
    <w:multiLevelType w:val="hybridMultilevel"/>
    <w:tmpl w:val="E81CF6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41A13"/>
    <w:multiLevelType w:val="hybridMultilevel"/>
    <w:tmpl w:val="6F5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BA6"/>
    <w:multiLevelType w:val="hybridMultilevel"/>
    <w:tmpl w:val="CEC2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C6D06"/>
    <w:multiLevelType w:val="hybridMultilevel"/>
    <w:tmpl w:val="CE4CC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25FA"/>
    <w:multiLevelType w:val="hybridMultilevel"/>
    <w:tmpl w:val="0E540668"/>
    <w:lvl w:ilvl="0" w:tplc="13806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383D96"/>
    <w:multiLevelType w:val="hybridMultilevel"/>
    <w:tmpl w:val="DD9E8C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3712B"/>
    <w:multiLevelType w:val="hybridMultilevel"/>
    <w:tmpl w:val="A4ACF710"/>
    <w:lvl w:ilvl="0" w:tplc="03A67054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37276E"/>
    <w:multiLevelType w:val="hybridMultilevel"/>
    <w:tmpl w:val="CF56D35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A916C47"/>
    <w:multiLevelType w:val="hybridMultilevel"/>
    <w:tmpl w:val="FFB0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3"/>
    <w:rsid w:val="001274C1"/>
    <w:rsid w:val="001530A5"/>
    <w:rsid w:val="00195CEB"/>
    <w:rsid w:val="00241839"/>
    <w:rsid w:val="00445D58"/>
    <w:rsid w:val="00463608"/>
    <w:rsid w:val="007F1F03"/>
    <w:rsid w:val="0083015B"/>
    <w:rsid w:val="00891C77"/>
    <w:rsid w:val="008A7A7D"/>
    <w:rsid w:val="0090370D"/>
    <w:rsid w:val="00921B58"/>
    <w:rsid w:val="00C81A6C"/>
    <w:rsid w:val="00E07477"/>
    <w:rsid w:val="00E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2DD04-1F33-4C08-B7D9-0D81906E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Fulks</dc:creator>
  <cp:keywords/>
  <dc:description/>
  <cp:lastModifiedBy>Shannon Musser</cp:lastModifiedBy>
  <cp:revision>2</cp:revision>
  <dcterms:created xsi:type="dcterms:W3CDTF">2015-06-17T22:01:00Z</dcterms:created>
  <dcterms:modified xsi:type="dcterms:W3CDTF">2015-06-17T22:01:00Z</dcterms:modified>
</cp:coreProperties>
</file>