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071EF7" w:rsidR="002C4017" w:rsidP="00BE0BA7" w:rsidRDefault="002C4017" w14:paraId="13C26147" w14:textId="77777777">
      <w:pPr>
        <w:jc w:val="center"/>
        <w:rPr>
          <w:rFonts w:ascii="Arial" w:hAnsi="Arial" w:cs="Arial"/>
          <w:sz w:val="20"/>
          <w:szCs w:val="20"/>
        </w:rPr>
      </w:pPr>
      <w:bookmarkStart w:name="Measure" w:id="0"/>
      <w:r w:rsidRPr="00071EF7">
        <w:rPr>
          <w:rFonts w:ascii="Arial" w:hAnsi="Arial" w:cs="Arial"/>
          <w:sz w:val="20"/>
          <w:szCs w:val="20"/>
        </w:rPr>
        <w:t>[DISCUSSION DRAFT]</w:t>
      </w:r>
    </w:p>
    <w:p w:rsidR="002C4017" w:rsidP="00BE0BA7" w:rsidRDefault="002C4017" w14:paraId="231AACD9" w14:textId="77777777">
      <w:pPr>
        <w:pStyle w:val="Session"/>
        <w:rPr>
          <w:rFonts w:ascii="Arial" w:hAnsi="Arial" w:cs="Arial"/>
          <w:sz w:val="20"/>
          <w:szCs w:val="20"/>
        </w:rPr>
      </w:pPr>
    </w:p>
    <w:p w:rsidR="002C4017" w:rsidP="00BE0BA7" w:rsidRDefault="00F30BD9" w14:paraId="5165C252" w14:textId="111055B9">
      <w:pPr>
        <w:pStyle w:val="Session"/>
        <w:tabs>
          <w:tab w:val="center" w:pos="4320"/>
        </w:tabs>
        <w:rPr>
          <w:rFonts w:ascii="Arial" w:hAnsi="Arial" w:cs="Arial"/>
          <w:sz w:val="20"/>
          <w:szCs w:val="20"/>
        </w:rPr>
      </w:pPr>
      <w:r w:rsidRPr="62294497" w:rsidR="00F30BD9">
        <w:rPr>
          <w:rFonts w:ascii="Arial" w:hAnsi="Arial" w:cs="Arial"/>
          <w:sz w:val="20"/>
          <w:szCs w:val="20"/>
        </w:rPr>
        <w:t>9</w:t>
      </w:r>
      <w:r w:rsidRPr="62294497" w:rsidR="29DD5AEB">
        <w:rPr>
          <w:rFonts w:ascii="Arial" w:hAnsi="Arial" w:cs="Arial"/>
          <w:sz w:val="20"/>
          <w:szCs w:val="20"/>
        </w:rPr>
        <w:t>8</w:t>
      </w:r>
      <w:r w:rsidRPr="62294497" w:rsidR="00D50AEF">
        <w:rPr>
          <w:rFonts w:ascii="Arial" w:hAnsi="Arial" w:cs="Arial"/>
          <w:sz w:val="20"/>
          <w:szCs w:val="20"/>
        </w:rPr>
        <w:t>th</w:t>
      </w:r>
      <w:r w:rsidRPr="62294497" w:rsidR="002C4017">
        <w:rPr>
          <w:rFonts w:ascii="Arial" w:hAnsi="Arial" w:cs="Arial"/>
          <w:sz w:val="20"/>
          <w:szCs w:val="20"/>
        </w:rPr>
        <w:t xml:space="preserve"> SESSION</w:t>
      </w:r>
    </w:p>
    <w:p w:rsidRPr="00071EF7" w:rsidR="002C4017" w:rsidP="00BE0BA7" w:rsidRDefault="00A23196" w14:paraId="47DC9430" w14:textId="6D007B63">
      <w:pPr>
        <w:pStyle w:val="Session"/>
        <w:rPr>
          <w:rFonts w:ascii="Arial" w:hAnsi="Arial" w:cs="Arial"/>
          <w:sz w:val="20"/>
          <w:szCs w:val="20"/>
        </w:rPr>
      </w:pPr>
      <w:r w:rsidRPr="62294497" w:rsidR="00A23196">
        <w:rPr>
          <w:rFonts w:ascii="Arial" w:hAnsi="Arial" w:cs="Arial"/>
          <w:sz w:val="20"/>
          <w:szCs w:val="20"/>
        </w:rPr>
        <w:t>202</w:t>
      </w:r>
      <w:r w:rsidRPr="62294497" w:rsidR="6D38DA17">
        <w:rPr>
          <w:rFonts w:ascii="Arial" w:hAnsi="Arial" w:cs="Arial"/>
          <w:sz w:val="20"/>
          <w:szCs w:val="20"/>
        </w:rPr>
        <w:t>2</w:t>
      </w:r>
      <w:r w:rsidRPr="62294497" w:rsidR="00A23196">
        <w:rPr>
          <w:rFonts w:ascii="Arial" w:hAnsi="Arial" w:cs="Arial"/>
          <w:sz w:val="20"/>
          <w:szCs w:val="20"/>
        </w:rPr>
        <w:t>-202</w:t>
      </w:r>
      <w:r w:rsidRPr="62294497" w:rsidR="0D8A9CA9">
        <w:rPr>
          <w:rFonts w:ascii="Arial" w:hAnsi="Arial" w:cs="Arial"/>
          <w:sz w:val="20"/>
          <w:szCs w:val="20"/>
        </w:rPr>
        <w:t>3</w:t>
      </w:r>
    </w:p>
    <w:p w:rsidRPr="00071EF7" w:rsidR="002C4017" w:rsidP="00BE0BA7" w:rsidRDefault="002C4017" w14:paraId="742DCB74" w14:textId="77777777">
      <w:pPr>
        <w:pStyle w:val="Session"/>
        <w:rPr>
          <w:rFonts w:ascii="Arial" w:hAnsi="Arial" w:cs="Arial"/>
          <w:sz w:val="20"/>
          <w:szCs w:val="20"/>
        </w:rPr>
      </w:pPr>
    </w:p>
    <w:p w:rsidRPr="00071EF7" w:rsidR="002C4017" w:rsidP="00BE0BA7" w:rsidRDefault="002C4017" w14:paraId="1BE30F10" w14:textId="77777777">
      <w:pPr>
        <w:pStyle w:val="Session"/>
        <w:rPr>
          <w:rFonts w:ascii="Arial" w:hAnsi="Arial" w:cs="Arial"/>
          <w:sz w:val="20"/>
          <w:szCs w:val="20"/>
        </w:rPr>
      </w:pPr>
    </w:p>
    <w:p w:rsidRPr="00BE0BA7" w:rsidR="002C4017" w:rsidP="00BE0BA7" w:rsidRDefault="00BE0BA7" w14:paraId="6855A584" w14:textId="32C6FA45">
      <w:pPr>
        <w:pStyle w:val="MeasureNumber"/>
        <w:spacing w:after="0" w:line="240" w:lineRule="auto"/>
        <w:rPr>
          <w:rFonts w:ascii="Arial" w:hAnsi="Arial" w:cs="Arial"/>
          <w:sz w:val="40"/>
          <w:szCs w:val="40"/>
        </w:rPr>
      </w:pPr>
      <w:r>
        <w:rPr>
          <w:rFonts w:ascii="Arial" w:hAnsi="Arial" w:cs="Arial"/>
          <w:sz w:val="40"/>
          <w:szCs w:val="40"/>
        </w:rPr>
        <w:t xml:space="preserve">Senate </w:t>
      </w:r>
      <w:r w:rsidR="00D50AEF">
        <w:rPr>
          <w:rFonts w:ascii="Arial" w:hAnsi="Arial" w:cs="Arial"/>
          <w:sz w:val="40"/>
          <w:szCs w:val="40"/>
        </w:rPr>
        <w:t>Resolution</w:t>
      </w:r>
    </w:p>
    <w:p w:rsidRPr="00071EF7" w:rsidR="00BE0BA7" w:rsidP="00BE0BA7" w:rsidRDefault="00BE0BA7" w14:paraId="6F9A3CCA" w14:textId="77777777">
      <w:pPr>
        <w:pStyle w:val="Session"/>
        <w:rPr>
          <w:rFonts w:ascii="Arial" w:hAnsi="Arial" w:cs="Arial"/>
          <w:sz w:val="20"/>
          <w:szCs w:val="20"/>
        </w:rPr>
      </w:pPr>
    </w:p>
    <w:p w:rsidRPr="00071EF7" w:rsidR="00BE0BA7" w:rsidP="00BE0BA7" w:rsidRDefault="00BE0BA7" w14:paraId="0B1B07C6" w14:textId="77777777">
      <w:pPr>
        <w:pStyle w:val="Session"/>
        <w:rPr>
          <w:rFonts w:ascii="Arial" w:hAnsi="Arial" w:cs="Arial"/>
          <w:sz w:val="20"/>
          <w:szCs w:val="20"/>
        </w:rPr>
      </w:pPr>
    </w:p>
    <w:p w:rsidRPr="00071EF7" w:rsidR="002C4017" w:rsidP="00BE0BA7" w:rsidRDefault="00D50AEF" w14:paraId="38BB9AE3" w14:textId="7B334566">
      <w:pPr>
        <w:pStyle w:val="Purposeinheading"/>
        <w:spacing w:after="0"/>
        <w:jc w:val="center"/>
        <w:rPr>
          <w:rFonts w:ascii="Arial" w:hAnsi="Arial" w:cs="Arial"/>
          <w:b/>
          <w:smallCaps/>
          <w:color w:val="FF0000"/>
          <w:sz w:val="40"/>
          <w:szCs w:val="40"/>
        </w:rPr>
      </w:pPr>
      <w:r>
        <w:rPr>
          <w:rFonts w:ascii="Arial" w:hAnsi="Arial" w:cs="Arial"/>
          <w:b/>
          <w:smallCaps/>
          <w:color w:val="FF0000"/>
          <w:sz w:val="40"/>
          <w:szCs w:val="40"/>
        </w:rPr>
        <w:t>Implementation of the Bakersfield College Student Transportation Fee</w:t>
      </w:r>
    </w:p>
    <w:p w:rsidRPr="00071EF7" w:rsidR="002C4017" w:rsidP="00BE0BA7" w:rsidRDefault="002C4017" w14:paraId="1031B974" w14:textId="77777777">
      <w:pPr>
        <w:pStyle w:val="Purposeinheading"/>
        <w:pBdr>
          <w:bottom w:val="single" w:color="auto" w:sz="12" w:space="1"/>
        </w:pBdr>
        <w:spacing w:after="0"/>
        <w:jc w:val="center"/>
        <w:rPr>
          <w:rFonts w:ascii="Arial" w:hAnsi="Arial" w:cs="Arial"/>
          <w:b/>
          <w:smallCaps/>
          <w:color w:val="FF0000"/>
          <w:sz w:val="28"/>
          <w:szCs w:val="28"/>
        </w:rPr>
      </w:pPr>
    </w:p>
    <w:p w:rsidRPr="00071EF7" w:rsidR="002C4017" w:rsidP="00BE0BA7" w:rsidRDefault="002C4017" w14:paraId="5EA45973" w14:textId="77777777">
      <w:pPr>
        <w:jc w:val="center"/>
        <w:rPr>
          <w:rFonts w:ascii="Arial" w:hAnsi="Arial" w:cs="Arial"/>
          <w:sz w:val="20"/>
          <w:szCs w:val="20"/>
        </w:rPr>
      </w:pPr>
    </w:p>
    <w:p w:rsidR="002C4017" w:rsidP="00BE0BA7" w:rsidRDefault="002C4017" w14:paraId="62088776" w14:textId="67023EFA">
      <w:pPr>
        <w:pStyle w:val="Houseorig"/>
        <w:pBdr>
          <w:bottom w:val="single" w:color="auto" w:sz="12" w:space="1"/>
        </w:pBdr>
        <w:spacing w:before="0"/>
        <w:rPr>
          <w:rFonts w:ascii="Arial" w:hAnsi="Arial" w:cs="Arial"/>
          <w:sz w:val="24"/>
          <w:szCs w:val="24"/>
        </w:rPr>
      </w:pPr>
      <w:r w:rsidRPr="00071EF7">
        <w:rPr>
          <w:rFonts w:ascii="Arial" w:hAnsi="Arial" w:cs="Arial"/>
          <w:sz w:val="24"/>
          <w:szCs w:val="24"/>
        </w:rPr>
        <w:t>In the Senate of the Student Government Association</w:t>
      </w:r>
    </w:p>
    <w:p w:rsidR="002C4017" w:rsidP="00BE0BA7" w:rsidRDefault="002C4017" w14:paraId="7C41AF47" w14:textId="03D12D00">
      <w:pPr>
        <w:pStyle w:val="Houseorig"/>
        <w:pBdr>
          <w:bottom w:val="single" w:color="auto" w:sz="12" w:space="1"/>
        </w:pBdr>
        <w:spacing w:before="0"/>
        <w:rPr>
          <w:rFonts w:ascii="Arial" w:hAnsi="Arial" w:cs="Arial"/>
          <w:sz w:val="24"/>
          <w:szCs w:val="24"/>
        </w:rPr>
      </w:pPr>
      <w:r w:rsidRPr="00071EF7">
        <w:rPr>
          <w:rFonts w:ascii="Arial" w:hAnsi="Arial" w:cs="Arial"/>
          <w:sz w:val="24"/>
          <w:szCs w:val="24"/>
        </w:rPr>
        <w:t>of BAKERSFIELD COLLEGE</w:t>
      </w:r>
      <w:r w:rsidR="00BE0BA7">
        <w:rPr>
          <w:rFonts w:ascii="Arial" w:hAnsi="Arial" w:cs="Arial"/>
          <w:sz w:val="24"/>
          <w:szCs w:val="24"/>
        </w:rPr>
        <w:br/>
      </w:r>
    </w:p>
    <w:p w:rsidR="002C4017" w:rsidP="00BE0BA7" w:rsidRDefault="002C4017" w14:paraId="7EEE28D5" w14:textId="77777777">
      <w:pPr>
        <w:pStyle w:val="Introductioninfocentered"/>
        <w:spacing w:after="0"/>
        <w:rPr>
          <w:rFonts w:ascii="Arial" w:hAnsi="Arial" w:cs="Arial"/>
          <w:smallCaps/>
          <w:sz w:val="20"/>
          <w:szCs w:val="20"/>
        </w:rPr>
      </w:pPr>
    </w:p>
    <w:p w:rsidRPr="00071EF7" w:rsidR="002C4017" w:rsidP="00BE0BA7" w:rsidRDefault="00A23196" w14:paraId="11A15EE7" w14:textId="503EAB45">
      <w:pPr>
        <w:pStyle w:val="Introductioninfocentered"/>
        <w:spacing w:after="0"/>
        <w:rPr>
          <w:rFonts w:ascii="Arial" w:hAnsi="Arial" w:cs="Arial"/>
          <w:smallCaps w:val="1"/>
          <w:color w:val="FF0000"/>
          <w:sz w:val="20"/>
          <w:szCs w:val="20"/>
        </w:rPr>
      </w:pPr>
      <w:r w:rsidRPr="62294497" w:rsidR="7F88897D">
        <w:rPr>
          <w:rFonts w:ascii="Arial" w:hAnsi="Arial" w:cs="Arial"/>
          <w:smallCaps w:val="1"/>
          <w:color w:val="FF0000"/>
          <w:sz w:val="20"/>
          <w:szCs w:val="20"/>
        </w:rPr>
        <w:t>February 22</w:t>
      </w:r>
      <w:r w:rsidRPr="62294497" w:rsidR="002C4017">
        <w:rPr>
          <w:rFonts w:ascii="Arial" w:hAnsi="Arial" w:cs="Arial"/>
          <w:smallCaps w:val="1"/>
          <w:color w:val="FF0000"/>
          <w:sz w:val="20"/>
          <w:szCs w:val="20"/>
        </w:rPr>
        <w:t xml:space="preserve">, </w:t>
      </w:r>
      <w:r w:rsidRPr="62294497" w:rsidR="00A23196">
        <w:rPr>
          <w:rFonts w:ascii="Arial" w:hAnsi="Arial" w:cs="Arial"/>
          <w:smallCaps w:val="1"/>
          <w:color w:val="FF0000"/>
          <w:sz w:val="20"/>
          <w:szCs w:val="20"/>
        </w:rPr>
        <w:t>202</w:t>
      </w:r>
      <w:r w:rsidRPr="62294497" w:rsidR="1F124384">
        <w:rPr>
          <w:rFonts w:ascii="Arial" w:hAnsi="Arial" w:cs="Arial"/>
          <w:smallCaps w:val="1"/>
          <w:color w:val="FF0000"/>
          <w:sz w:val="20"/>
          <w:szCs w:val="20"/>
        </w:rPr>
        <w:t>3</w:t>
      </w:r>
    </w:p>
    <w:p w:rsidRPr="00071EF7" w:rsidR="002C4017" w:rsidP="00BE0BA7" w:rsidRDefault="002C4017" w14:paraId="76C29091" w14:textId="77777777">
      <w:pPr>
        <w:pStyle w:val="Introductioninfocentered"/>
        <w:spacing w:after="0"/>
        <w:rPr>
          <w:rFonts w:ascii="Arial" w:hAnsi="Arial" w:cs="Arial"/>
          <w:smallCaps/>
          <w:sz w:val="20"/>
          <w:szCs w:val="20"/>
        </w:rPr>
      </w:pPr>
    </w:p>
    <w:p w:rsidR="002C4017" w:rsidP="00D50AEF" w:rsidRDefault="002C4017" w14:paraId="706FD796" w14:textId="237B9EAA">
      <w:pPr>
        <w:pStyle w:val="Introductioninfocentered"/>
        <w:spacing w:after="0"/>
        <w:rPr>
          <w:rFonts w:ascii="Arial" w:hAnsi="Arial" w:cs="Arial"/>
          <w:smallCaps w:val="1"/>
          <w:color w:val="FF0000"/>
          <w:sz w:val="20"/>
          <w:szCs w:val="20"/>
        </w:rPr>
      </w:pPr>
      <w:r w:rsidRPr="62294497" w:rsidR="002C4017">
        <w:rPr>
          <w:rFonts w:ascii="Arial" w:hAnsi="Arial" w:cs="Arial"/>
          <w:smallCaps w:val="1"/>
          <w:sz w:val="20"/>
          <w:szCs w:val="20"/>
        </w:rPr>
        <w:t>Submitted by Senator</w:t>
      </w:r>
      <w:r w:rsidRPr="62294497" w:rsidR="00A23196">
        <w:rPr>
          <w:rFonts w:ascii="Arial" w:hAnsi="Arial" w:cs="Arial"/>
          <w:smallCaps w:val="1"/>
          <w:sz w:val="20"/>
          <w:szCs w:val="20"/>
        </w:rPr>
        <w:t xml:space="preserve"> </w:t>
      </w:r>
      <w:r w:rsidRPr="62294497" w:rsidR="063A5E99">
        <w:rPr>
          <w:rFonts w:ascii="Arial" w:hAnsi="Arial" w:cs="Arial"/>
          <w:smallCaps w:val="1"/>
          <w:sz w:val="20"/>
          <w:szCs w:val="20"/>
        </w:rPr>
        <w:t>Anguiano</w:t>
      </w:r>
      <w:r w:rsidRPr="62294497" w:rsidR="002C4017">
        <w:rPr>
          <w:rFonts w:ascii="Arial" w:hAnsi="Arial" w:cs="Arial"/>
          <w:smallCaps w:val="1"/>
          <w:sz w:val="20"/>
          <w:szCs w:val="20"/>
        </w:rPr>
        <w:t xml:space="preserve"> </w:t>
      </w:r>
      <w:r w:rsidRPr="62294497" w:rsidR="002C4017">
        <w:rPr>
          <w:rFonts w:ascii="Arial" w:hAnsi="Arial" w:cs="Arial"/>
          <w:smallCaps w:val="1"/>
          <w:sz w:val="20"/>
          <w:szCs w:val="20"/>
        </w:rPr>
        <w:t xml:space="preserve">to the </w:t>
      </w:r>
      <w:r w:rsidRPr="62294497" w:rsidR="00D50AEF">
        <w:rPr>
          <w:rFonts w:ascii="Arial" w:hAnsi="Arial" w:cs="Arial"/>
          <w:smallCaps w:val="1"/>
          <w:color w:val="FF0000"/>
          <w:sz w:val="20"/>
          <w:szCs w:val="20"/>
        </w:rPr>
        <w:t>Senate</w:t>
      </w:r>
    </w:p>
    <w:bookmarkEnd w:id="0"/>
    <w:p w:rsidRPr="00071EF7" w:rsidR="00D50AEF" w:rsidP="00D50AEF" w:rsidRDefault="00D50AEF" w14:paraId="4446A14C" w14:textId="77777777">
      <w:pPr>
        <w:jc w:val="center"/>
        <w:rPr>
          <w:rStyle w:val="LineRule"/>
          <w:rFonts w:ascii="Arial" w:hAnsi="Arial" w:cs="Arial"/>
          <w:sz w:val="20"/>
          <w:szCs w:val="20"/>
        </w:rPr>
      </w:pPr>
      <w:r w:rsidRPr="00071EF7">
        <w:rPr>
          <w:rStyle w:val="LineRule"/>
          <w:rFonts w:ascii="Arial" w:hAnsi="Arial" w:cs="Arial"/>
          <w:sz w:val="20"/>
          <w:szCs w:val="20"/>
        </w:rPr>
        <w:t>_______________________________</w:t>
      </w:r>
    </w:p>
    <w:p w:rsidRPr="002C4017" w:rsidR="00D50AEF" w:rsidP="00D50AEF" w:rsidRDefault="00D50AEF" w14:paraId="64A6BB6C" w14:textId="77777777">
      <w:pPr>
        <w:pStyle w:val="Purposeinheading"/>
        <w:spacing w:after="0"/>
        <w:jc w:val="center"/>
        <w:rPr>
          <w:rFonts w:ascii="Arial" w:hAnsi="Arial" w:cs="Arial"/>
          <w:b/>
          <w:color w:val="000000" w:themeColor="text1"/>
          <w:sz w:val="20"/>
        </w:rPr>
      </w:pPr>
    </w:p>
    <w:p w:rsidRPr="002C4017" w:rsidR="00D50AEF" w:rsidP="00D50AEF" w:rsidRDefault="00D50AEF" w14:paraId="6B70FDC4" w14:textId="77777777">
      <w:pPr>
        <w:pStyle w:val="Purposeinheading"/>
        <w:spacing w:after="0"/>
        <w:jc w:val="center"/>
        <w:rPr>
          <w:rFonts w:ascii="Arial" w:hAnsi="Arial" w:cs="Arial"/>
          <w:b/>
          <w:color w:val="FF0000"/>
          <w:sz w:val="20"/>
        </w:rPr>
      </w:pPr>
      <w:r w:rsidRPr="002C4017">
        <w:rPr>
          <w:rFonts w:ascii="Arial" w:hAnsi="Arial" w:cs="Arial"/>
          <w:b/>
          <w:color w:val="000000" w:themeColor="text1"/>
          <w:sz w:val="20"/>
        </w:rPr>
        <w:t xml:space="preserve">A </w:t>
      </w:r>
      <w:r>
        <w:rPr>
          <w:rFonts w:ascii="Arial" w:hAnsi="Arial" w:cs="Arial"/>
          <w:b/>
          <w:caps/>
          <w:color w:val="000000" w:themeColor="text1"/>
          <w:sz w:val="20"/>
        </w:rPr>
        <w:t>Resolution</w:t>
      </w:r>
    </w:p>
    <w:p w:rsidRPr="002C4017" w:rsidR="00F93CD7" w:rsidP="00BE0BA7" w:rsidRDefault="00F93CD7" w14:paraId="0A5F2E4D" w14:textId="77777777">
      <w:pPr>
        <w:pStyle w:val="Purposeinheading"/>
        <w:spacing w:after="0"/>
        <w:jc w:val="center"/>
        <w:rPr>
          <w:rFonts w:ascii="Arial" w:hAnsi="Arial" w:cs="Arial"/>
          <w:color w:val="FF0000"/>
          <w:sz w:val="20"/>
        </w:rPr>
      </w:pPr>
    </w:p>
    <w:p w:rsidRPr="002C4017" w:rsidR="00F93CD7" w:rsidP="00BE0BA7" w:rsidRDefault="00D50AEF" w14:paraId="007FFF11" w14:textId="6A2D0981">
      <w:pPr>
        <w:pStyle w:val="Purposeinheading"/>
        <w:spacing w:after="0"/>
        <w:jc w:val="center"/>
        <w:rPr>
          <w:rFonts w:ascii="Arial" w:hAnsi="Arial" w:cs="Arial"/>
          <w:color w:val="FF0000"/>
          <w:sz w:val="20"/>
        </w:rPr>
      </w:pPr>
      <w:r>
        <w:rPr>
          <w:rFonts w:ascii="Arial" w:hAnsi="Arial" w:cs="Arial"/>
          <w:color w:val="FF0000"/>
          <w:sz w:val="20"/>
        </w:rPr>
        <w:t>Implementation of the Bakersfield College Student Transportation Fee</w:t>
      </w:r>
    </w:p>
    <w:p w:rsidRPr="002C4017" w:rsidR="00F93CD7" w:rsidP="00BE0BA7" w:rsidRDefault="00F93CD7" w14:paraId="4968E067" w14:textId="77777777">
      <w:pPr>
        <w:pStyle w:val="Purposeinheading"/>
        <w:spacing w:after="0"/>
        <w:jc w:val="center"/>
        <w:rPr>
          <w:rFonts w:ascii="Arial" w:hAnsi="Arial" w:cs="Arial"/>
          <w:b/>
          <w:sz w:val="20"/>
        </w:rPr>
      </w:pPr>
    </w:p>
    <w:p w:rsidRPr="002C4017" w:rsidR="00F93CD7" w:rsidP="00BE0BA7" w:rsidRDefault="00F93CD7" w14:paraId="5775B638" w14:textId="77777777">
      <w:pPr>
        <w:pStyle w:val="Purposeinheading"/>
        <w:spacing w:after="0"/>
        <w:jc w:val="center"/>
        <w:rPr>
          <w:rFonts w:ascii="Arial" w:hAnsi="Arial" w:cs="Arial"/>
          <w:b/>
          <w:sz w:val="20"/>
        </w:rPr>
        <w:sectPr w:rsidRPr="002C4017" w:rsidR="00F93CD7" w:rsidSect="00BE0BA7">
          <w:headerReference w:type="default" r:id="rId8"/>
          <w:footerReference w:type="default" r:id="rId9"/>
          <w:headerReference w:type="first" r:id="rId10"/>
          <w:type w:val="continuous"/>
          <w:pgSz w:w="12240" w:h="15840" w:orient="portrait" w:code="1"/>
          <w:pgMar w:top="1440" w:right="1440" w:bottom="1440" w:left="1440" w:header="1008" w:footer="720" w:gutter="0"/>
          <w:cols w:space="720"/>
          <w:docGrid w:linePitch="360"/>
        </w:sectPr>
      </w:pPr>
    </w:p>
    <w:p w:rsidRPr="002C4017" w:rsidR="00F93CD7" w:rsidP="00BE0BA7" w:rsidRDefault="00D50AEF" w14:paraId="7896CB10" w14:textId="2D34FA9B">
      <w:pPr>
        <w:spacing w:line="480" w:lineRule="auto"/>
        <w:ind w:firstLine="450"/>
        <w:rPr>
          <w:rFonts w:ascii="Arial" w:hAnsi="Arial" w:cs="Arial"/>
          <w:color w:val="FF0000"/>
          <w:sz w:val="20"/>
          <w:szCs w:val="20"/>
        </w:rPr>
      </w:pPr>
      <w:r w:rsidRPr="00D50AEF">
        <w:rPr>
          <w:rFonts w:ascii="Arial" w:hAnsi="Arial" w:cs="Arial"/>
          <w:i/>
          <w:color w:val="FF0000"/>
          <w:sz w:val="20"/>
          <w:szCs w:val="20"/>
        </w:rPr>
        <w:t xml:space="preserve">WHEREAS, the mission for Bakersfield College is to, “provide opportunities for students from diverse economic, cultural, and educational backgrounds to attain Associate and Baccalaureate </w:t>
      </w:r>
      <w:bookmarkStart w:name="_GoBack" w:id="1"/>
      <w:bookmarkEnd w:id="1"/>
      <w:r w:rsidRPr="00D50AEF">
        <w:rPr>
          <w:rFonts w:ascii="Arial" w:hAnsi="Arial" w:cs="Arial"/>
          <w:i/>
          <w:color w:val="FF0000"/>
          <w:sz w:val="20"/>
          <w:szCs w:val="20"/>
        </w:rPr>
        <w:t>degrees and certificates, workplace skills, and preparation for transfer”</w:t>
      </w:r>
      <w:r w:rsidRPr="002C4017" w:rsidR="00F93CD7">
        <w:rPr>
          <w:rFonts w:ascii="Arial" w:hAnsi="Arial" w:cs="Arial"/>
          <w:color w:val="FF0000"/>
          <w:sz w:val="20"/>
          <w:szCs w:val="20"/>
        </w:rPr>
        <w:t>;</w:t>
      </w:r>
    </w:p>
    <w:p w:rsidR="00F93CD7" w:rsidP="00BE0BA7" w:rsidRDefault="00D50AEF" w14:paraId="100C0228" w14:textId="70A24BD4">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 Ba</w:t>
      </w:r>
      <w:r w:rsidR="00063E24">
        <w:rPr>
          <w:rFonts w:ascii="Arial" w:hAnsi="Arial" w:cs="Arial"/>
          <w:i/>
          <w:color w:val="FF0000"/>
          <w:sz w:val="20"/>
          <w:szCs w:val="20"/>
        </w:rPr>
        <w:t>kersfield College serves over 35</w:t>
      </w:r>
      <w:r w:rsidRPr="00D50AEF">
        <w:rPr>
          <w:rFonts w:ascii="Arial" w:hAnsi="Arial" w:cs="Arial"/>
          <w:i/>
          <w:color w:val="FF0000"/>
          <w:sz w:val="20"/>
          <w:szCs w:val="20"/>
        </w:rPr>
        <w:t xml:space="preserve">,000 students from diverse geographic areas, ranging from suburban Bakersfield (population over 300,000) to rural farming areas such as Arvin, Delano, </w:t>
      </w:r>
      <w:r w:rsidR="00063E24">
        <w:rPr>
          <w:rFonts w:ascii="Arial" w:hAnsi="Arial" w:cs="Arial"/>
          <w:i/>
          <w:color w:val="FF0000"/>
          <w:sz w:val="20"/>
          <w:szCs w:val="20"/>
        </w:rPr>
        <w:t xml:space="preserve">Wasco, </w:t>
      </w:r>
      <w:r w:rsidRPr="00D50AEF">
        <w:rPr>
          <w:rFonts w:ascii="Arial" w:hAnsi="Arial" w:cs="Arial"/>
          <w:i/>
          <w:color w:val="FF0000"/>
          <w:sz w:val="20"/>
          <w:szCs w:val="20"/>
        </w:rPr>
        <w:t>McFarland, and Tulare County</w:t>
      </w:r>
      <w:r w:rsidRPr="002C4017" w:rsidR="00F93CD7">
        <w:rPr>
          <w:rFonts w:ascii="Arial" w:hAnsi="Arial" w:cs="Arial"/>
          <w:color w:val="FF0000"/>
          <w:sz w:val="20"/>
          <w:szCs w:val="20"/>
        </w:rPr>
        <w:t>;</w:t>
      </w:r>
    </w:p>
    <w:p w:rsidRPr="00D50AEF" w:rsidR="00D50AEF" w:rsidP="00D50AEF" w:rsidRDefault="00D50AEF" w14:paraId="1912A8D9" w14:textId="46C01675">
      <w:pPr>
        <w:spacing w:line="480" w:lineRule="auto"/>
        <w:ind w:firstLine="450"/>
        <w:rPr>
          <w:rFonts w:ascii="Arial" w:hAnsi="Arial" w:cs="Arial"/>
          <w:color w:val="FF0000"/>
          <w:sz w:val="20"/>
          <w:szCs w:val="20"/>
        </w:rPr>
      </w:pPr>
      <w:r w:rsidRPr="00D50AEF">
        <w:rPr>
          <w:rFonts w:ascii="Arial" w:hAnsi="Arial" w:cs="Arial"/>
          <w:i/>
          <w:color w:val="FF0000"/>
          <w:sz w:val="20"/>
          <w:szCs w:val="20"/>
        </w:rPr>
        <w:t>WHEREAS</w:t>
      </w:r>
      <w:r w:rsidRPr="00D50AEF">
        <w:rPr>
          <w:rFonts w:ascii="Arial" w:hAnsi="Arial" w:cs="Arial"/>
          <w:color w:val="FF0000"/>
          <w:sz w:val="20"/>
          <w:szCs w:val="20"/>
        </w:rPr>
        <w:t>, transportation is an amenity that is crucial for students and is a potential differentiator that can not only save college students money</w:t>
      </w:r>
      <w:r w:rsidR="00656985">
        <w:rPr>
          <w:rFonts w:ascii="Arial" w:hAnsi="Arial" w:cs="Arial"/>
          <w:color w:val="FF0000"/>
          <w:sz w:val="20"/>
          <w:szCs w:val="20"/>
        </w:rPr>
        <w:t>,</w:t>
      </w:r>
      <w:r w:rsidRPr="00D50AEF">
        <w:rPr>
          <w:rFonts w:ascii="Arial" w:hAnsi="Arial" w:cs="Arial"/>
          <w:color w:val="FF0000"/>
          <w:sz w:val="20"/>
          <w:szCs w:val="20"/>
        </w:rPr>
        <w:t xml:space="preserve"> but also become a crucial component to a student</w:t>
      </w:r>
      <w:r w:rsidR="00656985">
        <w:rPr>
          <w:rFonts w:ascii="Arial" w:hAnsi="Arial" w:cs="Arial"/>
          <w:color w:val="FF0000"/>
          <w:sz w:val="20"/>
          <w:szCs w:val="20"/>
        </w:rPr>
        <w:t>’</w:t>
      </w:r>
      <w:r w:rsidRPr="00D50AEF">
        <w:rPr>
          <w:rFonts w:ascii="Arial" w:hAnsi="Arial" w:cs="Arial"/>
          <w:color w:val="FF0000"/>
          <w:sz w:val="20"/>
          <w:szCs w:val="20"/>
        </w:rPr>
        <w:t xml:space="preserve">s education; </w:t>
      </w:r>
    </w:p>
    <w:p w:rsidR="00656985" w:rsidP="62294497" w:rsidRDefault="00D50AEF" w14:paraId="7EFEC387" w14:textId="77777777" w14:noSpellErr="1">
      <w:pPr>
        <w:spacing w:line="480" w:lineRule="auto"/>
        <w:ind w:firstLine="450"/>
        <w:rPr>
          <w:rFonts w:ascii="Arial" w:hAnsi="Arial" w:cs="Arial"/>
          <w:strike w:val="1"/>
          <w:color w:val="FF0000"/>
          <w:sz w:val="20"/>
          <w:szCs w:val="20"/>
        </w:rPr>
      </w:pPr>
      <w:r w:rsidRPr="62294497" w:rsidR="00D50AEF">
        <w:rPr>
          <w:rFonts w:ascii="Arial" w:hAnsi="Arial" w:cs="Arial"/>
          <w:i w:val="1"/>
          <w:iCs w:val="1"/>
          <w:strike w:val="1"/>
          <w:color w:val="FF0000"/>
          <w:sz w:val="20"/>
          <w:szCs w:val="20"/>
        </w:rPr>
        <w:t>WHEREAS</w:t>
      </w:r>
      <w:r w:rsidRPr="62294497" w:rsidR="00D50AEF">
        <w:rPr>
          <w:rFonts w:ascii="Arial" w:hAnsi="Arial" w:cs="Arial"/>
          <w:strike w:val="1"/>
          <w:color w:val="FF0000"/>
          <w:sz w:val="20"/>
          <w:szCs w:val="20"/>
        </w:rPr>
        <w:t>, Maslow's Hierarchy of needs have Physiological needs (food, water, warmth, and rest) and safety needs as two of the five basic needs for an individual to achieve one's fundamental goals;</w:t>
      </w:r>
    </w:p>
    <w:p w:rsidRPr="00D50AEF" w:rsidR="00D50AEF" w:rsidP="00D50AEF" w:rsidRDefault="00D50AEF" w14:paraId="43AAC45F" w14:textId="07FE9659">
      <w:pPr>
        <w:spacing w:line="480" w:lineRule="auto"/>
        <w:ind w:firstLine="450"/>
        <w:rPr>
          <w:rFonts w:ascii="Arial" w:hAnsi="Arial" w:cs="Arial"/>
          <w:color w:val="FF0000"/>
          <w:sz w:val="20"/>
          <w:szCs w:val="20"/>
        </w:rPr>
      </w:pPr>
      <w:r w:rsidRPr="00656985">
        <w:rPr>
          <w:rFonts w:ascii="Arial" w:hAnsi="Arial" w:cs="Arial"/>
          <w:i/>
          <w:color w:val="FF0000"/>
          <w:sz w:val="20"/>
          <w:szCs w:val="20"/>
        </w:rPr>
        <w:lastRenderedPageBreak/>
        <w:t>WHEREAS</w:t>
      </w:r>
      <w:r w:rsidRPr="00D50AEF">
        <w:rPr>
          <w:rFonts w:ascii="Arial" w:hAnsi="Arial" w:cs="Arial"/>
          <w:color w:val="FF0000"/>
          <w:sz w:val="20"/>
          <w:szCs w:val="20"/>
        </w:rPr>
        <w:t>, the average</w:t>
      </w:r>
      <w:r w:rsidRPr="00656985" w:rsidR="00656985">
        <w:rPr>
          <w:rFonts w:ascii="Arial" w:hAnsi="Arial" w:cs="Arial"/>
          <w:color w:val="FF0000"/>
          <w:sz w:val="20"/>
          <w:szCs w:val="20"/>
        </w:rPr>
        <w:t xml:space="preserve"> </w:t>
      </w:r>
      <w:r w:rsidRPr="00D50AEF" w:rsidR="00656985">
        <w:rPr>
          <w:rFonts w:ascii="Arial" w:hAnsi="Arial" w:cs="Arial"/>
          <w:color w:val="FF0000"/>
          <w:sz w:val="20"/>
          <w:szCs w:val="20"/>
        </w:rPr>
        <w:t>transportation</w:t>
      </w:r>
      <w:r w:rsidRPr="00D50AEF">
        <w:rPr>
          <w:rFonts w:ascii="Arial" w:hAnsi="Arial" w:cs="Arial"/>
          <w:color w:val="FF0000"/>
          <w:sz w:val="20"/>
          <w:szCs w:val="20"/>
        </w:rPr>
        <w:t xml:space="preserve"> cost </w:t>
      </w:r>
      <w:r w:rsidR="00656985">
        <w:rPr>
          <w:rFonts w:ascii="Arial" w:hAnsi="Arial" w:cs="Arial"/>
          <w:color w:val="FF0000"/>
          <w:sz w:val="20"/>
          <w:szCs w:val="20"/>
        </w:rPr>
        <w:t>for a student attending a</w:t>
      </w:r>
      <w:r w:rsidRPr="00D50AEF">
        <w:rPr>
          <w:rFonts w:ascii="Arial" w:hAnsi="Arial" w:cs="Arial"/>
          <w:color w:val="FF0000"/>
          <w:sz w:val="20"/>
          <w:szCs w:val="20"/>
        </w:rPr>
        <w:t xml:space="preserve"> California Community College </w:t>
      </w:r>
      <w:r w:rsidRPr="00D50AEF" w:rsidR="00656985">
        <w:rPr>
          <w:rFonts w:ascii="Arial" w:hAnsi="Arial" w:cs="Arial"/>
          <w:color w:val="FF0000"/>
          <w:sz w:val="20"/>
          <w:szCs w:val="20"/>
        </w:rPr>
        <w:t xml:space="preserve">is </w:t>
      </w:r>
      <w:r w:rsidR="00656985">
        <w:rPr>
          <w:rFonts w:ascii="Arial" w:hAnsi="Arial" w:cs="Arial"/>
          <w:color w:val="FF0000"/>
          <w:sz w:val="20"/>
          <w:szCs w:val="20"/>
        </w:rPr>
        <w:t xml:space="preserve">between </w:t>
      </w:r>
      <w:r w:rsidRPr="00D50AEF" w:rsidR="00656985">
        <w:rPr>
          <w:rFonts w:ascii="Arial" w:hAnsi="Arial" w:cs="Arial"/>
          <w:color w:val="FF0000"/>
          <w:sz w:val="20"/>
          <w:szCs w:val="20"/>
        </w:rPr>
        <w:t>$</w:t>
      </w:r>
      <w:r w:rsidR="00656985">
        <w:rPr>
          <w:rFonts w:ascii="Arial" w:hAnsi="Arial" w:cs="Arial"/>
          <w:color w:val="FF0000"/>
          <w:sz w:val="20"/>
          <w:szCs w:val="20"/>
        </w:rPr>
        <w:t>1,180 and $1,324 per</w:t>
      </w:r>
      <w:r w:rsidRPr="00D50AEF">
        <w:rPr>
          <w:rFonts w:ascii="Arial" w:hAnsi="Arial" w:cs="Arial"/>
          <w:color w:val="FF0000"/>
          <w:sz w:val="20"/>
          <w:szCs w:val="20"/>
        </w:rPr>
        <w:t xml:space="preserve"> year</w:t>
      </w:r>
      <w:r w:rsidR="00656985">
        <w:rPr>
          <w:rFonts w:ascii="Arial" w:hAnsi="Arial" w:cs="Arial"/>
          <w:color w:val="FF0000"/>
          <w:sz w:val="20"/>
          <w:szCs w:val="20"/>
        </w:rPr>
        <w:t>,</w:t>
      </w:r>
      <w:r w:rsidRPr="00D50AEF">
        <w:rPr>
          <w:rFonts w:ascii="Arial" w:hAnsi="Arial" w:cs="Arial"/>
          <w:color w:val="FF0000"/>
          <w:sz w:val="20"/>
          <w:szCs w:val="20"/>
        </w:rPr>
        <w:t xml:space="preserve"> and the rising costs of gas may push students away from </w:t>
      </w:r>
      <w:r w:rsidR="00063E24">
        <w:rPr>
          <w:rFonts w:ascii="Arial" w:hAnsi="Arial" w:cs="Arial"/>
          <w:color w:val="FF0000"/>
          <w:sz w:val="20"/>
          <w:szCs w:val="20"/>
        </w:rPr>
        <w:t>completing</w:t>
      </w:r>
      <w:r w:rsidRPr="00D50AEF">
        <w:rPr>
          <w:rFonts w:ascii="Arial" w:hAnsi="Arial" w:cs="Arial"/>
          <w:color w:val="FF0000"/>
          <w:sz w:val="20"/>
          <w:szCs w:val="20"/>
        </w:rPr>
        <w:t xml:space="preserve"> an education; </w:t>
      </w:r>
      <w:r w:rsidR="008040C7">
        <w:rPr>
          <w:rFonts w:ascii="Arial" w:hAnsi="Arial" w:cs="Arial"/>
          <w:color w:val="FF0000"/>
          <w:sz w:val="20"/>
          <w:szCs w:val="20"/>
        </w:rPr>
        <w:t>and</w:t>
      </w:r>
    </w:p>
    <w:p w:rsidRPr="002C4017" w:rsidR="00D50AEF" w:rsidP="00D50AEF" w:rsidRDefault="00D50AEF" w14:paraId="574373E5" w14:textId="093C3BE5">
      <w:pPr>
        <w:spacing w:line="480" w:lineRule="auto"/>
        <w:ind w:firstLine="450"/>
        <w:rPr>
          <w:rFonts w:ascii="Arial" w:hAnsi="Arial" w:cs="Arial"/>
          <w:color w:val="FF0000"/>
          <w:sz w:val="20"/>
          <w:szCs w:val="20"/>
        </w:rPr>
      </w:pPr>
      <w:r w:rsidRPr="00656985">
        <w:rPr>
          <w:rFonts w:ascii="Arial" w:hAnsi="Arial" w:cs="Arial"/>
          <w:i/>
          <w:color w:val="FF0000"/>
          <w:sz w:val="20"/>
          <w:szCs w:val="20"/>
        </w:rPr>
        <w:t>WHEREAS</w:t>
      </w:r>
      <w:r w:rsidRPr="00D50AEF">
        <w:rPr>
          <w:rFonts w:ascii="Arial" w:hAnsi="Arial" w:cs="Arial"/>
          <w:color w:val="FF0000"/>
          <w:sz w:val="20"/>
          <w:szCs w:val="20"/>
        </w:rPr>
        <w:t>, section 76361 of the Education Code, “The governing board of a community college district may require students in attendance and employees at a campus of the district to pay a fee for purposes of partially or fully recovering transportation costs incurred by the district or of reducing fares for services provided by common carriers or municipally owned transit systems to these students and employees”;</w:t>
      </w:r>
    </w:p>
    <w:p w:rsidR="00656985" w:rsidP="00D50AEF" w:rsidRDefault="00656985" w14:paraId="6E18D5FC" w14:textId="774B95E6">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resolved by the Senate of the </w:t>
      </w:r>
      <w:r>
        <w:rPr>
          <w:rFonts w:ascii="Arial" w:hAnsi="Arial" w:cs="Arial"/>
          <w:i/>
          <w:color w:val="FF0000"/>
          <w:sz w:val="20"/>
          <w:szCs w:val="20"/>
        </w:rPr>
        <w:t xml:space="preserve">Bakersfield College </w:t>
      </w:r>
      <w:r w:rsidRPr="002C4017">
        <w:rPr>
          <w:rFonts w:ascii="Arial" w:hAnsi="Arial" w:cs="Arial"/>
          <w:i/>
          <w:color w:val="FF0000"/>
          <w:sz w:val="20"/>
          <w:szCs w:val="20"/>
        </w:rPr>
        <w:t>Student Government Association</w:t>
      </w:r>
      <w:r w:rsidR="008040C7">
        <w:rPr>
          <w:rFonts w:ascii="Arial" w:hAnsi="Arial" w:cs="Arial"/>
          <w:i/>
          <w:color w:val="FF0000"/>
          <w:sz w:val="20"/>
          <w:szCs w:val="20"/>
        </w:rPr>
        <w:t xml:space="preserve"> Addendum A</w:t>
      </w:r>
      <w:r w:rsidRPr="008040C7" w:rsidR="008040C7">
        <w:rPr>
          <w:rFonts w:ascii="Arial" w:hAnsi="Arial" w:cs="Arial"/>
          <w:i/>
          <w:color w:val="FF0000"/>
          <w:sz w:val="20"/>
          <w:szCs w:val="20"/>
        </w:rPr>
        <w:t xml:space="preserve"> </w:t>
      </w:r>
      <w:r w:rsidR="008040C7">
        <w:rPr>
          <w:rFonts w:ascii="Arial" w:hAnsi="Arial" w:cs="Arial"/>
          <w:i/>
          <w:color w:val="FF0000"/>
          <w:sz w:val="20"/>
          <w:szCs w:val="20"/>
        </w:rPr>
        <w:t xml:space="preserve">be used as a reference guide for the new </w:t>
      </w:r>
      <w:r w:rsidR="00063E24">
        <w:rPr>
          <w:rFonts w:ascii="Arial" w:hAnsi="Arial" w:cs="Arial"/>
          <w:i/>
          <w:color w:val="FF0000"/>
          <w:sz w:val="20"/>
          <w:szCs w:val="20"/>
        </w:rPr>
        <w:t xml:space="preserve">student </w:t>
      </w:r>
      <w:r w:rsidR="008040C7">
        <w:rPr>
          <w:rFonts w:ascii="Arial" w:hAnsi="Arial" w:cs="Arial"/>
          <w:i/>
          <w:color w:val="FF0000"/>
          <w:sz w:val="20"/>
          <w:szCs w:val="20"/>
        </w:rPr>
        <w:t>transportation fee;</w:t>
      </w:r>
    </w:p>
    <w:p w:rsidRPr="002C4017" w:rsidR="00D50AEF" w:rsidP="00D50AEF" w:rsidRDefault="00D50AEF" w14:paraId="5A2987EF" w14:textId="2069EAE8">
      <w:pPr>
        <w:spacing w:line="480" w:lineRule="auto"/>
        <w:ind w:firstLine="450"/>
        <w:rPr>
          <w:rFonts w:ascii="Arial" w:hAnsi="Arial" w:cs="Arial"/>
          <w:i/>
          <w:color w:val="FF0000"/>
          <w:sz w:val="20"/>
          <w:szCs w:val="20"/>
        </w:rPr>
      </w:pPr>
      <w:r w:rsidRPr="002C4017">
        <w:rPr>
          <w:rFonts w:ascii="Arial" w:hAnsi="Arial" w:cs="Arial"/>
          <w:i/>
          <w:color w:val="FF0000"/>
          <w:sz w:val="20"/>
          <w:szCs w:val="20"/>
        </w:rPr>
        <w:t xml:space="preserve">Be it resolved by the Senate, </w:t>
      </w:r>
      <w:r w:rsidRPr="00D50AEF">
        <w:rPr>
          <w:rFonts w:ascii="Arial" w:hAnsi="Arial" w:cs="Arial"/>
          <w:i/>
          <w:color w:val="FF0000"/>
          <w:sz w:val="20"/>
          <w:szCs w:val="20"/>
        </w:rPr>
        <w:t xml:space="preserve">that District employees may participate in the program and if </w:t>
      </w:r>
      <w:r w:rsidRPr="00D50AEF" w:rsidR="008040C7">
        <w:rPr>
          <w:rFonts w:ascii="Arial" w:hAnsi="Arial" w:cs="Arial"/>
          <w:i/>
          <w:color w:val="FF0000"/>
          <w:sz w:val="20"/>
          <w:szCs w:val="20"/>
        </w:rPr>
        <w:t>the individual employee pays adequate fees</w:t>
      </w:r>
      <w:r w:rsidRPr="00D50AEF">
        <w:rPr>
          <w:rFonts w:ascii="Arial" w:hAnsi="Arial" w:cs="Arial"/>
          <w:i/>
          <w:color w:val="FF0000"/>
          <w:sz w:val="20"/>
          <w:szCs w:val="20"/>
        </w:rPr>
        <w:t>;</w:t>
      </w:r>
    </w:p>
    <w:p w:rsidR="008040C7" w:rsidP="00D50AEF" w:rsidRDefault="00D50AEF" w14:paraId="6C76FD13" w14:textId="4209BCD8">
      <w:pPr>
        <w:spacing w:line="480" w:lineRule="auto"/>
        <w:ind w:firstLine="450"/>
        <w:rPr>
          <w:rFonts w:ascii="Arial" w:hAnsi="Arial" w:cs="Arial"/>
          <w:i/>
          <w:color w:val="FF0000"/>
          <w:sz w:val="20"/>
          <w:szCs w:val="20"/>
        </w:rPr>
      </w:pPr>
      <w:r w:rsidRPr="002C4017">
        <w:rPr>
          <w:rFonts w:ascii="Arial" w:hAnsi="Arial" w:cs="Arial"/>
          <w:i/>
          <w:color w:val="FF0000"/>
          <w:sz w:val="20"/>
          <w:szCs w:val="20"/>
        </w:rPr>
        <w:t>Be it resolved by the Senate</w:t>
      </w:r>
      <w:r w:rsidRPr="00D50AEF">
        <w:t xml:space="preserve"> </w:t>
      </w:r>
      <w:r w:rsidR="008040C7">
        <w:rPr>
          <w:rFonts w:ascii="Arial" w:hAnsi="Arial" w:cs="Arial"/>
          <w:i/>
          <w:color w:val="FF0000"/>
          <w:sz w:val="20"/>
          <w:szCs w:val="20"/>
        </w:rPr>
        <w:t>t</w:t>
      </w:r>
      <w:r w:rsidRPr="00D50AEF">
        <w:rPr>
          <w:rFonts w:ascii="Arial" w:hAnsi="Arial" w:cs="Arial"/>
          <w:i/>
          <w:color w:val="FF0000"/>
          <w:sz w:val="20"/>
          <w:szCs w:val="20"/>
        </w:rPr>
        <w:t>hat all students are assessed the student fee at the time of registration of classes except for Students who are only taking distance learning classes and do</w:t>
      </w:r>
      <w:r w:rsidR="00063E24">
        <w:rPr>
          <w:rFonts w:ascii="Arial" w:hAnsi="Arial" w:cs="Arial"/>
          <w:i/>
          <w:color w:val="FF0000"/>
          <w:sz w:val="20"/>
          <w:szCs w:val="20"/>
        </w:rPr>
        <w:t xml:space="preserve"> not live in the county of Kern;</w:t>
      </w:r>
    </w:p>
    <w:p w:rsidR="00D50AEF" w:rsidP="62294497" w:rsidRDefault="008040C7" w14:paraId="03CFCF94" w14:textId="35F531A7">
      <w:pPr>
        <w:spacing w:line="480" w:lineRule="auto"/>
        <w:ind w:firstLine="450"/>
        <w:rPr>
          <w:rFonts w:ascii="Arial" w:hAnsi="Arial" w:cs="Arial"/>
          <w:i w:val="1"/>
          <w:iCs w:val="1"/>
          <w:color w:val="FF0000"/>
          <w:sz w:val="20"/>
          <w:szCs w:val="20"/>
        </w:rPr>
      </w:pPr>
      <w:r w:rsidRPr="62294497" w:rsidR="008040C7">
        <w:rPr>
          <w:rFonts w:ascii="Arial" w:hAnsi="Arial" w:cs="Arial"/>
          <w:i w:val="1"/>
          <w:iCs w:val="1"/>
          <w:color w:val="FF0000"/>
          <w:sz w:val="20"/>
          <w:szCs w:val="20"/>
        </w:rPr>
        <w:t>Be it further resolved by the Senate</w:t>
      </w:r>
      <w:r w:rsidR="008040C7">
        <w:rPr/>
        <w:t xml:space="preserve"> </w:t>
      </w:r>
      <w:r w:rsidRPr="62294497" w:rsidR="008040C7">
        <w:rPr>
          <w:rFonts w:ascii="Arial" w:hAnsi="Arial" w:cs="Arial"/>
          <w:i w:val="1"/>
          <w:iCs w:val="1"/>
          <w:color w:val="FF0000"/>
          <w:sz w:val="20"/>
          <w:szCs w:val="20"/>
        </w:rPr>
        <w:t xml:space="preserve">of the </w:t>
      </w:r>
      <w:r w:rsidRPr="62294497" w:rsidR="008040C7">
        <w:rPr>
          <w:rFonts w:ascii="Arial" w:hAnsi="Arial" w:cs="Arial"/>
          <w:i w:val="1"/>
          <w:iCs w:val="1"/>
          <w:color w:val="FF0000"/>
          <w:sz w:val="20"/>
          <w:szCs w:val="20"/>
        </w:rPr>
        <w:t xml:space="preserve">Bakersfield College </w:t>
      </w:r>
      <w:r w:rsidRPr="62294497" w:rsidR="008040C7">
        <w:rPr>
          <w:rFonts w:ascii="Arial" w:hAnsi="Arial" w:cs="Arial"/>
          <w:i w:val="1"/>
          <w:iCs w:val="1"/>
          <w:color w:val="FF0000"/>
          <w:sz w:val="20"/>
          <w:szCs w:val="20"/>
        </w:rPr>
        <w:t>Student Government Association</w:t>
      </w:r>
      <w:r w:rsidRPr="62294497" w:rsidR="008040C7">
        <w:rPr>
          <w:rFonts w:ascii="Arial" w:hAnsi="Arial" w:cs="Arial"/>
          <w:i w:val="1"/>
          <w:iCs w:val="1"/>
          <w:color w:val="FF0000"/>
          <w:sz w:val="20"/>
          <w:szCs w:val="20"/>
        </w:rPr>
        <w:t xml:space="preserve"> that the new transportation student fee be placed on the </w:t>
      </w:r>
      <w:r w:rsidRPr="62294497" w:rsidR="00A23196">
        <w:rPr>
          <w:rFonts w:ascii="Arial" w:hAnsi="Arial" w:cs="Arial"/>
          <w:i w:val="1"/>
          <w:iCs w:val="1"/>
          <w:color w:val="FF0000"/>
          <w:sz w:val="20"/>
          <w:szCs w:val="20"/>
        </w:rPr>
        <w:t>Spring</w:t>
      </w:r>
      <w:r w:rsidRPr="62294497" w:rsidR="00A23196">
        <w:rPr>
          <w:rFonts w:ascii="Arial" w:hAnsi="Arial" w:cs="Arial"/>
          <w:i w:val="1"/>
          <w:iCs w:val="1"/>
          <w:color w:val="FF0000"/>
          <w:sz w:val="20"/>
          <w:szCs w:val="20"/>
        </w:rPr>
        <w:t xml:space="preserve"> 202</w:t>
      </w:r>
      <w:r w:rsidRPr="62294497" w:rsidR="5A8AFA10">
        <w:rPr>
          <w:rFonts w:ascii="Arial" w:hAnsi="Arial" w:cs="Arial"/>
          <w:i w:val="1"/>
          <w:iCs w:val="1"/>
          <w:color w:val="FF0000"/>
          <w:sz w:val="20"/>
          <w:szCs w:val="20"/>
        </w:rPr>
        <w:t xml:space="preserve">3 </w:t>
      </w:r>
      <w:r w:rsidRPr="62294497" w:rsidR="008040C7">
        <w:rPr>
          <w:rFonts w:ascii="Arial" w:hAnsi="Arial" w:cs="Arial"/>
          <w:i w:val="1"/>
          <w:iCs w:val="1"/>
          <w:color w:val="FF0000"/>
          <w:sz w:val="20"/>
          <w:szCs w:val="20"/>
        </w:rPr>
        <w:t>BCSGA General Elec</w:t>
      </w:r>
      <w:r w:rsidRPr="62294497" w:rsidR="00063E24">
        <w:rPr>
          <w:rFonts w:ascii="Arial" w:hAnsi="Arial" w:cs="Arial"/>
          <w:i w:val="1"/>
          <w:iCs w:val="1"/>
          <w:color w:val="FF0000"/>
          <w:sz w:val="20"/>
          <w:szCs w:val="20"/>
        </w:rPr>
        <w:t>tions for majority vote passage;</w:t>
      </w:r>
      <w:r w:rsidRPr="62294497" w:rsidR="008040C7">
        <w:rPr>
          <w:rFonts w:ascii="Arial" w:hAnsi="Arial" w:cs="Arial"/>
          <w:i w:val="1"/>
          <w:iCs w:val="1"/>
          <w:color w:val="FF0000"/>
          <w:sz w:val="20"/>
          <w:szCs w:val="20"/>
        </w:rPr>
        <w:t xml:space="preserve"> </w:t>
      </w:r>
    </w:p>
    <w:p w:rsidR="00817C89" w:rsidP="62294497" w:rsidRDefault="00817C89" w14:paraId="70BBDE4F" w14:textId="5CABFA36">
      <w:pPr>
        <w:spacing w:line="480" w:lineRule="auto"/>
        <w:ind w:firstLine="450"/>
        <w:rPr>
          <w:rFonts w:ascii="Arial" w:hAnsi="Arial" w:cs="Arial"/>
          <w:i w:val="1"/>
          <w:iCs w:val="1"/>
          <w:color w:val="FF0000"/>
          <w:sz w:val="20"/>
          <w:szCs w:val="20"/>
        </w:rPr>
      </w:pPr>
      <w:r w:rsidRPr="62294497" w:rsidR="00817C89">
        <w:rPr>
          <w:rFonts w:ascii="Arial" w:hAnsi="Arial" w:cs="Arial"/>
          <w:i w:val="1"/>
          <w:iCs w:val="1"/>
          <w:color w:val="FF0000"/>
          <w:sz w:val="20"/>
          <w:szCs w:val="20"/>
        </w:rPr>
        <w:t xml:space="preserve">Be it further resolved </w:t>
      </w:r>
      <w:r w:rsidRPr="62294497" w:rsidR="00817C89">
        <w:rPr>
          <w:rFonts w:ascii="Arial" w:hAnsi="Arial" w:cs="Arial"/>
          <w:i w:val="1"/>
          <w:iCs w:val="1"/>
          <w:color w:val="FF0000"/>
          <w:sz w:val="20"/>
          <w:szCs w:val="20"/>
        </w:rPr>
        <w:t xml:space="preserve">that </w:t>
      </w:r>
      <w:r w:rsidRPr="62294497" w:rsidR="00A23196">
        <w:rPr>
          <w:rFonts w:ascii="Arial" w:hAnsi="Arial" w:cs="Arial"/>
          <w:i w:val="1"/>
          <w:iCs w:val="1"/>
          <w:color w:val="FF0000"/>
          <w:sz w:val="20"/>
          <w:szCs w:val="20"/>
        </w:rPr>
        <w:t>upon approval at the Spring 202</w:t>
      </w:r>
      <w:r w:rsidRPr="62294497" w:rsidR="4942CFB4">
        <w:rPr>
          <w:rFonts w:ascii="Arial" w:hAnsi="Arial" w:cs="Arial"/>
          <w:i w:val="1"/>
          <w:iCs w:val="1"/>
          <w:color w:val="FF0000"/>
          <w:sz w:val="20"/>
          <w:szCs w:val="20"/>
        </w:rPr>
        <w:t>3</w:t>
      </w:r>
      <w:r w:rsidRPr="62294497" w:rsidR="00817C89">
        <w:rPr>
          <w:rFonts w:ascii="Arial" w:hAnsi="Arial" w:cs="Arial"/>
          <w:i w:val="1"/>
          <w:iCs w:val="1"/>
          <w:color w:val="FF0000"/>
          <w:sz w:val="20"/>
          <w:szCs w:val="20"/>
        </w:rPr>
        <w:t xml:space="preserve"> BCSGA General Elections, the BC Director of Student Life be tasked to set the cost of the </w:t>
      </w:r>
      <w:r w:rsidRPr="62294497" w:rsidR="006B6245">
        <w:rPr>
          <w:rFonts w:ascii="Arial" w:hAnsi="Arial" w:cs="Arial"/>
          <w:i w:val="1"/>
          <w:iCs w:val="1"/>
          <w:color w:val="FF0000"/>
          <w:sz w:val="20"/>
          <w:szCs w:val="20"/>
        </w:rPr>
        <w:t xml:space="preserve">mandatory </w:t>
      </w:r>
      <w:r w:rsidRPr="62294497" w:rsidR="00817C89">
        <w:rPr>
          <w:rFonts w:ascii="Arial" w:hAnsi="Arial" w:cs="Arial"/>
          <w:i w:val="1"/>
          <w:iCs w:val="1"/>
          <w:color w:val="FF0000"/>
          <w:sz w:val="20"/>
          <w:szCs w:val="20"/>
        </w:rPr>
        <w:t xml:space="preserve">transportation fee to not </w:t>
      </w:r>
      <w:r w:rsidRPr="62294497" w:rsidR="00817C89">
        <w:rPr>
          <w:rFonts w:ascii="Arial" w:hAnsi="Arial" w:cs="Arial"/>
          <w:i w:val="1"/>
          <w:iCs w:val="1"/>
          <w:color w:val="FF0000"/>
          <w:sz w:val="20"/>
          <w:szCs w:val="20"/>
        </w:rPr>
        <w:t xml:space="preserve">be </w:t>
      </w:r>
      <w:r w:rsidRPr="62294497" w:rsidR="00817C89">
        <w:rPr>
          <w:rFonts w:ascii="Arial" w:hAnsi="Arial" w:cs="Arial"/>
          <w:i w:val="1"/>
          <w:iCs w:val="1"/>
          <w:color w:val="FF0000"/>
          <w:sz w:val="20"/>
          <w:szCs w:val="20"/>
        </w:rPr>
        <w:t>over $25</w:t>
      </w:r>
      <w:r w:rsidRPr="62294497" w:rsidR="00817C89">
        <w:rPr>
          <w:rFonts w:ascii="Arial" w:hAnsi="Arial" w:cs="Arial"/>
          <w:i w:val="1"/>
          <w:iCs w:val="1"/>
          <w:color w:val="FF0000"/>
          <w:sz w:val="20"/>
          <w:szCs w:val="20"/>
        </w:rPr>
        <w:t xml:space="preserve"> for fall</w:t>
      </w:r>
      <w:r w:rsidRPr="62294497" w:rsidR="1ADF92DC">
        <w:rPr>
          <w:rFonts w:ascii="Arial" w:hAnsi="Arial" w:cs="Arial"/>
          <w:i w:val="1"/>
          <w:iCs w:val="1"/>
          <w:color w:val="FF0000"/>
          <w:sz w:val="20"/>
          <w:szCs w:val="20"/>
        </w:rPr>
        <w:t>;</w:t>
      </w:r>
      <w:r w:rsidRPr="62294497" w:rsidR="00817C89">
        <w:rPr>
          <w:rFonts w:ascii="Arial" w:hAnsi="Arial" w:cs="Arial"/>
          <w:i w:val="1"/>
          <w:iCs w:val="1"/>
          <w:color w:val="FF0000"/>
          <w:sz w:val="20"/>
          <w:szCs w:val="20"/>
        </w:rPr>
        <w:t xml:space="preserve"> </w:t>
      </w:r>
      <w:r w:rsidRPr="62294497" w:rsidR="6DECE543">
        <w:rPr>
          <w:rFonts w:ascii="Arial" w:hAnsi="Arial" w:cs="Arial"/>
          <w:i w:val="1"/>
          <w:iCs w:val="1"/>
          <w:color w:val="FF0000"/>
          <w:sz w:val="20"/>
          <w:szCs w:val="20"/>
        </w:rPr>
        <w:t xml:space="preserve">$25 for </w:t>
      </w:r>
      <w:r w:rsidRPr="62294497" w:rsidR="00817C89">
        <w:rPr>
          <w:rFonts w:ascii="Arial" w:hAnsi="Arial" w:cs="Arial"/>
          <w:i w:val="1"/>
          <w:iCs w:val="1"/>
          <w:color w:val="FF0000"/>
          <w:sz w:val="20"/>
          <w:szCs w:val="20"/>
        </w:rPr>
        <w:t>sprin</w:t>
      </w:r>
      <w:r w:rsidRPr="62294497" w:rsidR="00817C89">
        <w:rPr>
          <w:rFonts w:ascii="Arial" w:hAnsi="Arial" w:cs="Arial"/>
          <w:i w:val="1"/>
          <w:iCs w:val="1"/>
          <w:color w:val="FF0000"/>
          <w:sz w:val="20"/>
          <w:szCs w:val="20"/>
        </w:rPr>
        <w:t>g instructional semesters and $10</w:t>
      </w:r>
      <w:r w:rsidRPr="62294497" w:rsidR="00817C89">
        <w:rPr>
          <w:rFonts w:ascii="Arial" w:hAnsi="Arial" w:cs="Arial"/>
          <w:i w:val="1"/>
          <w:iCs w:val="1"/>
          <w:color w:val="FF0000"/>
          <w:sz w:val="20"/>
          <w:szCs w:val="20"/>
        </w:rPr>
        <w:t xml:space="preserve"> fo</w:t>
      </w:r>
      <w:r w:rsidRPr="62294497" w:rsidR="00770150">
        <w:rPr>
          <w:rFonts w:ascii="Arial" w:hAnsi="Arial" w:cs="Arial"/>
          <w:i w:val="1"/>
          <w:iCs w:val="1"/>
          <w:color w:val="FF0000"/>
          <w:sz w:val="20"/>
          <w:szCs w:val="20"/>
        </w:rPr>
        <w:t>r summer instructional semester;</w:t>
      </w:r>
    </w:p>
    <w:p w:rsidRPr="002C4017" w:rsidR="008040C7" w:rsidP="62294497" w:rsidRDefault="008040C7" w14:paraId="3401CF85" w14:textId="306FE4D4">
      <w:pPr>
        <w:spacing w:line="480" w:lineRule="auto"/>
        <w:ind w:firstLine="450"/>
        <w:rPr>
          <w:rFonts w:ascii="Arial" w:hAnsi="Arial" w:cs="Arial"/>
          <w:i w:val="1"/>
          <w:iCs w:val="1"/>
          <w:color w:val="FF0000"/>
          <w:sz w:val="20"/>
          <w:szCs w:val="20"/>
        </w:rPr>
      </w:pPr>
      <w:r w:rsidRPr="62294497" w:rsidR="008040C7">
        <w:rPr>
          <w:rFonts w:ascii="Arial" w:hAnsi="Arial" w:cs="Arial"/>
          <w:i w:val="1"/>
          <w:iCs w:val="1"/>
          <w:color w:val="FF0000"/>
          <w:sz w:val="20"/>
          <w:szCs w:val="20"/>
        </w:rPr>
        <w:t xml:space="preserve">Be it further resolved </w:t>
      </w:r>
      <w:r w:rsidRPr="62294497" w:rsidR="008040C7">
        <w:rPr>
          <w:rFonts w:ascii="Arial" w:hAnsi="Arial" w:cs="Arial"/>
          <w:i w:val="1"/>
          <w:iCs w:val="1"/>
          <w:color w:val="FF0000"/>
          <w:sz w:val="20"/>
          <w:szCs w:val="20"/>
        </w:rPr>
        <w:t xml:space="preserve">that </w:t>
      </w:r>
      <w:r w:rsidRPr="62294497" w:rsidR="00A23196">
        <w:rPr>
          <w:rFonts w:ascii="Arial" w:hAnsi="Arial" w:cs="Arial"/>
          <w:i w:val="1"/>
          <w:iCs w:val="1"/>
          <w:color w:val="FF0000"/>
          <w:sz w:val="20"/>
          <w:szCs w:val="20"/>
        </w:rPr>
        <w:t>upon approval at the Spring 202</w:t>
      </w:r>
      <w:r w:rsidRPr="62294497" w:rsidR="460F329F">
        <w:rPr>
          <w:rFonts w:ascii="Arial" w:hAnsi="Arial" w:cs="Arial"/>
          <w:i w:val="1"/>
          <w:iCs w:val="1"/>
          <w:color w:val="FF0000"/>
          <w:sz w:val="20"/>
          <w:szCs w:val="20"/>
        </w:rPr>
        <w:t xml:space="preserve">3 </w:t>
      </w:r>
      <w:r w:rsidRPr="62294497" w:rsidR="008040C7">
        <w:rPr>
          <w:rFonts w:ascii="Arial" w:hAnsi="Arial" w:cs="Arial"/>
          <w:i w:val="1"/>
          <w:iCs w:val="1"/>
          <w:color w:val="FF0000"/>
          <w:sz w:val="20"/>
          <w:szCs w:val="20"/>
        </w:rPr>
        <w:t>BCSGA General Elections, the BC Director of Student Life be tasked to ensure all measure</w:t>
      </w:r>
      <w:r w:rsidRPr="62294497" w:rsidR="00063E24">
        <w:rPr>
          <w:rFonts w:ascii="Arial" w:hAnsi="Arial" w:cs="Arial"/>
          <w:i w:val="1"/>
          <w:iCs w:val="1"/>
          <w:color w:val="FF0000"/>
          <w:sz w:val="20"/>
          <w:szCs w:val="20"/>
        </w:rPr>
        <w:t>s</w:t>
      </w:r>
      <w:r w:rsidRPr="62294497" w:rsidR="008040C7">
        <w:rPr>
          <w:rFonts w:ascii="Arial" w:hAnsi="Arial" w:cs="Arial"/>
          <w:i w:val="1"/>
          <w:iCs w:val="1"/>
          <w:color w:val="FF0000"/>
          <w:sz w:val="20"/>
          <w:szCs w:val="20"/>
        </w:rPr>
        <w:t xml:space="preserve"> are conducted at the college and district level for fee implementation</w:t>
      </w:r>
      <w:r w:rsidRPr="62294497" w:rsidR="00A23196">
        <w:rPr>
          <w:rFonts w:ascii="Arial" w:hAnsi="Arial" w:cs="Arial"/>
          <w:i w:val="1"/>
          <w:iCs w:val="1"/>
          <w:color w:val="FF0000"/>
          <w:sz w:val="20"/>
          <w:szCs w:val="20"/>
        </w:rPr>
        <w:t xml:space="preserve"> no later than Spring 202</w:t>
      </w:r>
      <w:r w:rsidRPr="62294497" w:rsidR="1DC65725">
        <w:rPr>
          <w:rFonts w:ascii="Arial" w:hAnsi="Arial" w:cs="Arial"/>
          <w:i w:val="1"/>
          <w:iCs w:val="1"/>
          <w:color w:val="FF0000"/>
          <w:sz w:val="20"/>
          <w:szCs w:val="20"/>
        </w:rPr>
        <w:t>4</w:t>
      </w:r>
      <w:r w:rsidRPr="62294497" w:rsidR="008040C7">
        <w:rPr>
          <w:rFonts w:ascii="Arial" w:hAnsi="Arial" w:cs="Arial"/>
          <w:i w:val="1"/>
          <w:iCs w:val="1"/>
          <w:color w:val="FF0000"/>
          <w:sz w:val="20"/>
          <w:szCs w:val="20"/>
        </w:rPr>
        <w:t xml:space="preserve">. </w:t>
      </w:r>
    </w:p>
    <w:p w:rsidRPr="002C4017" w:rsidR="00F93CD7" w:rsidP="00BE0BA7" w:rsidRDefault="00F93CD7" w14:paraId="49443F27" w14:textId="26CC844A">
      <w:pPr>
        <w:pStyle w:val="Endcharacter"/>
        <w:spacing w:line="480" w:lineRule="auto"/>
        <w:ind w:left="0"/>
        <w:rPr>
          <w:rFonts w:ascii="Arial" w:hAnsi="Arial" w:cs="Arial"/>
          <w:sz w:val="20"/>
          <w:szCs w:val="20"/>
        </w:rPr>
      </w:pPr>
      <w:r w:rsidRPr="002C4017">
        <w:rPr>
          <w:rFonts w:ascii="Arial" w:hAnsi="Arial" w:cs="Arial"/>
          <w:sz w:val="20"/>
          <w:szCs w:val="20"/>
        </w:rPr>
        <w:t>○</w:t>
      </w:r>
    </w:p>
    <w:sectPr w:rsidRPr="002C4017" w:rsidR="00F93CD7" w:rsidSect="00F93CD7">
      <w:headerReference w:type="even" r:id="rId11"/>
      <w:headerReference w:type="default" r:id="rId12"/>
      <w:footerReference w:type="default" r:id="rId13"/>
      <w:type w:val="continuous"/>
      <w:pgSz w:w="12240" w:h="15840" w:orient="portrait" w:code="1"/>
      <w:pgMar w:top="1440" w:right="1800" w:bottom="1440" w:left="1800" w:header="1008" w:footer="720" w:gutter="0"/>
      <w:lnNumType w:countBy="1" w:distance="24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Pr="00537A53" w:rsidR="00D004CC" w:rsidRDefault="00D004CC" w14:paraId="387BD02C" w14:textId="77777777">
      <w:pPr>
        <w:rPr>
          <w:sz w:val="28"/>
          <w:szCs w:val="28"/>
        </w:rPr>
      </w:pPr>
      <w:r>
        <w:separator/>
      </w:r>
    </w:p>
  </w:endnote>
  <w:endnote w:type="continuationSeparator" w:id="0">
    <w:p w:rsidRPr="00537A53" w:rsidR="00D004CC" w:rsidRDefault="00D004CC" w14:paraId="4502763F" w14:textId="77777777">
      <w:pPr>
        <w:rPr>
          <w:sz w:val="28"/>
          <w:szCs w:val="28"/>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Vinne BT">
    <w:altName w:val="Times New Roman"/>
    <w:panose1 w:val="00000000000000000000"/>
    <w:charset w:val="00"/>
    <w:family w:val="roman"/>
    <w:notTrueType/>
    <w:pitch w:val="variable"/>
    <w:sig w:usb0="00000003" w:usb1="00000000" w:usb2="00000000" w:usb3="00000000" w:csb0="00000001" w:csb1="00000000"/>
  </w:font>
  <w:font w:name="CheltenhamCnd-Bold">
    <w:altName w:val="Times New Roman"/>
    <w:charset w:val="00"/>
    <w:family w:val="auto"/>
    <w:pitch w:val="variable"/>
    <w:sig w:usb0="00000001"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New Baskerville">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BE0BA7" w:rsidR="00BE0BA7" w:rsidP="00BE0BA7" w:rsidRDefault="00BE0BA7" w14:paraId="7D6E4AC1" w14:textId="4142B671">
    <w:pPr>
      <w:pStyle w:val="Footer"/>
      <w:jc w:val="center"/>
      <w:rPr>
        <w:color w:val="000000" w:themeColor="text1"/>
      </w:rPr>
    </w:pPr>
    <w:r w:rsidRPr="00BE0BA7">
      <w:rPr>
        <w:caps/>
        <w:color w:val="000000" w:themeColor="text1"/>
      </w:rPr>
      <w:t xml:space="preserve">– </w:t>
    </w:r>
    <w:r w:rsidRPr="00BE0BA7">
      <w:rPr>
        <w:caps/>
        <w:color w:val="000000" w:themeColor="text1"/>
      </w:rPr>
      <w:fldChar w:fldCharType="begin"/>
    </w:r>
    <w:r w:rsidRPr="00BE0BA7">
      <w:rPr>
        <w:caps/>
        <w:color w:val="000000" w:themeColor="text1"/>
      </w:rPr>
      <w:instrText xml:space="preserve"> PAGE   \* MERGEFORMAT </w:instrText>
    </w:r>
    <w:r w:rsidRPr="00BE0BA7">
      <w:rPr>
        <w:caps/>
        <w:color w:val="000000" w:themeColor="text1"/>
      </w:rPr>
      <w:fldChar w:fldCharType="separate"/>
    </w:r>
    <w:r w:rsidR="00A23196">
      <w:rPr>
        <w:caps/>
        <w:noProof/>
        <w:color w:val="000000" w:themeColor="text1"/>
      </w:rPr>
      <w:t>1</w:t>
    </w:r>
    <w:r w:rsidRPr="00BE0BA7">
      <w:rPr>
        <w:caps/>
        <w:noProof/>
        <w:color w:val="000000" w:themeColor="text1"/>
      </w:rPr>
      <w:fldChar w:fldCharType="end"/>
    </w:r>
    <w:r w:rsidRPr="00BE0BA7">
      <w:rPr>
        <w:caps/>
        <w:noProof/>
        <w:color w:val="000000" w:themeColor="text1"/>
      </w:rPr>
      <w:t xml:space="preserve"> </w:t>
    </w:r>
    <w:r w:rsidRPr="00BE0BA7">
      <w:rPr>
        <w:caps/>
        <w:color w:val="000000" w:themeColor="text1"/>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236685" w:rsidR="007D292C" w:rsidP="0068105B" w:rsidRDefault="007D292C" w14:paraId="7F4C8EC3" w14:textId="77777777">
    <w:pPr>
      <w:pStyle w:val="Footer"/>
      <w:ind w:left="-1152"/>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Pr="00537A53" w:rsidR="00D004CC" w:rsidRDefault="00D004CC" w14:paraId="472CD18E" w14:textId="77777777">
      <w:pPr>
        <w:rPr>
          <w:sz w:val="28"/>
          <w:szCs w:val="28"/>
        </w:rPr>
      </w:pPr>
      <w:r>
        <w:separator/>
      </w:r>
    </w:p>
  </w:footnote>
  <w:footnote w:type="continuationSeparator" w:id="0">
    <w:p w:rsidRPr="00537A53" w:rsidR="00D004CC" w:rsidRDefault="00D004CC" w14:paraId="6E4264A3" w14:textId="77777777">
      <w:pPr>
        <w:rPr>
          <w:sz w:val="28"/>
          <w:szCs w:val="28"/>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sdt>
    <w:sdtPr>
      <w:rPr>
        <w:rFonts w:ascii="Arial" w:hAnsi="Arial" w:cs="Arial"/>
        <w:sz w:val="20"/>
        <w:szCs w:val="20"/>
      </w:rPr>
      <w:id w:val="-1226362928"/>
      <w:docPartObj>
        <w:docPartGallery w:val="Page Numbers (Top of Page)"/>
        <w:docPartUnique/>
      </w:docPartObj>
    </w:sdtPr>
    <w:sdtEndPr>
      <w:rPr>
        <w:rFonts w:ascii="Garamond" w:hAnsi="Garamond" w:cs="Times New Roman"/>
        <w:noProof/>
        <w:sz w:val="24"/>
        <w:szCs w:val="24"/>
      </w:rPr>
    </w:sdtEndPr>
    <w:sdtContent>
      <w:p w:rsidRPr="00196D42" w:rsidR="00196D42" w:rsidP="00BE0BA7" w:rsidRDefault="00121BA3" w14:paraId="0A323E28" w14:textId="4A2BF1CE">
        <w:pPr>
          <w:pStyle w:val="Header"/>
          <w:rPr>
            <w:rFonts w:ascii="Arial" w:hAnsi="Arial" w:cs="Arial"/>
            <w:sz w:val="20"/>
            <w:szCs w:val="20"/>
          </w:rPr>
        </w:pPr>
        <w:r>
          <w:rPr>
            <w:rFonts w:ascii="Arial" w:hAnsi="Arial" w:cs="Arial"/>
            <w:noProof/>
            <w:sz w:val="20"/>
            <w:szCs w:val="20"/>
          </w:rPr>
          <w:drawing>
            <wp:anchor distT="0" distB="0" distL="114300" distR="114300" simplePos="0" relativeHeight="251658240" behindDoc="0" locked="0" layoutInCell="1" allowOverlap="1" wp14:anchorId="38C5ED9D" wp14:editId="2C2E9E64">
              <wp:simplePos x="0" y="0"/>
              <wp:positionH relativeFrom="margin">
                <wp:align>right</wp:align>
              </wp:positionH>
              <wp:positionV relativeFrom="topMargin">
                <wp:align>bottom</wp:align>
              </wp:positionV>
              <wp:extent cx="2229485" cy="511810"/>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A Logo 2.jpg"/>
                      <pic:cNvPicPr/>
                    </pic:nvPicPr>
                    <pic:blipFill>
                      <a:blip r:embed="rId1">
                        <a:extLst>
                          <a:ext uri="{28A0092B-C50C-407E-A947-70E740481C1C}">
                            <a14:useLocalDpi xmlns:a14="http://schemas.microsoft.com/office/drawing/2010/main" val="0"/>
                          </a:ext>
                        </a:extLst>
                      </a:blip>
                      <a:stretch>
                        <a:fillRect/>
                      </a:stretch>
                    </pic:blipFill>
                    <pic:spPr>
                      <a:xfrm>
                        <a:off x="0" y="0"/>
                        <a:ext cx="2229485" cy="511810"/>
                      </a:xfrm>
                      <a:prstGeom prst="rect">
                        <a:avLst/>
                      </a:prstGeom>
                    </pic:spPr>
                  </pic:pic>
                </a:graphicData>
              </a:graphic>
              <wp14:sizeRelH relativeFrom="page">
                <wp14:pctWidth>0</wp14:pctWidth>
              </wp14:sizeRelH>
              <wp14:sizeRelV relativeFrom="page">
                <wp14:pctHeight>0</wp14:pctHeight>
              </wp14:sizeRelV>
            </wp:anchor>
          </w:drawing>
        </w:r>
      </w:p>
      <w:p w:rsidRPr="00196D42" w:rsidR="00F93CD7" w:rsidP="00196D42" w:rsidRDefault="00D004CC" w14:paraId="5869C1A1" w14:textId="04C7825F">
        <w:pPr>
          <w:pStyle w:val="Header"/>
          <w:rPr>
            <w:rFonts w:ascii="Garamond" w:hAnsi="Garamond"/>
            <w:noProof/>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196D42" w:rsidR="00F93CD7" w:rsidP="00196D42" w:rsidRDefault="00196D42" w14:paraId="22F4F217" w14:textId="2D1F0411">
    <w:pPr>
      <w:pStyle w:val="Header"/>
      <w:jc w:val="right"/>
      <w:rPr>
        <w:rFonts w:ascii="Arial" w:hAnsi="Arial" w:cs="Arial"/>
        <w:b/>
        <w:noProof/>
        <w:sz w:val="20"/>
        <w:szCs w:val="20"/>
      </w:rPr>
    </w:pPr>
    <w:r w:rsidRPr="00196D42">
      <w:rPr>
        <w:rFonts w:ascii="Arial" w:hAnsi="Arial" w:cs="Arial"/>
        <w:b/>
        <w:sz w:val="20"/>
        <w:szCs w:val="20"/>
      </w:rPr>
      <w:t xml:space="preserve">BC Student Government Association   </w:t>
    </w:r>
    <w:r w:rsidRPr="00196D42" w:rsidR="00F93CD7">
      <w:rPr>
        <w:rFonts w:ascii="Arial" w:hAnsi="Arial" w:cs="Arial"/>
        <w:b/>
        <w:sz w:val="20"/>
        <w:szCs w:val="20"/>
      </w:rPr>
      <w:fldChar w:fldCharType="begin"/>
    </w:r>
    <w:r w:rsidRPr="00196D42" w:rsidR="00F93CD7">
      <w:rPr>
        <w:rFonts w:ascii="Arial" w:hAnsi="Arial" w:cs="Arial"/>
        <w:b/>
        <w:sz w:val="20"/>
        <w:szCs w:val="20"/>
      </w:rPr>
      <w:instrText xml:space="preserve"> PAGE   \* MERGEFORMAT </w:instrText>
    </w:r>
    <w:r w:rsidRPr="00196D42" w:rsidR="00F93CD7">
      <w:rPr>
        <w:rFonts w:ascii="Arial" w:hAnsi="Arial" w:cs="Arial"/>
        <w:b/>
        <w:sz w:val="20"/>
        <w:szCs w:val="20"/>
      </w:rPr>
      <w:fldChar w:fldCharType="separate"/>
    </w:r>
    <w:r>
      <w:rPr>
        <w:rFonts w:ascii="Arial" w:hAnsi="Arial" w:cs="Arial"/>
        <w:b/>
        <w:noProof/>
        <w:sz w:val="20"/>
        <w:szCs w:val="20"/>
      </w:rPr>
      <w:t>1</w:t>
    </w:r>
    <w:r w:rsidRPr="00196D42" w:rsidR="00F93CD7">
      <w:rPr>
        <w:rFonts w:ascii="Arial" w:hAnsi="Arial" w:cs="Arial"/>
        <w:b/>
        <w:noProof/>
        <w:sz w:val="20"/>
        <w:szCs w:val="20"/>
      </w:rPr>
      <w:fldChar w:fldCharType="end"/>
    </w:r>
  </w:p>
  <w:p w:rsidRPr="007C5FFC" w:rsidR="00F93CD7" w:rsidP="007C5FFC" w:rsidRDefault="00D004CC" w14:paraId="4C8A86E1" w14:textId="29F828B6">
    <w:pPr>
      <w:pStyle w:val="Header"/>
      <w:jc w:val="center"/>
      <w:rPr>
        <w:rFonts w:ascii="Garamond" w:hAnsi="Garamond"/>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92C" w:rsidRDefault="007D292C" w14:paraId="00425342" w14:textId="77777777"/>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625589401"/>
      <w:docPartObj>
        <w:docPartGallery w:val="Page Numbers (Top of Page)"/>
        <w:docPartUnique/>
      </w:docPartObj>
    </w:sdtPr>
    <w:sdtEndPr>
      <w:rPr>
        <w:rFonts w:ascii="Garamond" w:hAnsi="Garamond" w:cs="Times New Roman"/>
        <w:noProof/>
        <w:sz w:val="24"/>
        <w:szCs w:val="24"/>
      </w:rPr>
    </w:sdtEndPr>
    <w:sdtContent>
      <w:sdt>
        <w:sdtPr>
          <w:rPr>
            <w:rFonts w:ascii="Arial" w:hAnsi="Arial" w:cs="Arial"/>
            <w:sz w:val="20"/>
            <w:szCs w:val="20"/>
          </w:rPr>
          <w:id w:val="-293908239"/>
          <w:docPartObj>
            <w:docPartGallery w:val="Page Numbers (Top of Page)"/>
            <w:docPartUnique/>
          </w:docPartObj>
        </w:sdtPr>
        <w:sdtEndPr>
          <w:rPr>
            <w:rFonts w:ascii="Garamond" w:hAnsi="Garamond" w:cs="Times New Roman"/>
            <w:noProof/>
            <w:sz w:val="24"/>
            <w:szCs w:val="24"/>
          </w:rPr>
        </w:sdtEndPr>
        <w:sdtContent>
          <w:p w:rsidRPr="00F45055" w:rsidR="00F93CD7" w:rsidP="00F45055" w:rsidRDefault="00F45055" w14:paraId="0B7520C3" w14:textId="2428A8F7">
            <w:pPr>
              <w:pStyle w:val="Header"/>
              <w:jc w:val="center"/>
              <w:rPr>
                <w:rFonts w:ascii="Arial" w:hAnsi="Arial" w:cs="Arial"/>
                <w:sz w:val="20"/>
                <w:szCs w:val="20"/>
              </w:rPr>
            </w:pPr>
            <w:r>
              <w:rPr>
                <w:rFonts w:ascii="Arial" w:hAnsi="Arial" w:cs="Arial"/>
                <w:sz w:val="20"/>
                <w:szCs w:val="20"/>
              </w:rPr>
              <w:t xml:space="preserve">– </w:t>
            </w:r>
            <w:r w:rsidRPr="00196D42">
              <w:rPr>
                <w:rFonts w:ascii="Arial" w:hAnsi="Arial" w:cs="Arial"/>
                <w:sz w:val="20"/>
                <w:szCs w:val="20"/>
              </w:rPr>
              <w:fldChar w:fldCharType="begin"/>
            </w:r>
            <w:r w:rsidRPr="00196D42">
              <w:rPr>
                <w:rFonts w:ascii="Arial" w:hAnsi="Arial" w:cs="Arial"/>
                <w:sz w:val="20"/>
                <w:szCs w:val="20"/>
              </w:rPr>
              <w:instrText xml:space="preserve"> PAGE   \* MERGEFORMAT </w:instrText>
            </w:r>
            <w:r w:rsidRPr="00196D42">
              <w:rPr>
                <w:rFonts w:ascii="Arial" w:hAnsi="Arial" w:cs="Arial"/>
                <w:sz w:val="20"/>
                <w:szCs w:val="20"/>
              </w:rPr>
              <w:fldChar w:fldCharType="separate"/>
            </w:r>
            <w:r w:rsidR="00A23196">
              <w:rPr>
                <w:rFonts w:ascii="Arial" w:hAnsi="Arial" w:cs="Arial"/>
                <w:noProof/>
                <w:sz w:val="20"/>
                <w:szCs w:val="20"/>
              </w:rPr>
              <w:t>2</w:t>
            </w:r>
            <w:r w:rsidRPr="00196D42">
              <w:rPr>
                <w:rFonts w:ascii="Arial" w:hAnsi="Arial" w:cs="Arial"/>
                <w:noProof/>
                <w:sz w:val="20"/>
                <w:szCs w:val="20"/>
              </w:rPr>
              <w:fldChar w:fldCharType="end"/>
            </w:r>
            <w:r>
              <w:rPr>
                <w:rFonts w:ascii="Arial" w:hAnsi="Arial" w:cs="Arial"/>
                <w:noProof/>
                <w:sz w:val="20"/>
                <w:szCs w:val="20"/>
              </w:rPr>
              <w:t xml:space="preserve"> </w:t>
            </w:r>
            <w:r>
              <w:rPr>
                <w:rFonts w:ascii="Arial" w:hAnsi="Arial" w:cs="Arial"/>
                <w:sz w:val="20"/>
                <w:szCs w:val="20"/>
              </w:rPr>
              <w:t>–</w:t>
            </w:r>
          </w:p>
        </w:sdtContent>
      </w:sdt>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D0CA6F6A"/>
    <w:lvl w:ilvl="0">
      <w:start w:val="1"/>
      <w:numFmt w:val="bullet"/>
      <w:lvlText w:val=""/>
      <w:lvlJc w:val="left"/>
      <w:pPr>
        <w:tabs>
          <w:tab w:val="num" w:pos="0"/>
        </w:tabs>
        <w:ind w:left="0" w:firstLine="0"/>
      </w:pPr>
      <w:rPr>
        <w:rFonts w:hint="default" w:ascii="Symbol" w:hAnsi="Symbol"/>
      </w:rPr>
    </w:lvl>
    <w:lvl w:ilvl="1">
      <w:start w:val="1"/>
      <w:numFmt w:val="bullet"/>
      <w:lvlText w:val=""/>
      <w:lvlJc w:val="left"/>
      <w:pPr>
        <w:tabs>
          <w:tab w:val="num" w:pos="720"/>
        </w:tabs>
        <w:ind w:left="1080" w:hanging="360"/>
      </w:pPr>
      <w:rPr>
        <w:rFonts w:hint="default" w:ascii="Symbol" w:hAnsi="Symbol"/>
      </w:rPr>
    </w:lvl>
    <w:lvl w:ilvl="2">
      <w:start w:val="1"/>
      <w:numFmt w:val="bullet"/>
      <w:lvlText w:val="o"/>
      <w:lvlJc w:val="left"/>
      <w:pPr>
        <w:tabs>
          <w:tab w:val="num" w:pos="1440"/>
        </w:tabs>
        <w:ind w:left="1800" w:hanging="360"/>
      </w:pPr>
      <w:rPr>
        <w:rFonts w:hint="default" w:ascii="Courier New" w:hAnsi="Courier New" w:cs="Courier New"/>
      </w:rPr>
    </w:lvl>
    <w:lvl w:ilvl="3">
      <w:start w:val="1"/>
      <w:numFmt w:val="bullet"/>
      <w:lvlText w:val=""/>
      <w:lvlJc w:val="left"/>
      <w:pPr>
        <w:tabs>
          <w:tab w:val="num" w:pos="2160"/>
        </w:tabs>
        <w:ind w:left="2520" w:hanging="360"/>
      </w:pPr>
      <w:rPr>
        <w:rFonts w:hint="default" w:ascii="Wingdings" w:hAnsi="Wingdings"/>
      </w:rPr>
    </w:lvl>
    <w:lvl w:ilvl="4">
      <w:start w:val="1"/>
      <w:numFmt w:val="bullet"/>
      <w:lvlText w:val=""/>
      <w:lvlJc w:val="left"/>
      <w:pPr>
        <w:tabs>
          <w:tab w:val="num" w:pos="2880"/>
        </w:tabs>
        <w:ind w:left="3240" w:hanging="360"/>
      </w:pPr>
      <w:rPr>
        <w:rFonts w:hint="default" w:ascii="Wingdings" w:hAnsi="Wingdings"/>
      </w:rPr>
    </w:lvl>
    <w:lvl w:ilvl="5">
      <w:start w:val="1"/>
      <w:numFmt w:val="bullet"/>
      <w:lvlText w:val=""/>
      <w:lvlJc w:val="left"/>
      <w:pPr>
        <w:tabs>
          <w:tab w:val="num" w:pos="3600"/>
        </w:tabs>
        <w:ind w:left="3960" w:hanging="360"/>
      </w:pPr>
      <w:rPr>
        <w:rFonts w:hint="default" w:ascii="Symbol" w:hAnsi="Symbol"/>
      </w:rPr>
    </w:lvl>
    <w:lvl w:ilvl="6">
      <w:start w:val="1"/>
      <w:numFmt w:val="bullet"/>
      <w:lvlText w:val="o"/>
      <w:lvlJc w:val="left"/>
      <w:pPr>
        <w:tabs>
          <w:tab w:val="num" w:pos="4320"/>
        </w:tabs>
        <w:ind w:left="4680" w:hanging="360"/>
      </w:pPr>
      <w:rPr>
        <w:rFonts w:hint="default" w:ascii="Courier New" w:hAnsi="Courier New" w:cs="Courier New"/>
      </w:rPr>
    </w:lvl>
    <w:lvl w:ilvl="7">
      <w:start w:val="1"/>
      <w:numFmt w:val="bullet"/>
      <w:lvlText w:val=""/>
      <w:lvlJc w:val="left"/>
      <w:pPr>
        <w:tabs>
          <w:tab w:val="num" w:pos="5040"/>
        </w:tabs>
        <w:ind w:left="5400" w:hanging="360"/>
      </w:pPr>
      <w:rPr>
        <w:rFonts w:hint="default" w:ascii="Wingdings" w:hAnsi="Wingdings"/>
      </w:rPr>
    </w:lvl>
    <w:lvl w:ilvl="8">
      <w:start w:val="1"/>
      <w:numFmt w:val="bullet"/>
      <w:lvlText w:val=""/>
      <w:lvlJc w:val="left"/>
      <w:pPr>
        <w:tabs>
          <w:tab w:val="num" w:pos="5760"/>
        </w:tabs>
        <w:ind w:left="6120" w:hanging="360"/>
      </w:pPr>
      <w:rPr>
        <w:rFonts w:hint="default" w:ascii="Wingdings" w:hAnsi="Wingdings"/>
      </w:rPr>
    </w:lvl>
  </w:abstractNum>
  <w:abstractNum w:abstractNumId="1" w15:restartNumberingAfterBreak="0">
    <w:nsid w:val="01FE1C58"/>
    <w:multiLevelType w:val="multilevel"/>
    <w:tmpl w:val="AF68DD30"/>
    <w:lvl w:ilvl="0">
      <w:start w:val="1"/>
      <w:numFmt w:val="lowerLetter"/>
      <w:lvlText w:val="(%1)"/>
      <w:lvlJc w:val="left"/>
      <w:pPr>
        <w:tabs>
          <w:tab w:val="num" w:pos="1611"/>
        </w:tabs>
        <w:ind w:left="1611" w:hanging="1035"/>
      </w:pPr>
      <w:rPr>
        <w:rFonts w:ascii="Times New Roman" w:hAnsi="Times New Roman" w:eastAsia="Times New Roman" w:cs="Times New Roman"/>
      </w:rPr>
    </w:lvl>
    <w:lvl w:ilvl="1">
      <w:start w:val="1"/>
      <w:numFmt w:val="lowerLetter"/>
      <w:lvlText w:val="%2."/>
      <w:lvlJc w:val="left"/>
      <w:pPr>
        <w:tabs>
          <w:tab w:val="num" w:pos="1656"/>
        </w:tabs>
        <w:ind w:left="1656" w:hanging="360"/>
      </w:pPr>
    </w:lvl>
    <w:lvl w:ilvl="2">
      <w:start w:val="1"/>
      <w:numFmt w:val="lowerRoman"/>
      <w:lvlText w:val="%3."/>
      <w:lvlJc w:val="right"/>
      <w:pPr>
        <w:tabs>
          <w:tab w:val="num" w:pos="2376"/>
        </w:tabs>
        <w:ind w:left="2376" w:hanging="180"/>
      </w:pPr>
    </w:lvl>
    <w:lvl w:ilvl="3">
      <w:start w:val="1"/>
      <w:numFmt w:val="decimal"/>
      <w:lvlText w:val="%4."/>
      <w:lvlJc w:val="left"/>
      <w:pPr>
        <w:tabs>
          <w:tab w:val="num" w:pos="3096"/>
        </w:tabs>
        <w:ind w:left="3096" w:hanging="360"/>
      </w:pPr>
    </w:lvl>
    <w:lvl w:ilvl="4">
      <w:start w:val="1"/>
      <w:numFmt w:val="lowerLetter"/>
      <w:lvlText w:val="%5."/>
      <w:lvlJc w:val="left"/>
      <w:pPr>
        <w:tabs>
          <w:tab w:val="num" w:pos="3816"/>
        </w:tabs>
        <w:ind w:left="3816" w:hanging="360"/>
      </w:pPr>
    </w:lvl>
    <w:lvl w:ilvl="5">
      <w:start w:val="1"/>
      <w:numFmt w:val="lowerRoman"/>
      <w:lvlText w:val="%6."/>
      <w:lvlJc w:val="right"/>
      <w:pPr>
        <w:tabs>
          <w:tab w:val="num" w:pos="4536"/>
        </w:tabs>
        <w:ind w:left="4536" w:hanging="180"/>
      </w:pPr>
    </w:lvl>
    <w:lvl w:ilvl="6">
      <w:start w:val="1"/>
      <w:numFmt w:val="decimal"/>
      <w:lvlText w:val="%7."/>
      <w:lvlJc w:val="left"/>
      <w:pPr>
        <w:tabs>
          <w:tab w:val="num" w:pos="5256"/>
        </w:tabs>
        <w:ind w:left="5256" w:hanging="360"/>
      </w:pPr>
    </w:lvl>
    <w:lvl w:ilvl="7">
      <w:start w:val="1"/>
      <w:numFmt w:val="lowerLetter"/>
      <w:lvlText w:val="%8."/>
      <w:lvlJc w:val="left"/>
      <w:pPr>
        <w:tabs>
          <w:tab w:val="num" w:pos="5976"/>
        </w:tabs>
        <w:ind w:left="5976" w:hanging="360"/>
      </w:pPr>
    </w:lvl>
    <w:lvl w:ilvl="8">
      <w:start w:val="1"/>
      <w:numFmt w:val="lowerRoman"/>
      <w:lvlText w:val="%9."/>
      <w:lvlJc w:val="right"/>
      <w:pPr>
        <w:tabs>
          <w:tab w:val="num" w:pos="6696"/>
        </w:tabs>
        <w:ind w:left="6696" w:hanging="180"/>
      </w:pPr>
    </w:lvl>
  </w:abstractNum>
  <w:abstractNum w:abstractNumId="2" w15:restartNumberingAfterBreak="0">
    <w:nsid w:val="0338344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4636724"/>
    <w:multiLevelType w:val="hybridMultilevel"/>
    <w:tmpl w:val="1CF07CFC"/>
    <w:lvl w:ilvl="0" w:tplc="E6EA2606">
      <w:start w:val="1"/>
      <w:numFmt w:val="upperLetter"/>
      <w:lvlText w:val="(%1)"/>
      <w:lvlJc w:val="left"/>
      <w:pPr>
        <w:ind w:left="915" w:hanging="39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4" w15:restartNumberingAfterBreak="0">
    <w:nsid w:val="07916ED8"/>
    <w:multiLevelType w:val="hybridMultilevel"/>
    <w:tmpl w:val="E5766798"/>
    <w:lvl w:ilvl="0" w:tplc="2962E7FA">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 w15:restartNumberingAfterBreak="0">
    <w:nsid w:val="0B93336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0F2D525B"/>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2770212"/>
    <w:multiLevelType w:val="hybridMultilevel"/>
    <w:tmpl w:val="A45E1638"/>
    <w:lvl w:ilvl="0" w:tplc="D9C261A0">
      <w:start w:val="2014"/>
      <w:numFmt w:val="bullet"/>
      <w:lvlText w:val=""/>
      <w:lvlJc w:val="left"/>
      <w:pPr>
        <w:ind w:left="720" w:hanging="360"/>
      </w:pPr>
      <w:rPr>
        <w:rFonts w:hint="default" w:ascii="Wingdings" w:hAnsi="Wingdings"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5505F3C"/>
    <w:multiLevelType w:val="hybridMultilevel"/>
    <w:tmpl w:val="B40A5842"/>
    <w:lvl w:ilvl="0" w:tplc="841477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A696754"/>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02F5E17"/>
    <w:multiLevelType w:val="hybridMultilevel"/>
    <w:tmpl w:val="1CF41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C50A69"/>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ACE6A8B"/>
    <w:multiLevelType w:val="hybridMultilevel"/>
    <w:tmpl w:val="FEBC31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60B21"/>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F5F0E1A"/>
    <w:multiLevelType w:val="hybridMultilevel"/>
    <w:tmpl w:val="A6D01DE8"/>
    <w:lvl w:ilvl="0" w:tplc="51EC23AA">
      <w:start w:val="1"/>
      <w:numFmt w:val="lowerLetter"/>
      <w:lvlText w:val="(%1)"/>
      <w:lvlJc w:val="left"/>
      <w:pPr>
        <w:tabs>
          <w:tab w:val="num" w:pos="1521"/>
        </w:tabs>
        <w:ind w:left="1521" w:hanging="945"/>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5" w15:restartNumberingAfterBreak="0">
    <w:nsid w:val="3AAE5947"/>
    <w:multiLevelType w:val="hybridMultilevel"/>
    <w:tmpl w:val="1C788DAA"/>
    <w:lvl w:ilvl="0" w:tplc="5E9CE16A">
      <w:start w:val="1"/>
      <w:numFmt w:val="upperLetter"/>
      <w:lvlText w:val="(%1)"/>
      <w:lvlJc w:val="left"/>
      <w:pPr>
        <w:tabs>
          <w:tab w:val="num" w:pos="1566"/>
        </w:tabs>
        <w:ind w:left="1566" w:hanging="990"/>
      </w:pPr>
      <w:rPr>
        <w:rFonts w:ascii="Times New Roman" w:hAnsi="Times New Roman" w:eastAsia="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6" w15:restartNumberingAfterBreak="0">
    <w:nsid w:val="49463C18"/>
    <w:multiLevelType w:val="multilevel"/>
    <w:tmpl w:val="A218D9DA"/>
    <w:lvl w:ilvl="0">
      <w:start w:val="1"/>
      <w:numFmt w:val="lowerLetter"/>
      <w:lvlText w:val="%1)"/>
      <w:lvlJc w:val="left"/>
      <w:pPr>
        <w:ind w:left="720" w:hanging="360"/>
      </w:pPr>
      <w:rPr>
        <w:rFonts w:ascii="Calibri" w:hAnsi="Calibri" w:eastAsia="Calibri" w:cs="Times New Roman"/>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97B2AB5"/>
    <w:multiLevelType w:val="hybridMultilevel"/>
    <w:tmpl w:val="5AA029A0"/>
    <w:lvl w:ilvl="0" w:tplc="34E836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FC862B2"/>
    <w:multiLevelType w:val="hybridMultilevel"/>
    <w:tmpl w:val="E9A878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F07344"/>
    <w:multiLevelType w:val="hybridMultilevel"/>
    <w:tmpl w:val="498E34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E45B56"/>
    <w:multiLevelType w:val="hybridMultilevel"/>
    <w:tmpl w:val="12129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D018AF"/>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920746D"/>
    <w:multiLevelType w:val="hybridMultilevel"/>
    <w:tmpl w:val="1C788DAA"/>
    <w:lvl w:ilvl="0" w:tplc="5E9CE16A">
      <w:start w:val="1"/>
      <w:numFmt w:val="upperLetter"/>
      <w:lvlText w:val="(%1)"/>
      <w:lvlJc w:val="left"/>
      <w:pPr>
        <w:tabs>
          <w:tab w:val="num" w:pos="1566"/>
        </w:tabs>
        <w:ind w:left="1566" w:hanging="990"/>
      </w:pPr>
      <w:rPr>
        <w:rFonts w:ascii="Times New Roman" w:hAnsi="Times New Roman" w:eastAsia="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3" w15:restartNumberingAfterBreak="0">
    <w:nsid w:val="5DE4345A"/>
    <w:multiLevelType w:val="hybridMultilevel"/>
    <w:tmpl w:val="803E53A2"/>
    <w:lvl w:ilvl="0" w:tplc="83B09D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E8A2CDB"/>
    <w:multiLevelType w:val="hybridMultilevel"/>
    <w:tmpl w:val="7D440CCE"/>
    <w:lvl w:ilvl="0" w:tplc="6090D0EC">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5" w15:restartNumberingAfterBreak="0">
    <w:nsid w:val="5F102618"/>
    <w:multiLevelType w:val="hybridMultilevel"/>
    <w:tmpl w:val="447470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0D6A73"/>
    <w:multiLevelType w:val="hybridMultilevel"/>
    <w:tmpl w:val="CCDEDD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12B6E2B"/>
    <w:multiLevelType w:val="hybridMultilevel"/>
    <w:tmpl w:val="1C788DAA"/>
    <w:lvl w:ilvl="0" w:tplc="5E9CE16A">
      <w:start w:val="1"/>
      <w:numFmt w:val="upperLetter"/>
      <w:lvlText w:val="(%1)"/>
      <w:lvlJc w:val="left"/>
      <w:pPr>
        <w:tabs>
          <w:tab w:val="num" w:pos="1566"/>
        </w:tabs>
        <w:ind w:left="1566" w:hanging="990"/>
      </w:pPr>
      <w:rPr>
        <w:rFonts w:ascii="Times New Roman" w:hAnsi="Times New Roman" w:eastAsia="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8" w15:restartNumberingAfterBreak="0">
    <w:nsid w:val="65775624"/>
    <w:multiLevelType w:val="hybridMultilevel"/>
    <w:tmpl w:val="1C788DAA"/>
    <w:lvl w:ilvl="0" w:tplc="5E9CE16A">
      <w:start w:val="1"/>
      <w:numFmt w:val="upperLetter"/>
      <w:lvlText w:val="(%1)"/>
      <w:lvlJc w:val="left"/>
      <w:pPr>
        <w:tabs>
          <w:tab w:val="num" w:pos="1566"/>
        </w:tabs>
        <w:ind w:left="1566" w:hanging="990"/>
      </w:pPr>
      <w:rPr>
        <w:rFonts w:ascii="Times New Roman" w:hAnsi="Times New Roman" w:eastAsia="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9" w15:restartNumberingAfterBreak="0">
    <w:nsid w:val="66CD1FD9"/>
    <w:multiLevelType w:val="hybridMultilevel"/>
    <w:tmpl w:val="69A41D6C"/>
    <w:lvl w:ilvl="0" w:tplc="2CCCF6D6">
      <w:start w:val="1"/>
      <w:numFmt w:val="lowerLetter"/>
      <w:lvlText w:val="%1)"/>
      <w:lvlJc w:val="left"/>
      <w:pPr>
        <w:ind w:left="1080" w:hanging="360"/>
      </w:pPr>
      <w:rPr>
        <w:rFonts w:hint="default"/>
      </w:rPr>
    </w:lvl>
    <w:lvl w:ilvl="1" w:tplc="04090011">
      <w:start w:val="1"/>
      <w:numFmt w:val="decimal"/>
      <w:lvlText w:val="%2)"/>
      <w:lvlJc w:val="left"/>
      <w:pPr>
        <w:ind w:left="1800" w:hanging="360"/>
      </w:pPr>
    </w:lvl>
    <w:lvl w:ilvl="2" w:tplc="03D2D888">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9AF3DB8"/>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9CF6B9E"/>
    <w:multiLevelType w:val="hybridMultilevel"/>
    <w:tmpl w:val="1518B72C"/>
    <w:lvl w:ilvl="0" w:tplc="4B682718">
      <w:start w:val="1"/>
      <w:numFmt w:val="upperLetter"/>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2" w15:restartNumberingAfterBreak="0">
    <w:nsid w:val="6F584B53"/>
    <w:multiLevelType w:val="hybridMultilevel"/>
    <w:tmpl w:val="92600D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24E6733"/>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8A521FD"/>
    <w:multiLevelType w:val="hybridMultilevel"/>
    <w:tmpl w:val="AF68DD30"/>
    <w:lvl w:ilvl="0" w:tplc="3478273E">
      <w:start w:val="1"/>
      <w:numFmt w:val="lowerLetter"/>
      <w:lvlText w:val="(%1)"/>
      <w:lvlJc w:val="left"/>
      <w:pPr>
        <w:tabs>
          <w:tab w:val="num" w:pos="1611"/>
        </w:tabs>
        <w:ind w:left="1611" w:hanging="1035"/>
      </w:pPr>
      <w:rPr>
        <w:rFonts w:ascii="Times New Roman" w:hAnsi="Times New Roman" w:eastAsia="Times New Roman" w:cs="Times New Roman"/>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35" w15:restartNumberingAfterBreak="0">
    <w:nsid w:val="7AFB4AB3"/>
    <w:multiLevelType w:val="multilevel"/>
    <w:tmpl w:val="AF68DD30"/>
    <w:lvl w:ilvl="0">
      <w:start w:val="1"/>
      <w:numFmt w:val="lowerLetter"/>
      <w:lvlText w:val="(%1)"/>
      <w:lvlJc w:val="left"/>
      <w:pPr>
        <w:tabs>
          <w:tab w:val="num" w:pos="1611"/>
        </w:tabs>
        <w:ind w:left="1611" w:hanging="1035"/>
      </w:pPr>
      <w:rPr>
        <w:rFonts w:ascii="Times New Roman" w:hAnsi="Times New Roman" w:eastAsia="Times New Roman" w:cs="Times New Roman"/>
      </w:rPr>
    </w:lvl>
    <w:lvl w:ilvl="1">
      <w:start w:val="1"/>
      <w:numFmt w:val="lowerLetter"/>
      <w:lvlText w:val="%2."/>
      <w:lvlJc w:val="left"/>
      <w:pPr>
        <w:tabs>
          <w:tab w:val="num" w:pos="1656"/>
        </w:tabs>
        <w:ind w:left="1656" w:hanging="360"/>
      </w:pPr>
    </w:lvl>
    <w:lvl w:ilvl="2">
      <w:start w:val="1"/>
      <w:numFmt w:val="lowerRoman"/>
      <w:lvlText w:val="%3."/>
      <w:lvlJc w:val="right"/>
      <w:pPr>
        <w:tabs>
          <w:tab w:val="num" w:pos="2376"/>
        </w:tabs>
        <w:ind w:left="2376" w:hanging="180"/>
      </w:pPr>
    </w:lvl>
    <w:lvl w:ilvl="3">
      <w:start w:val="1"/>
      <w:numFmt w:val="decimal"/>
      <w:lvlText w:val="%4."/>
      <w:lvlJc w:val="left"/>
      <w:pPr>
        <w:tabs>
          <w:tab w:val="num" w:pos="3096"/>
        </w:tabs>
        <w:ind w:left="3096" w:hanging="360"/>
      </w:pPr>
    </w:lvl>
    <w:lvl w:ilvl="4">
      <w:start w:val="1"/>
      <w:numFmt w:val="lowerLetter"/>
      <w:lvlText w:val="%5."/>
      <w:lvlJc w:val="left"/>
      <w:pPr>
        <w:tabs>
          <w:tab w:val="num" w:pos="3816"/>
        </w:tabs>
        <w:ind w:left="3816" w:hanging="360"/>
      </w:pPr>
    </w:lvl>
    <w:lvl w:ilvl="5">
      <w:start w:val="1"/>
      <w:numFmt w:val="lowerRoman"/>
      <w:lvlText w:val="%6."/>
      <w:lvlJc w:val="right"/>
      <w:pPr>
        <w:tabs>
          <w:tab w:val="num" w:pos="4536"/>
        </w:tabs>
        <w:ind w:left="4536" w:hanging="180"/>
      </w:pPr>
    </w:lvl>
    <w:lvl w:ilvl="6">
      <w:start w:val="1"/>
      <w:numFmt w:val="decimal"/>
      <w:lvlText w:val="%7."/>
      <w:lvlJc w:val="left"/>
      <w:pPr>
        <w:tabs>
          <w:tab w:val="num" w:pos="5256"/>
        </w:tabs>
        <w:ind w:left="5256" w:hanging="360"/>
      </w:pPr>
    </w:lvl>
    <w:lvl w:ilvl="7">
      <w:start w:val="1"/>
      <w:numFmt w:val="lowerLetter"/>
      <w:lvlText w:val="%8."/>
      <w:lvlJc w:val="left"/>
      <w:pPr>
        <w:tabs>
          <w:tab w:val="num" w:pos="5976"/>
        </w:tabs>
        <w:ind w:left="5976" w:hanging="360"/>
      </w:pPr>
    </w:lvl>
    <w:lvl w:ilvl="8">
      <w:start w:val="1"/>
      <w:numFmt w:val="lowerRoman"/>
      <w:lvlText w:val="%9."/>
      <w:lvlJc w:val="right"/>
      <w:pPr>
        <w:tabs>
          <w:tab w:val="num" w:pos="6696"/>
        </w:tabs>
        <w:ind w:left="6696" w:hanging="180"/>
      </w:pPr>
    </w:lvl>
  </w:abstractNum>
  <w:abstractNum w:abstractNumId="36" w15:restartNumberingAfterBreak="0">
    <w:nsid w:val="7D1F6542"/>
    <w:multiLevelType w:val="hybridMultilevel"/>
    <w:tmpl w:val="016AAD72"/>
    <w:lvl w:ilvl="0" w:tplc="9B76AA40">
      <w:start w:val="1"/>
      <w:numFmt w:val="bullet"/>
      <w:lvlText w:val="-"/>
      <w:lvlJc w:val="left"/>
      <w:pPr>
        <w:ind w:left="720" w:hanging="360"/>
      </w:pPr>
      <w:rPr>
        <w:rFonts w:hint="default" w:ascii="Arial" w:hAnsi="Arial" w:eastAsia="Times New Roman" w:cs="Arial"/>
        <w:sz w:val="20"/>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7E3C216D"/>
    <w:multiLevelType w:val="multilevel"/>
    <w:tmpl w:val="AD40EB92"/>
    <w:lvl w:ilvl="0">
      <w:start w:val="1"/>
      <w:numFmt w:val="lowerLetter"/>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E943DAD"/>
    <w:multiLevelType w:val="hybridMultilevel"/>
    <w:tmpl w:val="FAEE22AC"/>
    <w:lvl w:ilvl="0" w:tplc="162011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F9D6E47"/>
    <w:multiLevelType w:val="hybridMultilevel"/>
    <w:tmpl w:val="820445FA"/>
    <w:lvl w:ilvl="0" w:tplc="04090017">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abstractNumId w:val="14"/>
  </w:num>
  <w:num w:numId="2">
    <w:abstractNumId w:val="34"/>
  </w:num>
  <w:num w:numId="3">
    <w:abstractNumId w:val="1"/>
  </w:num>
  <w:num w:numId="4">
    <w:abstractNumId w:val="35"/>
  </w:num>
  <w:num w:numId="5">
    <w:abstractNumId w:val="27"/>
  </w:num>
  <w:num w:numId="6">
    <w:abstractNumId w:val="4"/>
  </w:num>
  <w:num w:numId="7">
    <w:abstractNumId w:val="31"/>
  </w:num>
  <w:num w:numId="8">
    <w:abstractNumId w:val="8"/>
  </w:num>
  <w:num w:numId="9">
    <w:abstractNumId w:val="28"/>
  </w:num>
  <w:num w:numId="10">
    <w:abstractNumId w:val="22"/>
  </w:num>
  <w:num w:numId="11">
    <w:abstractNumId w:val="3"/>
  </w:num>
  <w:num w:numId="12">
    <w:abstractNumId w:val="15"/>
  </w:num>
  <w:num w:numId="13">
    <w:abstractNumId w:val="24"/>
  </w:num>
  <w:num w:numId="14">
    <w:abstractNumId w:val="23"/>
  </w:num>
  <w:num w:numId="15">
    <w:abstractNumId w:val="29"/>
  </w:num>
  <w:num w:numId="16">
    <w:abstractNumId w:val="11"/>
  </w:num>
  <w:num w:numId="17">
    <w:abstractNumId w:val="19"/>
  </w:num>
  <w:num w:numId="18">
    <w:abstractNumId w:val="16"/>
  </w:num>
  <w:num w:numId="19">
    <w:abstractNumId w:val="17"/>
  </w:num>
  <w:num w:numId="20">
    <w:abstractNumId w:val="32"/>
  </w:num>
  <w:num w:numId="21">
    <w:abstractNumId w:val="25"/>
  </w:num>
  <w:num w:numId="22">
    <w:abstractNumId w:val="20"/>
  </w:num>
  <w:num w:numId="23">
    <w:abstractNumId w:val="12"/>
  </w:num>
  <w:num w:numId="24">
    <w:abstractNumId w:val="38"/>
  </w:num>
  <w:num w:numId="25">
    <w:abstractNumId w:val="10"/>
  </w:num>
  <w:num w:numId="26">
    <w:abstractNumId w:val="37"/>
  </w:num>
  <w:num w:numId="27">
    <w:abstractNumId w:val="33"/>
  </w:num>
  <w:num w:numId="28">
    <w:abstractNumId w:val="21"/>
  </w:num>
  <w:num w:numId="29">
    <w:abstractNumId w:val="9"/>
  </w:num>
  <w:num w:numId="30">
    <w:abstractNumId w:val="30"/>
  </w:num>
  <w:num w:numId="31">
    <w:abstractNumId w:val="6"/>
  </w:num>
  <w:num w:numId="32">
    <w:abstractNumId w:val="13"/>
  </w:num>
  <w:num w:numId="33">
    <w:abstractNumId w:val="0"/>
  </w:num>
  <w:num w:numId="34">
    <w:abstractNumId w:val="26"/>
  </w:num>
  <w:num w:numId="35">
    <w:abstractNumId w:val="18"/>
  </w:num>
  <w:num w:numId="36">
    <w:abstractNumId w:val="39"/>
  </w:num>
  <w:num w:numId="37">
    <w:abstractNumId w:val="5"/>
  </w:num>
  <w:num w:numId="38">
    <w:abstractNumId w:val="2"/>
  </w:num>
  <w:num w:numId="39">
    <w:abstractNumId w:val="7"/>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jeyMDExNjM3NrQ0NDFQ0lEKTi0uzszPAykwrQUAbCtyMSwAAAA="/>
    <w:docVar w:name="dgnword-docGUID" w:val="{0C21603B-ABCA-4A94-9343-7600DFDDB634}"/>
    <w:docVar w:name="dgnword-eventsink" w:val="502496392"/>
  </w:docVars>
  <w:rsids>
    <w:rsidRoot w:val="00191536"/>
    <w:rsid w:val="000400A0"/>
    <w:rsid w:val="000616CD"/>
    <w:rsid w:val="00063E24"/>
    <w:rsid w:val="000843B6"/>
    <w:rsid w:val="000861F8"/>
    <w:rsid w:val="000919EE"/>
    <w:rsid w:val="000B36C4"/>
    <w:rsid w:val="000B7AD1"/>
    <w:rsid w:val="000D63D9"/>
    <w:rsid w:val="00121BA3"/>
    <w:rsid w:val="00121D7A"/>
    <w:rsid w:val="0013230F"/>
    <w:rsid w:val="00134F04"/>
    <w:rsid w:val="00146BEE"/>
    <w:rsid w:val="00152FF8"/>
    <w:rsid w:val="00190FDF"/>
    <w:rsid w:val="00191536"/>
    <w:rsid w:val="00196D42"/>
    <w:rsid w:val="001A072E"/>
    <w:rsid w:val="001B693B"/>
    <w:rsid w:val="001F715B"/>
    <w:rsid w:val="00207280"/>
    <w:rsid w:val="00240D7C"/>
    <w:rsid w:val="0024443C"/>
    <w:rsid w:val="0026278C"/>
    <w:rsid w:val="002772F4"/>
    <w:rsid w:val="002B02FE"/>
    <w:rsid w:val="002B6843"/>
    <w:rsid w:val="002C4017"/>
    <w:rsid w:val="002E5048"/>
    <w:rsid w:val="0031095B"/>
    <w:rsid w:val="00320B7E"/>
    <w:rsid w:val="003958EE"/>
    <w:rsid w:val="003C1D1C"/>
    <w:rsid w:val="003D3DC2"/>
    <w:rsid w:val="003E61FB"/>
    <w:rsid w:val="004061B3"/>
    <w:rsid w:val="004264F4"/>
    <w:rsid w:val="004617D9"/>
    <w:rsid w:val="00465412"/>
    <w:rsid w:val="004873DB"/>
    <w:rsid w:val="004A5964"/>
    <w:rsid w:val="004D5F60"/>
    <w:rsid w:val="005243D6"/>
    <w:rsid w:val="00534227"/>
    <w:rsid w:val="0054761C"/>
    <w:rsid w:val="0055285F"/>
    <w:rsid w:val="00560166"/>
    <w:rsid w:val="005B3956"/>
    <w:rsid w:val="00603DEA"/>
    <w:rsid w:val="006065D4"/>
    <w:rsid w:val="006075A1"/>
    <w:rsid w:val="0061367C"/>
    <w:rsid w:val="0062492C"/>
    <w:rsid w:val="00630924"/>
    <w:rsid w:val="0065680C"/>
    <w:rsid w:val="00656985"/>
    <w:rsid w:val="00657200"/>
    <w:rsid w:val="006650C9"/>
    <w:rsid w:val="0067289A"/>
    <w:rsid w:val="0068105B"/>
    <w:rsid w:val="00695815"/>
    <w:rsid w:val="006B6245"/>
    <w:rsid w:val="006B79D4"/>
    <w:rsid w:val="006E66D7"/>
    <w:rsid w:val="006F6FCB"/>
    <w:rsid w:val="00713C0F"/>
    <w:rsid w:val="00761AA0"/>
    <w:rsid w:val="00770150"/>
    <w:rsid w:val="00775EF8"/>
    <w:rsid w:val="007A045B"/>
    <w:rsid w:val="007A3C22"/>
    <w:rsid w:val="007A46F4"/>
    <w:rsid w:val="007B07AB"/>
    <w:rsid w:val="007D292C"/>
    <w:rsid w:val="007D7A19"/>
    <w:rsid w:val="007E1CE6"/>
    <w:rsid w:val="007F0BA4"/>
    <w:rsid w:val="007F2E2D"/>
    <w:rsid w:val="008026FF"/>
    <w:rsid w:val="008040C7"/>
    <w:rsid w:val="00807D04"/>
    <w:rsid w:val="00817C89"/>
    <w:rsid w:val="00827339"/>
    <w:rsid w:val="00840102"/>
    <w:rsid w:val="00856D2F"/>
    <w:rsid w:val="00857FFB"/>
    <w:rsid w:val="008875E0"/>
    <w:rsid w:val="008B48E3"/>
    <w:rsid w:val="008B5D42"/>
    <w:rsid w:val="008B6C1D"/>
    <w:rsid w:val="00916C03"/>
    <w:rsid w:val="00935F3E"/>
    <w:rsid w:val="009410F2"/>
    <w:rsid w:val="0094677F"/>
    <w:rsid w:val="00961AF7"/>
    <w:rsid w:val="0098061D"/>
    <w:rsid w:val="009D77FD"/>
    <w:rsid w:val="00A10354"/>
    <w:rsid w:val="00A23196"/>
    <w:rsid w:val="00A37A71"/>
    <w:rsid w:val="00A45C99"/>
    <w:rsid w:val="00A50A0B"/>
    <w:rsid w:val="00A56E69"/>
    <w:rsid w:val="00A867FE"/>
    <w:rsid w:val="00A8738F"/>
    <w:rsid w:val="00AB2A0E"/>
    <w:rsid w:val="00AB41D2"/>
    <w:rsid w:val="00AD24B3"/>
    <w:rsid w:val="00AD40FC"/>
    <w:rsid w:val="00AF4360"/>
    <w:rsid w:val="00B05925"/>
    <w:rsid w:val="00B1402E"/>
    <w:rsid w:val="00B412ED"/>
    <w:rsid w:val="00B62340"/>
    <w:rsid w:val="00B80AD9"/>
    <w:rsid w:val="00B85D2B"/>
    <w:rsid w:val="00B91434"/>
    <w:rsid w:val="00BA7EBB"/>
    <w:rsid w:val="00BB195C"/>
    <w:rsid w:val="00BE0BA7"/>
    <w:rsid w:val="00C05A6A"/>
    <w:rsid w:val="00C22335"/>
    <w:rsid w:val="00C24C7A"/>
    <w:rsid w:val="00C65CDD"/>
    <w:rsid w:val="00C715E1"/>
    <w:rsid w:val="00C97040"/>
    <w:rsid w:val="00C97496"/>
    <w:rsid w:val="00CA3D06"/>
    <w:rsid w:val="00CC25FE"/>
    <w:rsid w:val="00CD04ED"/>
    <w:rsid w:val="00CE29B8"/>
    <w:rsid w:val="00D004CC"/>
    <w:rsid w:val="00D04824"/>
    <w:rsid w:val="00D26156"/>
    <w:rsid w:val="00D50AEF"/>
    <w:rsid w:val="00D76662"/>
    <w:rsid w:val="00D95C5F"/>
    <w:rsid w:val="00DA5C78"/>
    <w:rsid w:val="00DE2DAB"/>
    <w:rsid w:val="00E01A25"/>
    <w:rsid w:val="00E17169"/>
    <w:rsid w:val="00E5287E"/>
    <w:rsid w:val="00E55F02"/>
    <w:rsid w:val="00EA1D05"/>
    <w:rsid w:val="00EB4677"/>
    <w:rsid w:val="00ED29C5"/>
    <w:rsid w:val="00F015C3"/>
    <w:rsid w:val="00F30BD9"/>
    <w:rsid w:val="00F45055"/>
    <w:rsid w:val="00F51634"/>
    <w:rsid w:val="00F81E1E"/>
    <w:rsid w:val="00F90868"/>
    <w:rsid w:val="00F91DAC"/>
    <w:rsid w:val="00F93CD7"/>
    <w:rsid w:val="00FA6101"/>
    <w:rsid w:val="00FD5A84"/>
    <w:rsid w:val="00FE50E2"/>
    <w:rsid w:val="063A5E99"/>
    <w:rsid w:val="0D8A9CA9"/>
    <w:rsid w:val="1884AEA1"/>
    <w:rsid w:val="19ABA747"/>
    <w:rsid w:val="1ADF92DC"/>
    <w:rsid w:val="1DC65725"/>
    <w:rsid w:val="1F124384"/>
    <w:rsid w:val="25D5261A"/>
    <w:rsid w:val="26187B27"/>
    <w:rsid w:val="29DD5AEB"/>
    <w:rsid w:val="331C4F47"/>
    <w:rsid w:val="33223280"/>
    <w:rsid w:val="34B03222"/>
    <w:rsid w:val="3692F256"/>
    <w:rsid w:val="37D7D90B"/>
    <w:rsid w:val="3D439863"/>
    <w:rsid w:val="460F329F"/>
    <w:rsid w:val="4942CFB4"/>
    <w:rsid w:val="4B943809"/>
    <w:rsid w:val="5A8AFA10"/>
    <w:rsid w:val="5D5032BB"/>
    <w:rsid w:val="5DA76275"/>
    <w:rsid w:val="62294497"/>
    <w:rsid w:val="662BD8AF"/>
    <w:rsid w:val="6D38DA17"/>
    <w:rsid w:val="6DECE543"/>
    <w:rsid w:val="7F8889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906AE81"/>
  <w15:docId w15:val="{30BBB727-4D27-4641-8BEC-EBCD28B34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91536"/>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rsid w:val="00191536"/>
    <w:pPr>
      <w:tabs>
        <w:tab w:val="center" w:pos="4320"/>
        <w:tab w:val="right" w:pos="8640"/>
      </w:tabs>
    </w:pPr>
  </w:style>
  <w:style w:type="character" w:styleId="PageNumber">
    <w:name w:val="page number"/>
    <w:semiHidden/>
    <w:rsid w:val="00191536"/>
    <w:rPr>
      <w:rFonts w:ascii="DeVinne BT" w:hAnsi="DeVinne BT"/>
      <w:sz w:val="28"/>
      <w:szCs w:val="28"/>
    </w:rPr>
  </w:style>
  <w:style w:type="paragraph" w:styleId="MeasureNumber" w:customStyle="1">
    <w:name w:val="Measure Number"/>
    <w:next w:val="Normal"/>
    <w:locked/>
    <w:rsid w:val="00191536"/>
    <w:pPr>
      <w:spacing w:after="440" w:line="720" w:lineRule="exact"/>
      <w:jc w:val="center"/>
    </w:pPr>
    <w:rPr>
      <w:rFonts w:ascii="CheltenhamCnd-Bold" w:hAnsi="CheltenhamCnd-Bold"/>
      <w:bCs/>
      <w:caps/>
      <w:w w:val="80"/>
      <w:sz w:val="72"/>
      <w:szCs w:val="72"/>
    </w:rPr>
  </w:style>
  <w:style w:type="paragraph" w:styleId="MeasureType" w:customStyle="1">
    <w:name w:val="Measure Type"/>
    <w:locked/>
    <w:rsid w:val="00191536"/>
    <w:pPr>
      <w:spacing w:before="480"/>
      <w:jc w:val="center"/>
    </w:pPr>
    <w:rPr>
      <w:rFonts w:ascii="CheltenhamCnd-Bold" w:hAnsi="CheltenhamCnd-Bold"/>
      <w:bCs/>
      <w:caps/>
      <w:spacing w:val="20"/>
      <w:w w:val="150"/>
      <w:sz w:val="48"/>
      <w:szCs w:val="48"/>
    </w:rPr>
  </w:style>
  <w:style w:type="paragraph" w:styleId="Billtext" w:customStyle="1">
    <w:name w:val="Bill text"/>
    <w:rsid w:val="00191536"/>
    <w:pPr>
      <w:spacing w:line="520" w:lineRule="exact"/>
      <w:ind w:firstLine="576"/>
      <w:jc w:val="both"/>
    </w:pPr>
    <w:rPr>
      <w:rFonts w:ascii="DeVinne BT" w:hAnsi="DeVinne BT"/>
      <w:kern w:val="28"/>
      <w:sz w:val="28"/>
      <w:szCs w:val="28"/>
    </w:rPr>
  </w:style>
  <w:style w:type="paragraph" w:styleId="Footer">
    <w:name w:val="footer"/>
    <w:basedOn w:val="Normal"/>
    <w:link w:val="FooterChar"/>
    <w:uiPriority w:val="99"/>
    <w:rsid w:val="00191536"/>
    <w:pPr>
      <w:tabs>
        <w:tab w:val="center" w:pos="4320"/>
        <w:tab w:val="right" w:pos="8640"/>
      </w:tabs>
    </w:pPr>
  </w:style>
  <w:style w:type="character" w:styleId="Enactingclauseitalic" w:customStyle="1">
    <w:name w:val="Enacting clause italic"/>
    <w:locked/>
    <w:rsid w:val="00191536"/>
    <w:rPr>
      <w:i/>
    </w:rPr>
  </w:style>
  <w:style w:type="paragraph" w:styleId="Session" w:customStyle="1">
    <w:name w:val="Session"/>
    <w:link w:val="SessionCharChar"/>
    <w:locked/>
    <w:rsid w:val="00191536"/>
    <w:pPr>
      <w:jc w:val="center"/>
    </w:pPr>
    <w:rPr>
      <w:rFonts w:ascii="DeVinne BT" w:hAnsi="DeVinne BT"/>
      <w:sz w:val="24"/>
      <w:szCs w:val="24"/>
    </w:rPr>
  </w:style>
  <w:style w:type="paragraph" w:styleId="Purposeinact" w:customStyle="1">
    <w:name w:val="Purpose in act"/>
    <w:basedOn w:val="Billtext"/>
    <w:locked/>
    <w:rsid w:val="00191536"/>
    <w:pPr>
      <w:spacing w:after="120" w:line="440" w:lineRule="exact"/>
      <w:ind w:left="475" w:hanging="475"/>
    </w:pPr>
  </w:style>
  <w:style w:type="character" w:styleId="SessionCharChar" w:customStyle="1">
    <w:name w:val="Session Char Char"/>
    <w:link w:val="Session"/>
    <w:rsid w:val="00191536"/>
    <w:rPr>
      <w:rFonts w:ascii="DeVinne BT" w:hAnsi="DeVinne BT"/>
      <w:sz w:val="24"/>
      <w:szCs w:val="24"/>
      <w:lang w:val="en-US" w:eastAsia="en-US" w:bidi="ar-SA"/>
    </w:rPr>
  </w:style>
  <w:style w:type="paragraph" w:styleId="Houseorig" w:customStyle="1">
    <w:name w:val="House orig"/>
    <w:next w:val="Dateintro"/>
    <w:locked/>
    <w:rsid w:val="00191536"/>
    <w:pPr>
      <w:spacing w:before="480"/>
      <w:jc w:val="center"/>
    </w:pPr>
    <w:rPr>
      <w:rFonts w:ascii="DeVinne BT" w:hAnsi="DeVinne BT"/>
      <w:caps/>
      <w:sz w:val="28"/>
      <w:szCs w:val="28"/>
    </w:rPr>
  </w:style>
  <w:style w:type="paragraph" w:styleId="Introductioninfocentered" w:customStyle="1">
    <w:name w:val="Introduction info centered"/>
    <w:basedOn w:val="Normal"/>
    <w:rsid w:val="00191536"/>
    <w:pPr>
      <w:suppressAutoHyphens/>
      <w:spacing w:after="360"/>
      <w:jc w:val="center"/>
    </w:pPr>
    <w:rPr>
      <w:rFonts w:ascii="DeVinne BT" w:hAnsi="DeVinne BT"/>
      <w:kern w:val="22"/>
      <w:sz w:val="22"/>
      <w:szCs w:val="22"/>
    </w:rPr>
  </w:style>
  <w:style w:type="paragraph" w:styleId="Dateintro" w:customStyle="1">
    <w:name w:val="Date intro"/>
    <w:basedOn w:val="Normal"/>
    <w:locked/>
    <w:rsid w:val="00191536"/>
    <w:pPr>
      <w:suppressAutoHyphens/>
      <w:spacing w:before="240" w:after="120"/>
      <w:ind w:left="440" w:hanging="440"/>
      <w:jc w:val="center"/>
    </w:pPr>
    <w:rPr>
      <w:rFonts w:ascii="DeVinne BT" w:hAnsi="DeVinne BT"/>
      <w:smallCaps/>
      <w:kern w:val="22"/>
      <w:sz w:val="22"/>
      <w:szCs w:val="22"/>
    </w:rPr>
  </w:style>
  <w:style w:type="paragraph" w:styleId="FooterBill" w:customStyle="1">
    <w:name w:val="Footer Bill"/>
    <w:locked/>
    <w:rsid w:val="00191536"/>
    <w:pPr>
      <w:tabs>
        <w:tab w:val="left" w:pos="360"/>
      </w:tabs>
    </w:pPr>
    <w:rPr>
      <w:rFonts w:ascii="Century Schoolbook" w:hAnsi="Century Schoolbook"/>
      <w:b/>
      <w:caps/>
      <w:sz w:val="16"/>
      <w:szCs w:val="16"/>
    </w:rPr>
  </w:style>
  <w:style w:type="paragraph" w:styleId="Endcharacter" w:customStyle="1">
    <w:name w:val="End character"/>
    <w:locked/>
    <w:rsid w:val="00191536"/>
    <w:pPr>
      <w:widowControl w:val="0"/>
      <w:suppressLineNumbers/>
      <w:spacing w:line="520" w:lineRule="exact"/>
      <w:ind w:left="-432"/>
      <w:jc w:val="center"/>
    </w:pPr>
    <w:rPr>
      <w:rFonts w:ascii="Century Schoolbook" w:hAnsi="Century Schoolbook"/>
      <w:kern w:val="28"/>
      <w:sz w:val="36"/>
      <w:szCs w:val="36"/>
    </w:rPr>
  </w:style>
  <w:style w:type="character" w:styleId="LineRule" w:customStyle="1">
    <w:name w:val="Line Rule"/>
    <w:locked/>
    <w:rsid w:val="00191536"/>
    <w:rPr>
      <w:rFonts w:ascii="DeVinne BT" w:hAnsi="DeVinne BT"/>
      <w:sz w:val="22"/>
    </w:rPr>
  </w:style>
  <w:style w:type="paragraph" w:styleId="Whereasclause" w:customStyle="1">
    <w:name w:val="Whereas clause"/>
    <w:basedOn w:val="Purposeinact"/>
    <w:rsid w:val="00191536"/>
  </w:style>
  <w:style w:type="character" w:styleId="Sessionsmallcaps" w:customStyle="1">
    <w:name w:val="Session small caps"/>
    <w:locked/>
    <w:rsid w:val="00191536"/>
    <w:rPr>
      <w:rFonts w:ascii="DeVinne BT" w:hAnsi="DeVinne BT"/>
      <w:bCs/>
      <w:smallCaps/>
    </w:rPr>
  </w:style>
  <w:style w:type="paragraph" w:styleId="FirstSectionStyle" w:customStyle="1">
    <w:name w:val="First Section Style"/>
    <w:next w:val="Billtext"/>
    <w:rsid w:val="00191536"/>
    <w:pPr>
      <w:keepNext/>
      <w:spacing w:line="520" w:lineRule="exact"/>
      <w:jc w:val="both"/>
    </w:pPr>
    <w:rPr>
      <w:rFonts w:ascii="Century Schoolbook" w:hAnsi="Century Schoolbook"/>
      <w:b/>
      <w:caps/>
      <w:kern w:val="28"/>
      <w:szCs w:val="28"/>
    </w:rPr>
  </w:style>
  <w:style w:type="character" w:styleId="SponsorsName" w:customStyle="1">
    <w:name w:val="Sponsor's Name"/>
    <w:rsid w:val="00191536"/>
    <w:rPr>
      <w:smallCaps/>
    </w:rPr>
  </w:style>
  <w:style w:type="paragraph" w:styleId="Purposeinheadingcentered" w:customStyle="1">
    <w:name w:val="Purpose in heading centered"/>
    <w:basedOn w:val="Normal"/>
    <w:rsid w:val="00191536"/>
    <w:pPr>
      <w:suppressAutoHyphens/>
      <w:spacing w:after="360"/>
      <w:jc w:val="center"/>
    </w:pPr>
    <w:rPr>
      <w:rFonts w:ascii="DeVinne BT" w:hAnsi="DeVinne BT"/>
      <w:kern w:val="22"/>
      <w:sz w:val="22"/>
      <w:szCs w:val="20"/>
    </w:rPr>
  </w:style>
  <w:style w:type="paragraph" w:styleId="Purposeinactcentered" w:customStyle="1">
    <w:name w:val="Purpose in act centered"/>
    <w:basedOn w:val="Purposeinact"/>
    <w:rsid w:val="00191536"/>
    <w:pPr>
      <w:ind w:left="0" w:firstLine="0"/>
      <w:jc w:val="center"/>
    </w:pPr>
    <w:rPr>
      <w:szCs w:val="20"/>
    </w:rPr>
  </w:style>
  <w:style w:type="character" w:styleId="LineNumber">
    <w:name w:val="line number"/>
    <w:basedOn w:val="DefaultParagraphFont"/>
    <w:rsid w:val="00191536"/>
  </w:style>
  <w:style w:type="paragraph" w:styleId="Purposeinheading" w:customStyle="1">
    <w:name w:val="Purpose in heading"/>
    <w:basedOn w:val="Normal"/>
    <w:locked/>
    <w:rsid w:val="00EE3062"/>
    <w:pPr>
      <w:suppressAutoHyphens/>
      <w:spacing w:after="360"/>
      <w:ind w:left="440" w:hanging="440"/>
      <w:jc w:val="both"/>
    </w:pPr>
    <w:rPr>
      <w:rFonts w:ascii="DeVinne BT" w:hAnsi="DeVinne BT"/>
      <w:kern w:val="22"/>
      <w:sz w:val="22"/>
      <w:szCs w:val="20"/>
    </w:rPr>
  </w:style>
  <w:style w:type="paragraph" w:styleId="ColorfulList-Accent11" w:customStyle="1">
    <w:name w:val="Colorful List - Accent 11"/>
    <w:basedOn w:val="Normal"/>
    <w:uiPriority w:val="34"/>
    <w:qFormat/>
    <w:rsid w:val="00C8657F"/>
    <w:pPr>
      <w:spacing w:after="200" w:line="276" w:lineRule="auto"/>
      <w:ind w:left="720"/>
      <w:contextualSpacing/>
    </w:pPr>
    <w:rPr>
      <w:rFonts w:ascii="Calibri" w:hAnsi="Calibri" w:eastAsia="Calibri"/>
      <w:sz w:val="22"/>
      <w:szCs w:val="22"/>
    </w:rPr>
  </w:style>
  <w:style w:type="character" w:styleId="Captionstyle" w:customStyle="1">
    <w:name w:val="Caption style"/>
    <w:rsid w:val="00C8657F"/>
    <w:rPr>
      <w:smallCaps/>
    </w:rPr>
  </w:style>
  <w:style w:type="paragraph" w:styleId="ASUNChapter2" w:customStyle="1">
    <w:name w:val="ASUN Chapter2"/>
    <w:basedOn w:val="Normal"/>
    <w:link w:val="ASUNChapter2Char"/>
    <w:qFormat/>
    <w:rsid w:val="00C8657F"/>
    <w:pPr>
      <w:spacing w:after="240"/>
      <w:jc w:val="center"/>
    </w:pPr>
    <w:rPr>
      <w:rFonts w:ascii="New Baskerville" w:hAnsi="New Baskerville"/>
      <w:smallCaps/>
      <w:sz w:val="40"/>
      <w:szCs w:val="40"/>
    </w:rPr>
  </w:style>
  <w:style w:type="character" w:styleId="ASUNChapter2Char" w:customStyle="1">
    <w:name w:val="ASUN Chapter2 Char"/>
    <w:link w:val="ASUNChapter2"/>
    <w:rsid w:val="00C8657F"/>
    <w:rPr>
      <w:rFonts w:ascii="New Baskerville" w:hAnsi="New Baskerville"/>
      <w:smallCaps/>
      <w:sz w:val="40"/>
      <w:szCs w:val="40"/>
    </w:rPr>
  </w:style>
  <w:style w:type="paragraph" w:styleId="ListParagraph">
    <w:name w:val="List Paragraph"/>
    <w:basedOn w:val="Normal"/>
    <w:uiPriority w:val="34"/>
    <w:qFormat/>
    <w:rsid w:val="006E66D7"/>
    <w:pPr>
      <w:ind w:left="720"/>
      <w:contextualSpacing/>
    </w:pPr>
  </w:style>
  <w:style w:type="character" w:styleId="HeaderChar" w:customStyle="1">
    <w:name w:val="Header Char"/>
    <w:basedOn w:val="DefaultParagraphFont"/>
    <w:link w:val="Header"/>
    <w:uiPriority w:val="99"/>
    <w:rsid w:val="00F93CD7"/>
    <w:rPr>
      <w:sz w:val="24"/>
      <w:szCs w:val="24"/>
    </w:rPr>
  </w:style>
  <w:style w:type="character" w:styleId="FooterChar" w:customStyle="1">
    <w:name w:val="Footer Char"/>
    <w:basedOn w:val="DefaultParagraphFont"/>
    <w:link w:val="Footer"/>
    <w:uiPriority w:val="99"/>
    <w:rsid w:val="00BE0BA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8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4.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header" Target="header2.xm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glossaryDocument" Target="glossary/document.xml" Id="R1d3e9a57d96b4d6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504e2b2-5cfd-42ba-94c3-d836fc52cd8d}"/>
      </w:docPartPr>
      <w:docPartBody>
        <w:p w14:paraId="343BF1D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D19B72-F5BE-475D-B6C5-E1B825EEA9F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University of Nevada, Reno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[DISCUSSION DRAFT]</dc:title>
  <dc:creator>Nicky Damania</dc:creator>
  <lastModifiedBy>BC SGA Senator 5</lastModifiedBy>
  <revision>4</revision>
  <lastPrinted>2012-11-21T00:43:00.0000000Z</lastPrinted>
  <dcterms:created xsi:type="dcterms:W3CDTF">2022-03-21T18:10:00.0000000Z</dcterms:created>
  <dcterms:modified xsi:type="dcterms:W3CDTF">2023-02-16T23:46:35.9148935Z</dcterms:modified>
</coreProperties>
</file>