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09BF" w:rsidRPr="00963D07" w:rsidRDefault="00963D07" w:rsidP="001809BF">
      <w:pPr>
        <w:pStyle w:val="BodyA"/>
        <w:jc w:val="center"/>
        <w:rPr>
          <w:rFonts w:ascii="Cambria" w:eastAsia="Cambria" w:hAnsi="Cambria" w:cs="Cambria"/>
        </w:rPr>
      </w:pPr>
      <w:proofErr w:type="gramStart"/>
      <w:r w:rsidRPr="00963D07">
        <w:rPr>
          <w:rFonts w:ascii="Copperplate Gothic Bold" w:eastAsia="Copperplate Gothic Bold" w:hAnsi="Copperplate Gothic Bold" w:cs="Copperplate Gothic Bold"/>
          <w:b/>
          <w:bCs/>
          <w:color w:val="C00000"/>
          <w:sz w:val="24"/>
          <w:szCs w:val="24"/>
          <w:u w:color="C00000"/>
        </w:rPr>
        <w:t>State of Degrees at Bakersfield College</w:t>
      </w:r>
      <w:r w:rsidRPr="00963D07">
        <w:rPr>
          <w:rFonts w:ascii="Copperplate Gothic Bold" w:eastAsia="Copperplate Gothic Bold" w:hAnsi="Copperplate Gothic Bold" w:cs="Copperplate Gothic Bold"/>
          <w:b/>
          <w:bCs/>
          <w:color w:val="C00000"/>
          <w:sz w:val="24"/>
          <w:szCs w:val="24"/>
          <w:u w:color="C00000"/>
        </w:rPr>
        <w:br/>
      </w:r>
      <w:r w:rsidRPr="00963D07">
        <w:rPr>
          <w:rFonts w:ascii="Cambria" w:eastAsia="Cambria" w:hAnsi="Cambria" w:cs="Cambria"/>
        </w:rPr>
        <w:t>Prepared by Nan Gomez-Heitzeberg</w:t>
      </w:r>
      <w:r w:rsidR="001809BF">
        <w:rPr>
          <w:rFonts w:ascii="Cambria" w:eastAsia="Cambria" w:hAnsi="Cambria" w:cs="Cambria"/>
        </w:rPr>
        <w:t>.</w:t>
      </w:r>
      <w:proofErr w:type="gramEnd"/>
      <w:r w:rsidR="001809BF">
        <w:rPr>
          <w:rFonts w:ascii="Cambria" w:eastAsia="Cambria" w:hAnsi="Cambria" w:cs="Cambria"/>
        </w:rPr>
        <w:t xml:space="preserve">  </w:t>
      </w:r>
      <w:r w:rsidR="001809BF" w:rsidRPr="00963D07">
        <w:rPr>
          <w:rFonts w:ascii="Cambria" w:eastAsia="Cambria" w:hAnsi="Cambria" w:cs="Cambria"/>
        </w:rPr>
        <w:t>December 21, 2014</w:t>
      </w:r>
    </w:p>
    <w:p w:rsidR="00963D07" w:rsidRPr="00963D07" w:rsidRDefault="00963D07" w:rsidP="001809BF">
      <w:pPr>
        <w:pStyle w:val="BodyA"/>
        <w:jc w:val="center"/>
        <w:rPr>
          <w:rFonts w:ascii="Cambria" w:eastAsia="Cambria" w:hAnsi="Cambria" w:cs="Cambria"/>
        </w:rPr>
      </w:pPr>
      <w:r w:rsidRPr="00963D07">
        <w:rPr>
          <w:rFonts w:ascii="Cambria" w:eastAsia="Cambria" w:hAnsi="Cambria" w:cs="Cambria"/>
        </w:rPr>
        <w:t xml:space="preserve"> </w:t>
      </w:r>
    </w:p>
    <w:p w:rsidR="00963D07" w:rsidRPr="00963D07" w:rsidRDefault="00963D07" w:rsidP="00963D07">
      <w:pPr>
        <w:pStyle w:val="BodyA"/>
        <w:rPr>
          <w:rFonts w:ascii="Cambria" w:eastAsia="Cambria" w:hAnsi="Cambria" w:cs="Cambria"/>
        </w:rPr>
      </w:pPr>
      <w:r w:rsidRPr="00963D07">
        <w:rPr>
          <w:rFonts w:ascii="Cambria" w:eastAsia="Cambria" w:hAnsi="Cambria" w:cs="Cambria"/>
        </w:rPr>
        <w:t xml:space="preserve">California's Associate of Arts for Transfer and Associate of Science for Transfer Degrees identified in Senate Bill 1440 (SB1440) were designed to establish a clear transfer path for  community colleges students moving to California State Universities. The initial list from the State Chancellor's Office identified the most common degrees in the state. Through collaborative efforts across California and within multiple disciplines, faculty from both community colleges and CSUs met to develop templates for degree requirements and to identify common course identifiers. </w:t>
      </w:r>
    </w:p>
    <w:p w:rsidR="00963D07" w:rsidRPr="00963D07" w:rsidRDefault="00963D07" w:rsidP="00963D07">
      <w:pPr>
        <w:pStyle w:val="BodyA"/>
        <w:rPr>
          <w:rFonts w:ascii="Cambria" w:eastAsia="Cambria" w:hAnsi="Cambria" w:cs="Cambria"/>
        </w:rPr>
      </w:pPr>
    </w:p>
    <w:p w:rsidR="00963D07" w:rsidRPr="00963D07" w:rsidRDefault="00963D07" w:rsidP="00963D07">
      <w:pPr>
        <w:pStyle w:val="BodyA"/>
        <w:rPr>
          <w:rFonts w:ascii="Cambria" w:eastAsia="Cambria" w:hAnsi="Cambria" w:cs="Cambria"/>
        </w:rPr>
      </w:pPr>
      <w:r w:rsidRPr="00963D07">
        <w:rPr>
          <w:rFonts w:ascii="Cambria" w:eastAsia="Cambria" w:hAnsi="Cambria" w:cs="Cambria"/>
        </w:rPr>
        <w:t xml:space="preserve">Bakersfield College initially committed to develop 20 Associate of Arts for Transfer and Associate of Science for Transfer Degrees. To date the College has 21 AA-T and AS-T State approved transfer degrees and has the following additional degrees in process, philosophy, chemistry, elementary education and several agriculture degrees. </w:t>
      </w:r>
    </w:p>
    <w:p w:rsidR="00963D07" w:rsidRPr="00963D07" w:rsidRDefault="00963D07" w:rsidP="00963D07">
      <w:pPr>
        <w:pStyle w:val="BodyA"/>
        <w:rPr>
          <w:rFonts w:ascii="Cambria" w:eastAsia="Cambria" w:hAnsi="Cambria" w:cs="Cambria"/>
        </w:rPr>
      </w:pPr>
    </w:p>
    <w:p w:rsidR="00963D07" w:rsidRPr="00963D07" w:rsidRDefault="00963D07" w:rsidP="00963D07">
      <w:pPr>
        <w:pStyle w:val="BodyA"/>
        <w:rPr>
          <w:rFonts w:ascii="Cambria" w:eastAsia="Cambria" w:hAnsi="Cambria" w:cs="Cambria"/>
        </w:rPr>
      </w:pPr>
      <w:r w:rsidRPr="00963D07">
        <w:rPr>
          <w:rFonts w:ascii="Cambria" w:eastAsia="Cambria" w:hAnsi="Cambria" w:cs="Cambria"/>
        </w:rPr>
        <w:t>Bakersfield College faculty and administrators faced challenges in developing some of the degrees. The 60-unit limit for all degrees impacted high unit discipline degrees like Business Administration, Computer Science and Early Childhood Education.  Within these high unit disciplines, the solution took the form of course revision and reduction of units, while maintaining the rigor of the course and aligning the content with C-ID course curriculum.   In other cases, a wider curriculum dialogue took place between the degree discipline faculty, faculty from the general education disciplines, counseling faculty and administrators.  The most intense discipline discussions took place regarding English and math, but ultimately English B1a was reduced to 3 units and the Math B22, Statistics</w:t>
      </w:r>
      <w:proofErr w:type="gramStart"/>
      <w:r w:rsidRPr="00963D07">
        <w:rPr>
          <w:rFonts w:ascii="Cambria" w:eastAsia="Cambria" w:hAnsi="Cambria" w:cs="Cambria"/>
        </w:rPr>
        <w:t>,  to</w:t>
      </w:r>
      <w:proofErr w:type="gramEnd"/>
      <w:r w:rsidRPr="00963D07">
        <w:rPr>
          <w:rFonts w:ascii="Cambria" w:eastAsia="Cambria" w:hAnsi="Cambria" w:cs="Cambria"/>
        </w:rPr>
        <w:t xml:space="preserve"> 4 units. Both of these courses are support courses for many disciplines but are not degree requirements for the English and math transfer degrees. In </w:t>
      </w:r>
      <w:proofErr w:type="gramStart"/>
      <w:r w:rsidRPr="00963D07">
        <w:rPr>
          <w:rFonts w:ascii="Cambria" w:eastAsia="Cambria" w:hAnsi="Cambria" w:cs="Cambria"/>
        </w:rPr>
        <w:t>Fall</w:t>
      </w:r>
      <w:proofErr w:type="gramEnd"/>
      <w:r w:rsidRPr="00963D07">
        <w:rPr>
          <w:rFonts w:ascii="Cambria" w:eastAsia="Cambria" w:hAnsi="Cambria" w:cs="Cambria"/>
        </w:rPr>
        <w:t xml:space="preserve">, 2014, a similar discussion has taken place between the faculty and administrators in philosophy and chemistry, resulting in a 4 unit philosophy course changing to 3 units to better support the chemistry transfer degree. </w:t>
      </w:r>
    </w:p>
    <w:p w:rsidR="00963D07" w:rsidRPr="00963D07" w:rsidRDefault="00963D07" w:rsidP="00963D07">
      <w:pPr>
        <w:pStyle w:val="BodyA"/>
        <w:rPr>
          <w:rFonts w:ascii="Cambria" w:eastAsia="Cambria" w:hAnsi="Cambria" w:cs="Cambria"/>
        </w:rPr>
      </w:pPr>
    </w:p>
    <w:p w:rsidR="00963D07" w:rsidRPr="00963D07" w:rsidRDefault="00963D07" w:rsidP="00963D07">
      <w:pPr>
        <w:pStyle w:val="BodyA"/>
        <w:rPr>
          <w:rFonts w:ascii="Cambria" w:eastAsia="Cambria" w:hAnsi="Cambria" w:cs="Cambria"/>
        </w:rPr>
      </w:pPr>
      <w:r w:rsidRPr="00963D07">
        <w:rPr>
          <w:rFonts w:ascii="Cambria" w:eastAsia="Cambria" w:hAnsi="Cambria" w:cs="Cambria"/>
        </w:rPr>
        <w:t>In addition to these dialogues, the curriculum development and campus review process includes discussion about existing local degrees and related certificates within the CTE disciplines. These discussions initially take place with program faculty and administrators at the department level and conclude at the curriculum committee and final review by the chief instructional officer before recommendation to the college president. To date, 20 of the 21 approved transfer degrees have replaced the existing local degree. The transfer and local degrees for administration of justice have been maintained. These two degrees meet the needs of two student populations, those who are planning to transfer and those who are planning to directly enter the workforce.  This will be the first year that the transfer degree is in place. Moving forward, data will be collected to determine the viability of maintaining both degrees. The review of this and other degrees also takes place annually as a part of the program review process.</w:t>
      </w:r>
    </w:p>
    <w:p w:rsidR="00963D07" w:rsidRPr="00963D07" w:rsidRDefault="00963D07" w:rsidP="00963D07">
      <w:pPr>
        <w:pStyle w:val="BodyA"/>
        <w:rPr>
          <w:rFonts w:ascii="Cambria" w:eastAsia="Cambria" w:hAnsi="Cambria" w:cs="Cambria"/>
        </w:rPr>
      </w:pPr>
    </w:p>
    <w:p w:rsidR="00963D07" w:rsidRPr="00963D07" w:rsidRDefault="00963D07" w:rsidP="00963D07">
      <w:pPr>
        <w:pStyle w:val="PlainText"/>
        <w:rPr>
          <w:rFonts w:ascii="Cambria" w:hAnsi="Cambria"/>
          <w:szCs w:val="22"/>
        </w:rPr>
      </w:pPr>
      <w:r w:rsidRPr="00963D07">
        <w:rPr>
          <w:rFonts w:ascii="Cambria" w:eastAsia="Cambria" w:hAnsi="Cambria" w:cs="Cambria"/>
          <w:szCs w:val="22"/>
        </w:rPr>
        <w:t xml:space="preserve">Following the passage of Senate Bill 440 (SB 440) Bakersfield College moved to establish a systematic approach to meet the time frames established in the bill.  Community colleges have 18 months from the time an approved template is established and posted to develop and secure state approval.  The chief instructional officer, curriculum and articulation faculty leads, have worked collaboratively to communicate on a regular and consistent basis with impacted discipline and curriculum committee faculty about these requirements.  Bakersfield College faculty have been very engaged and provided leadership in the discipline-specific review processes in the fields of art, psychology and biology to name a few. BC professors were primary reviewers for music, biology and geology. </w:t>
      </w:r>
      <w:r w:rsidRPr="00963D07">
        <w:rPr>
          <w:rFonts w:ascii="Cambria" w:hAnsi="Cambria"/>
          <w:szCs w:val="22"/>
        </w:rPr>
        <w:t xml:space="preserve">Biology department </w:t>
      </w:r>
      <w:proofErr w:type="gramStart"/>
      <w:r w:rsidRPr="00963D07">
        <w:rPr>
          <w:rFonts w:ascii="Cambria" w:hAnsi="Cambria"/>
          <w:szCs w:val="22"/>
        </w:rPr>
        <w:t>faculty are</w:t>
      </w:r>
      <w:proofErr w:type="gramEnd"/>
      <w:r w:rsidRPr="00963D07">
        <w:rPr>
          <w:rFonts w:ascii="Cambria" w:hAnsi="Cambria"/>
          <w:szCs w:val="22"/>
        </w:rPr>
        <w:t xml:space="preserve"> working on the new TMC for biology, which was recently completed. </w:t>
      </w:r>
    </w:p>
    <w:p w:rsidR="001809BF" w:rsidRDefault="001809BF" w:rsidP="00963D07">
      <w:pPr>
        <w:pStyle w:val="BodyA"/>
        <w:rPr>
          <w:rFonts w:ascii="Cambria" w:eastAsia="Cambria" w:hAnsi="Cambria" w:cs="Cambria"/>
        </w:rPr>
      </w:pPr>
    </w:p>
    <w:p w:rsidR="00963D07" w:rsidRPr="00963D07" w:rsidRDefault="00963D07" w:rsidP="00963D07">
      <w:pPr>
        <w:pStyle w:val="BodyA"/>
        <w:rPr>
          <w:rFonts w:ascii="Cambria" w:eastAsia="Cambria" w:hAnsi="Cambria" w:cs="Cambria"/>
        </w:rPr>
      </w:pPr>
      <w:r w:rsidRPr="00963D07">
        <w:rPr>
          <w:rFonts w:ascii="Cambria" w:eastAsia="Cambria" w:hAnsi="Cambria" w:cs="Cambria"/>
        </w:rPr>
        <w:t xml:space="preserve">Bakersfield College continues to be engaged in the state discipline and C-ID review process to develop future transfer degrees. BC </w:t>
      </w:r>
      <w:proofErr w:type="gramStart"/>
      <w:r w:rsidRPr="00963D07">
        <w:rPr>
          <w:rFonts w:ascii="Cambria" w:eastAsia="Cambria" w:hAnsi="Cambria" w:cs="Cambria"/>
        </w:rPr>
        <w:t>faculty submit</w:t>
      </w:r>
      <w:proofErr w:type="gramEnd"/>
      <w:r w:rsidRPr="00963D07">
        <w:rPr>
          <w:rFonts w:ascii="Cambria" w:eastAsia="Cambria" w:hAnsi="Cambria" w:cs="Cambria"/>
        </w:rPr>
        <w:t xml:space="preserve"> courses to the curriculum committee for local review and through the state process for the necessary C-ID approval.  Bakersfield College currently has 107 courses approved through the state CI-D review process.  </w:t>
      </w:r>
    </w:p>
    <w:p w:rsidR="00963D07" w:rsidRPr="00963D07" w:rsidRDefault="00963D07" w:rsidP="00963D07">
      <w:pPr>
        <w:pStyle w:val="BodyA"/>
        <w:rPr>
          <w:rFonts w:ascii="Cambria" w:eastAsia="Cambria" w:hAnsi="Cambria" w:cs="Cambria"/>
        </w:rPr>
      </w:pPr>
    </w:p>
    <w:p w:rsidR="001809BF" w:rsidRPr="001809BF" w:rsidRDefault="00963D07" w:rsidP="001809BF">
      <w:pPr>
        <w:pStyle w:val="BodyA"/>
        <w:rPr>
          <w:rFonts w:ascii="Cambria" w:eastAsia="Cambria" w:hAnsi="Cambria" w:cs="Cambria"/>
        </w:rPr>
      </w:pPr>
      <w:r w:rsidRPr="00963D07">
        <w:rPr>
          <w:rFonts w:ascii="Cambria" w:eastAsia="Cambria" w:hAnsi="Cambria" w:cs="Cambria"/>
        </w:rPr>
        <w:t xml:space="preserve">Conversations between Bakersfield College and CSUB administrators and faculty have continued about SB 1440 and SB440. Another meeting with administrators and faculty is planned for spring 2015.  These dialogues are intended to facilitate the building of future degrees and to further streamline the transfer process for Bakersfield College students. </w:t>
      </w:r>
    </w:p>
    <w:tbl>
      <w:tblPr>
        <w:tblW w:w="9160" w:type="dxa"/>
        <w:tblInd w:w="93" w:type="dxa"/>
        <w:tblLook w:val="04A0" w:firstRow="1" w:lastRow="0" w:firstColumn="1" w:lastColumn="0" w:noHBand="0" w:noVBand="1"/>
      </w:tblPr>
      <w:tblGrid>
        <w:gridCol w:w="3280"/>
        <w:gridCol w:w="4420"/>
        <w:gridCol w:w="1460"/>
      </w:tblGrid>
      <w:tr w:rsidR="00D36AC0" w:rsidRPr="00D36AC0" w:rsidTr="00963D07">
        <w:trPr>
          <w:trHeight w:val="348"/>
        </w:trPr>
        <w:tc>
          <w:tcPr>
            <w:tcW w:w="9160" w:type="dxa"/>
            <w:gridSpan w:val="3"/>
            <w:tcBorders>
              <w:top w:val="single" w:sz="8" w:space="0" w:color="auto"/>
              <w:left w:val="single" w:sz="8" w:space="0" w:color="auto"/>
              <w:right w:val="single" w:sz="8" w:space="0" w:color="000000"/>
            </w:tcBorders>
            <w:shd w:val="clear" w:color="000000" w:fill="C00000"/>
            <w:vAlign w:val="bottom"/>
            <w:hideMark/>
          </w:tcPr>
          <w:p w:rsidR="00D36AC0" w:rsidRPr="00D36AC0" w:rsidRDefault="00D36AC0" w:rsidP="00D36AC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pperplate Gothic Bold" w:eastAsia="Times New Roman" w:hAnsi="Copperplate Gothic Bold"/>
                <w:b/>
                <w:bCs/>
                <w:color w:val="FFFFFF"/>
                <w:sz w:val="28"/>
                <w:szCs w:val="28"/>
                <w:bdr w:val="none" w:sz="0" w:space="0" w:color="auto"/>
              </w:rPr>
            </w:pPr>
            <w:r w:rsidRPr="00D36AC0">
              <w:rPr>
                <w:rFonts w:ascii="Copperplate Gothic Bold" w:eastAsia="Times New Roman" w:hAnsi="Copperplate Gothic Bold"/>
                <w:b/>
                <w:bCs/>
                <w:color w:val="FFFFFF"/>
                <w:sz w:val="28"/>
                <w:szCs w:val="28"/>
                <w:bdr w:val="none" w:sz="0" w:space="0" w:color="auto"/>
              </w:rPr>
              <w:t xml:space="preserve">BAKERSFIELD COLLEGE                  </w:t>
            </w:r>
          </w:p>
        </w:tc>
      </w:tr>
      <w:tr w:rsidR="00D36AC0" w:rsidRPr="00D36AC0" w:rsidTr="00963D07">
        <w:trPr>
          <w:trHeight w:val="336"/>
        </w:trPr>
        <w:tc>
          <w:tcPr>
            <w:tcW w:w="9160" w:type="dxa"/>
            <w:gridSpan w:val="3"/>
            <w:tcBorders>
              <w:top w:val="nil"/>
              <w:left w:val="single" w:sz="8" w:space="0" w:color="auto"/>
              <w:right w:val="single" w:sz="8" w:space="0" w:color="000000"/>
            </w:tcBorders>
            <w:shd w:val="clear" w:color="000000" w:fill="C00000"/>
            <w:vAlign w:val="bottom"/>
            <w:hideMark/>
          </w:tcPr>
          <w:p w:rsidR="00D36AC0" w:rsidRPr="00D36AC0" w:rsidRDefault="00D36AC0" w:rsidP="00D36AC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mbria" w:eastAsia="Times New Roman" w:hAnsi="Cambria"/>
                <w:b/>
                <w:bCs/>
                <w:color w:val="FFFFFF"/>
                <w:sz w:val="26"/>
                <w:szCs w:val="26"/>
                <w:bdr w:val="none" w:sz="0" w:space="0" w:color="auto"/>
              </w:rPr>
            </w:pPr>
            <w:r w:rsidRPr="00D36AC0">
              <w:rPr>
                <w:rFonts w:ascii="Cambria" w:eastAsia="Times New Roman" w:hAnsi="Cambria"/>
                <w:b/>
                <w:bCs/>
                <w:color w:val="FFFFFF"/>
                <w:sz w:val="26"/>
                <w:szCs w:val="26"/>
                <w:bdr w:val="none" w:sz="0" w:space="0" w:color="auto"/>
              </w:rPr>
              <w:t xml:space="preserve">  Transfer Degrees                                              </w:t>
            </w:r>
          </w:p>
        </w:tc>
      </w:tr>
      <w:tr w:rsidR="00D36AC0" w:rsidRPr="00D36AC0" w:rsidTr="00963D07">
        <w:trPr>
          <w:trHeight w:val="675"/>
        </w:trPr>
        <w:tc>
          <w:tcPr>
            <w:tcW w:w="3280" w:type="dxa"/>
            <w:tcBorders>
              <w:top w:val="nil"/>
              <w:left w:val="single" w:sz="8" w:space="0" w:color="auto"/>
              <w:bottom w:val="single" w:sz="4" w:space="0" w:color="auto"/>
              <w:right w:val="single" w:sz="4" w:space="0" w:color="auto"/>
            </w:tcBorders>
            <w:shd w:val="clear" w:color="000000" w:fill="FFAAA6" w:themeFill="accent5" w:themeFillTint="66"/>
            <w:vAlign w:val="bottom"/>
            <w:hideMark/>
          </w:tcPr>
          <w:p w:rsidR="00D36AC0" w:rsidRPr="00D36AC0" w:rsidRDefault="00D36AC0" w:rsidP="00D36AC0">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Times New Roman" w:hAnsi="Cambria"/>
                <w:b/>
                <w:bCs/>
                <w:color w:val="000000"/>
                <w:sz w:val="22"/>
                <w:szCs w:val="22"/>
                <w:bdr w:val="none" w:sz="0" w:space="0" w:color="auto"/>
              </w:rPr>
            </w:pPr>
            <w:r w:rsidRPr="00D36AC0">
              <w:rPr>
                <w:rFonts w:ascii="Cambria" w:eastAsia="Times New Roman" w:hAnsi="Cambria"/>
                <w:b/>
                <w:bCs/>
                <w:color w:val="000000"/>
                <w:sz w:val="22"/>
                <w:szCs w:val="22"/>
                <w:bdr w:val="none" w:sz="0" w:space="0" w:color="auto"/>
              </w:rPr>
              <w:t>Transfer Degree Program</w:t>
            </w:r>
          </w:p>
        </w:tc>
        <w:tc>
          <w:tcPr>
            <w:tcW w:w="4420" w:type="dxa"/>
            <w:tcBorders>
              <w:top w:val="nil"/>
              <w:left w:val="nil"/>
              <w:bottom w:val="single" w:sz="4" w:space="0" w:color="auto"/>
              <w:right w:val="single" w:sz="4" w:space="0" w:color="auto"/>
            </w:tcBorders>
            <w:shd w:val="clear" w:color="000000" w:fill="FFAAA6" w:themeFill="accent5" w:themeFillTint="66"/>
            <w:vAlign w:val="bottom"/>
            <w:hideMark/>
          </w:tcPr>
          <w:p w:rsidR="00D36AC0" w:rsidRPr="00D36AC0" w:rsidRDefault="00D36AC0" w:rsidP="00D36AC0">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Times New Roman" w:hAnsi="Cambria"/>
                <w:b/>
                <w:bCs/>
                <w:color w:val="000000"/>
                <w:sz w:val="22"/>
                <w:szCs w:val="22"/>
                <w:bdr w:val="none" w:sz="0" w:space="0" w:color="auto"/>
              </w:rPr>
            </w:pPr>
            <w:r w:rsidRPr="00D36AC0">
              <w:rPr>
                <w:rFonts w:ascii="Cambria" w:eastAsia="Times New Roman" w:hAnsi="Cambria"/>
                <w:b/>
                <w:bCs/>
                <w:color w:val="000000"/>
                <w:sz w:val="22"/>
                <w:szCs w:val="22"/>
                <w:bdr w:val="none" w:sz="0" w:space="0" w:color="auto"/>
              </w:rPr>
              <w:t>Local Degree Program</w:t>
            </w:r>
          </w:p>
        </w:tc>
        <w:tc>
          <w:tcPr>
            <w:tcW w:w="1460" w:type="dxa"/>
            <w:tcBorders>
              <w:top w:val="nil"/>
              <w:left w:val="nil"/>
              <w:bottom w:val="single" w:sz="4" w:space="0" w:color="auto"/>
              <w:right w:val="single" w:sz="8" w:space="0" w:color="auto"/>
            </w:tcBorders>
            <w:shd w:val="clear" w:color="000000" w:fill="FFAAA6" w:themeFill="accent5" w:themeFillTint="66"/>
            <w:vAlign w:val="bottom"/>
            <w:hideMark/>
          </w:tcPr>
          <w:p w:rsidR="00D36AC0" w:rsidRPr="00D36AC0" w:rsidRDefault="00D36AC0" w:rsidP="00D36AC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mbria" w:eastAsia="Times New Roman" w:hAnsi="Cambria"/>
                <w:b/>
                <w:bCs/>
                <w:color w:val="000000"/>
                <w:sz w:val="22"/>
                <w:szCs w:val="22"/>
                <w:bdr w:val="none" w:sz="0" w:space="0" w:color="auto"/>
              </w:rPr>
            </w:pPr>
            <w:r w:rsidRPr="00D36AC0">
              <w:rPr>
                <w:rFonts w:ascii="Cambria" w:eastAsia="Times New Roman" w:hAnsi="Cambria"/>
                <w:b/>
                <w:bCs/>
                <w:color w:val="000000"/>
                <w:sz w:val="22"/>
                <w:szCs w:val="22"/>
                <w:bdr w:val="none" w:sz="0" w:space="0" w:color="auto"/>
              </w:rPr>
              <w:t>Status of Local Degree</w:t>
            </w:r>
          </w:p>
        </w:tc>
      </w:tr>
      <w:tr w:rsidR="00D36AC0" w:rsidRPr="00D36AC0" w:rsidTr="00D36AC0">
        <w:trPr>
          <w:trHeight w:val="300"/>
        </w:trPr>
        <w:tc>
          <w:tcPr>
            <w:tcW w:w="3280" w:type="dxa"/>
            <w:tcBorders>
              <w:top w:val="nil"/>
              <w:left w:val="single" w:sz="8" w:space="0" w:color="auto"/>
              <w:bottom w:val="single" w:sz="4" w:space="0" w:color="auto"/>
              <w:right w:val="single" w:sz="4" w:space="0" w:color="auto"/>
            </w:tcBorders>
            <w:shd w:val="clear" w:color="000000" w:fill="FFFFFF"/>
            <w:vAlign w:val="bottom"/>
            <w:hideMark/>
          </w:tcPr>
          <w:p w:rsidR="00D36AC0" w:rsidRPr="00D36AC0" w:rsidRDefault="00D36AC0" w:rsidP="00D36AC0">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Times New Roman" w:hAnsi="Cambria"/>
                <w:color w:val="000000"/>
                <w:sz w:val="22"/>
                <w:szCs w:val="22"/>
                <w:bdr w:val="none" w:sz="0" w:space="0" w:color="auto"/>
              </w:rPr>
            </w:pPr>
            <w:r w:rsidRPr="00D36AC0">
              <w:rPr>
                <w:rFonts w:ascii="Cambria" w:eastAsia="Times New Roman" w:hAnsi="Cambria"/>
                <w:color w:val="000000"/>
                <w:sz w:val="22"/>
                <w:szCs w:val="22"/>
                <w:bdr w:val="none" w:sz="0" w:space="0" w:color="auto"/>
              </w:rPr>
              <w:t>Administration of Justice, AS-T</w:t>
            </w:r>
          </w:p>
        </w:tc>
        <w:tc>
          <w:tcPr>
            <w:tcW w:w="4420" w:type="dxa"/>
            <w:tcBorders>
              <w:top w:val="nil"/>
              <w:left w:val="nil"/>
              <w:bottom w:val="single" w:sz="4" w:space="0" w:color="auto"/>
              <w:right w:val="single" w:sz="4" w:space="0" w:color="auto"/>
            </w:tcBorders>
            <w:shd w:val="clear" w:color="000000" w:fill="FFFFFF"/>
            <w:vAlign w:val="bottom"/>
            <w:hideMark/>
          </w:tcPr>
          <w:p w:rsidR="00D36AC0" w:rsidRPr="00D36AC0" w:rsidRDefault="00D36AC0" w:rsidP="00D36AC0">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Times New Roman" w:hAnsi="Cambria"/>
                <w:color w:val="000000"/>
                <w:sz w:val="22"/>
                <w:szCs w:val="22"/>
                <w:bdr w:val="none" w:sz="0" w:space="0" w:color="auto"/>
              </w:rPr>
            </w:pPr>
            <w:r w:rsidRPr="00D36AC0">
              <w:rPr>
                <w:rFonts w:ascii="Cambria" w:eastAsia="Times New Roman" w:hAnsi="Cambria"/>
                <w:color w:val="000000"/>
                <w:sz w:val="22"/>
                <w:szCs w:val="22"/>
                <w:bdr w:val="none" w:sz="0" w:space="0" w:color="auto"/>
              </w:rPr>
              <w:t>Criminal Justice AA</w:t>
            </w:r>
          </w:p>
        </w:tc>
        <w:tc>
          <w:tcPr>
            <w:tcW w:w="1460" w:type="dxa"/>
            <w:tcBorders>
              <w:top w:val="nil"/>
              <w:left w:val="nil"/>
              <w:bottom w:val="single" w:sz="4" w:space="0" w:color="auto"/>
              <w:right w:val="single" w:sz="8" w:space="0" w:color="auto"/>
            </w:tcBorders>
            <w:shd w:val="clear" w:color="000000" w:fill="FFFFFF"/>
            <w:vAlign w:val="bottom"/>
            <w:hideMark/>
          </w:tcPr>
          <w:p w:rsidR="00D36AC0" w:rsidRPr="00D36AC0" w:rsidRDefault="00D36AC0" w:rsidP="00D36AC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mbria" w:eastAsia="Times New Roman" w:hAnsi="Cambria"/>
                <w:color w:val="000000"/>
                <w:sz w:val="22"/>
                <w:szCs w:val="22"/>
                <w:bdr w:val="none" w:sz="0" w:space="0" w:color="auto"/>
              </w:rPr>
            </w:pPr>
            <w:r w:rsidRPr="00D36AC0">
              <w:rPr>
                <w:rFonts w:ascii="Cambria" w:eastAsia="Times New Roman" w:hAnsi="Cambria"/>
                <w:color w:val="000000"/>
                <w:sz w:val="22"/>
                <w:szCs w:val="22"/>
                <w:bdr w:val="none" w:sz="0" w:space="0" w:color="auto"/>
              </w:rPr>
              <w:t>Active</w:t>
            </w:r>
          </w:p>
        </w:tc>
      </w:tr>
      <w:tr w:rsidR="00D36AC0" w:rsidRPr="00D36AC0" w:rsidTr="00D36AC0">
        <w:trPr>
          <w:trHeight w:val="300"/>
        </w:trPr>
        <w:tc>
          <w:tcPr>
            <w:tcW w:w="3280" w:type="dxa"/>
            <w:tcBorders>
              <w:top w:val="nil"/>
              <w:left w:val="single" w:sz="8" w:space="0" w:color="auto"/>
              <w:bottom w:val="single" w:sz="4" w:space="0" w:color="auto"/>
              <w:right w:val="single" w:sz="4" w:space="0" w:color="auto"/>
            </w:tcBorders>
            <w:shd w:val="clear" w:color="000000" w:fill="FFFFFF"/>
            <w:vAlign w:val="bottom"/>
            <w:hideMark/>
          </w:tcPr>
          <w:p w:rsidR="00D36AC0" w:rsidRPr="00D36AC0" w:rsidRDefault="00D36AC0" w:rsidP="00D36AC0">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Times New Roman" w:hAnsi="Cambria"/>
                <w:color w:val="000000"/>
                <w:sz w:val="22"/>
                <w:szCs w:val="22"/>
                <w:bdr w:val="none" w:sz="0" w:space="0" w:color="auto"/>
              </w:rPr>
            </w:pPr>
            <w:r w:rsidRPr="00D36AC0">
              <w:rPr>
                <w:rFonts w:ascii="Cambria" w:eastAsia="Times New Roman" w:hAnsi="Cambria"/>
                <w:color w:val="000000"/>
                <w:sz w:val="22"/>
                <w:szCs w:val="22"/>
                <w:bdr w:val="none" w:sz="0" w:space="0" w:color="auto"/>
              </w:rPr>
              <w:t>Anthropology, AA-T</w:t>
            </w:r>
          </w:p>
        </w:tc>
        <w:tc>
          <w:tcPr>
            <w:tcW w:w="4420" w:type="dxa"/>
            <w:tcBorders>
              <w:top w:val="nil"/>
              <w:left w:val="nil"/>
              <w:bottom w:val="single" w:sz="4" w:space="0" w:color="auto"/>
              <w:right w:val="single" w:sz="4" w:space="0" w:color="auto"/>
            </w:tcBorders>
            <w:shd w:val="clear" w:color="000000" w:fill="FFFFFF"/>
            <w:vAlign w:val="bottom"/>
            <w:hideMark/>
          </w:tcPr>
          <w:p w:rsidR="00D36AC0" w:rsidRPr="00D36AC0" w:rsidRDefault="00D36AC0" w:rsidP="00D36AC0">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Times New Roman" w:hAnsi="Cambria"/>
                <w:color w:val="000000"/>
                <w:sz w:val="22"/>
                <w:szCs w:val="22"/>
                <w:bdr w:val="none" w:sz="0" w:space="0" w:color="auto"/>
              </w:rPr>
            </w:pPr>
            <w:r w:rsidRPr="00D36AC0">
              <w:rPr>
                <w:rFonts w:ascii="Cambria" w:eastAsia="Times New Roman" w:hAnsi="Cambria"/>
                <w:color w:val="000000"/>
                <w:sz w:val="22"/>
                <w:szCs w:val="22"/>
                <w:bdr w:val="none" w:sz="0" w:space="0" w:color="auto"/>
              </w:rPr>
              <w:t>Anthropology AA</w:t>
            </w:r>
          </w:p>
        </w:tc>
        <w:tc>
          <w:tcPr>
            <w:tcW w:w="1460" w:type="dxa"/>
            <w:tcBorders>
              <w:top w:val="nil"/>
              <w:left w:val="nil"/>
              <w:bottom w:val="single" w:sz="4" w:space="0" w:color="auto"/>
              <w:right w:val="single" w:sz="8" w:space="0" w:color="auto"/>
            </w:tcBorders>
            <w:shd w:val="clear" w:color="000000" w:fill="FFFFFF"/>
            <w:vAlign w:val="bottom"/>
            <w:hideMark/>
          </w:tcPr>
          <w:p w:rsidR="00D36AC0" w:rsidRPr="00D36AC0" w:rsidRDefault="00D36AC0" w:rsidP="00D36AC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mbria" w:eastAsia="Times New Roman" w:hAnsi="Cambria"/>
                <w:color w:val="000000"/>
                <w:sz w:val="22"/>
                <w:szCs w:val="22"/>
                <w:bdr w:val="none" w:sz="0" w:space="0" w:color="auto"/>
              </w:rPr>
            </w:pPr>
            <w:r w:rsidRPr="00D36AC0">
              <w:rPr>
                <w:rFonts w:ascii="Cambria" w:eastAsia="Times New Roman" w:hAnsi="Cambria"/>
                <w:color w:val="000000"/>
                <w:sz w:val="22"/>
                <w:szCs w:val="22"/>
                <w:bdr w:val="none" w:sz="0" w:space="0" w:color="auto"/>
              </w:rPr>
              <w:t>Inactive</w:t>
            </w:r>
          </w:p>
        </w:tc>
      </w:tr>
      <w:tr w:rsidR="00D36AC0" w:rsidRPr="00D36AC0" w:rsidTr="00D36AC0">
        <w:trPr>
          <w:trHeight w:val="300"/>
        </w:trPr>
        <w:tc>
          <w:tcPr>
            <w:tcW w:w="3280" w:type="dxa"/>
            <w:tcBorders>
              <w:top w:val="nil"/>
              <w:left w:val="single" w:sz="8" w:space="0" w:color="auto"/>
              <w:bottom w:val="single" w:sz="4" w:space="0" w:color="auto"/>
              <w:right w:val="single" w:sz="4" w:space="0" w:color="auto"/>
            </w:tcBorders>
            <w:shd w:val="clear" w:color="000000" w:fill="FFFFFF"/>
            <w:vAlign w:val="bottom"/>
            <w:hideMark/>
          </w:tcPr>
          <w:p w:rsidR="00D36AC0" w:rsidRPr="00D36AC0" w:rsidRDefault="00D36AC0" w:rsidP="00D36AC0">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Times New Roman" w:hAnsi="Cambria"/>
                <w:color w:val="000000"/>
                <w:sz w:val="22"/>
                <w:szCs w:val="22"/>
                <w:bdr w:val="none" w:sz="0" w:space="0" w:color="auto"/>
              </w:rPr>
            </w:pPr>
            <w:r w:rsidRPr="00D36AC0">
              <w:rPr>
                <w:rFonts w:ascii="Cambria" w:eastAsia="Times New Roman" w:hAnsi="Cambria"/>
                <w:color w:val="000000"/>
                <w:sz w:val="22"/>
                <w:szCs w:val="22"/>
                <w:bdr w:val="none" w:sz="0" w:space="0" w:color="auto"/>
              </w:rPr>
              <w:t>Business Administration, AS-T</w:t>
            </w:r>
          </w:p>
        </w:tc>
        <w:tc>
          <w:tcPr>
            <w:tcW w:w="4420" w:type="dxa"/>
            <w:tcBorders>
              <w:top w:val="nil"/>
              <w:left w:val="nil"/>
              <w:bottom w:val="single" w:sz="4" w:space="0" w:color="auto"/>
              <w:right w:val="single" w:sz="4" w:space="0" w:color="auto"/>
            </w:tcBorders>
            <w:shd w:val="clear" w:color="000000" w:fill="FFFFFF"/>
            <w:vAlign w:val="bottom"/>
            <w:hideMark/>
          </w:tcPr>
          <w:p w:rsidR="00D36AC0" w:rsidRPr="00D36AC0" w:rsidRDefault="00D36AC0" w:rsidP="00D36AC0">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Times New Roman" w:hAnsi="Cambria"/>
                <w:color w:val="000000"/>
                <w:sz w:val="22"/>
                <w:szCs w:val="22"/>
                <w:bdr w:val="none" w:sz="0" w:space="0" w:color="auto"/>
              </w:rPr>
            </w:pPr>
            <w:r w:rsidRPr="00D36AC0">
              <w:rPr>
                <w:rFonts w:ascii="Cambria" w:eastAsia="Times New Roman" w:hAnsi="Cambria"/>
                <w:color w:val="000000"/>
                <w:sz w:val="22"/>
                <w:szCs w:val="22"/>
                <w:bdr w:val="none" w:sz="0" w:space="0" w:color="auto"/>
              </w:rPr>
              <w:t>Business Administration AA</w:t>
            </w:r>
          </w:p>
        </w:tc>
        <w:tc>
          <w:tcPr>
            <w:tcW w:w="1460" w:type="dxa"/>
            <w:tcBorders>
              <w:top w:val="nil"/>
              <w:left w:val="nil"/>
              <w:bottom w:val="single" w:sz="4" w:space="0" w:color="auto"/>
              <w:right w:val="single" w:sz="8" w:space="0" w:color="auto"/>
            </w:tcBorders>
            <w:shd w:val="clear" w:color="000000" w:fill="FFFFFF"/>
            <w:vAlign w:val="bottom"/>
            <w:hideMark/>
          </w:tcPr>
          <w:p w:rsidR="00D36AC0" w:rsidRPr="00D36AC0" w:rsidRDefault="00D36AC0" w:rsidP="00D36AC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mbria" w:eastAsia="Times New Roman" w:hAnsi="Cambria"/>
                <w:color w:val="000000"/>
                <w:sz w:val="22"/>
                <w:szCs w:val="22"/>
                <w:bdr w:val="none" w:sz="0" w:space="0" w:color="auto"/>
              </w:rPr>
            </w:pPr>
            <w:r w:rsidRPr="00D36AC0">
              <w:rPr>
                <w:rFonts w:ascii="Cambria" w:eastAsia="Times New Roman" w:hAnsi="Cambria"/>
                <w:color w:val="000000"/>
                <w:sz w:val="22"/>
                <w:szCs w:val="22"/>
                <w:bdr w:val="none" w:sz="0" w:space="0" w:color="auto"/>
              </w:rPr>
              <w:t>Inactive</w:t>
            </w:r>
          </w:p>
        </w:tc>
      </w:tr>
      <w:tr w:rsidR="00D36AC0" w:rsidRPr="00D36AC0" w:rsidTr="00D36AC0">
        <w:trPr>
          <w:trHeight w:val="300"/>
        </w:trPr>
        <w:tc>
          <w:tcPr>
            <w:tcW w:w="3280" w:type="dxa"/>
            <w:tcBorders>
              <w:top w:val="nil"/>
              <w:left w:val="single" w:sz="8" w:space="0" w:color="auto"/>
              <w:bottom w:val="single" w:sz="4" w:space="0" w:color="auto"/>
              <w:right w:val="single" w:sz="4" w:space="0" w:color="auto"/>
            </w:tcBorders>
            <w:shd w:val="clear" w:color="000000" w:fill="FFFFFF"/>
            <w:vAlign w:val="bottom"/>
            <w:hideMark/>
          </w:tcPr>
          <w:p w:rsidR="00D36AC0" w:rsidRPr="00D36AC0" w:rsidRDefault="00D36AC0" w:rsidP="00D36AC0">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Times New Roman" w:hAnsi="Cambria"/>
                <w:color w:val="000000"/>
                <w:sz w:val="22"/>
                <w:szCs w:val="22"/>
                <w:bdr w:val="none" w:sz="0" w:space="0" w:color="auto"/>
              </w:rPr>
            </w:pPr>
            <w:r w:rsidRPr="00D36AC0">
              <w:rPr>
                <w:rFonts w:ascii="Cambria" w:eastAsia="Times New Roman" w:hAnsi="Cambria"/>
                <w:color w:val="000000"/>
                <w:sz w:val="22"/>
                <w:szCs w:val="22"/>
                <w:bdr w:val="none" w:sz="0" w:space="0" w:color="auto"/>
              </w:rPr>
              <w:t>Communication Studies, AA-T</w:t>
            </w:r>
          </w:p>
        </w:tc>
        <w:tc>
          <w:tcPr>
            <w:tcW w:w="4420" w:type="dxa"/>
            <w:tcBorders>
              <w:top w:val="nil"/>
              <w:left w:val="nil"/>
              <w:bottom w:val="single" w:sz="4" w:space="0" w:color="auto"/>
              <w:right w:val="single" w:sz="4" w:space="0" w:color="auto"/>
            </w:tcBorders>
            <w:shd w:val="clear" w:color="000000" w:fill="FFFFFF"/>
            <w:vAlign w:val="bottom"/>
            <w:hideMark/>
          </w:tcPr>
          <w:p w:rsidR="00D36AC0" w:rsidRPr="00D36AC0" w:rsidRDefault="00D36AC0" w:rsidP="00D36AC0">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Times New Roman" w:hAnsi="Cambria"/>
                <w:color w:val="000000"/>
                <w:sz w:val="22"/>
                <w:szCs w:val="22"/>
                <w:bdr w:val="none" w:sz="0" w:space="0" w:color="auto"/>
              </w:rPr>
            </w:pPr>
            <w:r w:rsidRPr="00D36AC0">
              <w:rPr>
                <w:rFonts w:ascii="Cambria" w:eastAsia="Times New Roman" w:hAnsi="Cambria"/>
                <w:color w:val="000000"/>
                <w:sz w:val="22"/>
                <w:szCs w:val="22"/>
                <w:bdr w:val="none" w:sz="0" w:space="0" w:color="auto"/>
              </w:rPr>
              <w:t>Communication AA</w:t>
            </w:r>
          </w:p>
        </w:tc>
        <w:tc>
          <w:tcPr>
            <w:tcW w:w="1460" w:type="dxa"/>
            <w:tcBorders>
              <w:top w:val="nil"/>
              <w:left w:val="nil"/>
              <w:bottom w:val="single" w:sz="4" w:space="0" w:color="auto"/>
              <w:right w:val="single" w:sz="8" w:space="0" w:color="auto"/>
            </w:tcBorders>
            <w:shd w:val="clear" w:color="000000" w:fill="FFFFFF"/>
            <w:vAlign w:val="bottom"/>
            <w:hideMark/>
          </w:tcPr>
          <w:p w:rsidR="00D36AC0" w:rsidRPr="00D36AC0" w:rsidRDefault="00D36AC0" w:rsidP="00D36AC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mbria" w:eastAsia="Times New Roman" w:hAnsi="Cambria"/>
                <w:color w:val="000000"/>
                <w:sz w:val="22"/>
                <w:szCs w:val="22"/>
                <w:bdr w:val="none" w:sz="0" w:space="0" w:color="auto"/>
              </w:rPr>
            </w:pPr>
            <w:r w:rsidRPr="00D36AC0">
              <w:rPr>
                <w:rFonts w:ascii="Cambria" w:eastAsia="Times New Roman" w:hAnsi="Cambria"/>
                <w:color w:val="000000"/>
                <w:sz w:val="22"/>
                <w:szCs w:val="22"/>
                <w:bdr w:val="none" w:sz="0" w:space="0" w:color="auto"/>
              </w:rPr>
              <w:t>Inactive</w:t>
            </w:r>
          </w:p>
        </w:tc>
      </w:tr>
      <w:tr w:rsidR="00D36AC0" w:rsidRPr="00D36AC0" w:rsidTr="00D36AC0">
        <w:trPr>
          <w:trHeight w:val="300"/>
        </w:trPr>
        <w:tc>
          <w:tcPr>
            <w:tcW w:w="3280" w:type="dxa"/>
            <w:vMerge w:val="restart"/>
            <w:tcBorders>
              <w:top w:val="nil"/>
              <w:left w:val="single" w:sz="8" w:space="0" w:color="auto"/>
              <w:bottom w:val="single" w:sz="4" w:space="0" w:color="auto"/>
              <w:right w:val="single" w:sz="4" w:space="0" w:color="auto"/>
            </w:tcBorders>
            <w:shd w:val="clear" w:color="000000" w:fill="FFFFFF"/>
            <w:vAlign w:val="center"/>
            <w:hideMark/>
          </w:tcPr>
          <w:p w:rsidR="00D36AC0" w:rsidRPr="00D36AC0" w:rsidRDefault="00D36AC0" w:rsidP="00D36AC0">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Times New Roman" w:hAnsi="Cambria"/>
                <w:color w:val="000000"/>
                <w:sz w:val="22"/>
                <w:szCs w:val="22"/>
                <w:bdr w:val="none" w:sz="0" w:space="0" w:color="auto"/>
              </w:rPr>
            </w:pPr>
            <w:r w:rsidRPr="00D36AC0">
              <w:rPr>
                <w:rFonts w:ascii="Cambria" w:eastAsia="Times New Roman" w:hAnsi="Cambria"/>
                <w:color w:val="000000"/>
                <w:sz w:val="22"/>
                <w:szCs w:val="22"/>
                <w:bdr w:val="none" w:sz="0" w:space="0" w:color="auto"/>
              </w:rPr>
              <w:t>Computer Science, AS-T</w:t>
            </w:r>
          </w:p>
        </w:tc>
        <w:tc>
          <w:tcPr>
            <w:tcW w:w="4420" w:type="dxa"/>
            <w:tcBorders>
              <w:top w:val="nil"/>
              <w:left w:val="nil"/>
              <w:bottom w:val="nil"/>
              <w:right w:val="nil"/>
            </w:tcBorders>
            <w:shd w:val="clear" w:color="000000" w:fill="FFFFFF"/>
            <w:vAlign w:val="bottom"/>
            <w:hideMark/>
          </w:tcPr>
          <w:p w:rsidR="00D36AC0" w:rsidRPr="00D36AC0" w:rsidRDefault="00D36AC0" w:rsidP="00D36AC0">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Times New Roman" w:hAnsi="Cambria"/>
                <w:color w:val="000000"/>
                <w:sz w:val="22"/>
                <w:szCs w:val="22"/>
                <w:bdr w:val="none" w:sz="0" w:space="0" w:color="auto"/>
              </w:rPr>
            </w:pPr>
            <w:r w:rsidRPr="00D36AC0">
              <w:rPr>
                <w:rFonts w:ascii="Cambria" w:eastAsia="Times New Roman" w:hAnsi="Cambria"/>
                <w:color w:val="000000"/>
                <w:sz w:val="22"/>
                <w:szCs w:val="22"/>
                <w:bdr w:val="none" w:sz="0" w:space="0" w:color="auto"/>
              </w:rPr>
              <w:t xml:space="preserve">Computer Information Systems AA                 </w:t>
            </w:r>
          </w:p>
        </w:tc>
        <w:tc>
          <w:tcPr>
            <w:tcW w:w="1460" w:type="dxa"/>
            <w:tcBorders>
              <w:top w:val="nil"/>
              <w:left w:val="single" w:sz="4" w:space="0" w:color="auto"/>
              <w:bottom w:val="nil"/>
              <w:right w:val="single" w:sz="8" w:space="0" w:color="auto"/>
            </w:tcBorders>
            <w:shd w:val="clear" w:color="000000" w:fill="FFFFFF"/>
            <w:vAlign w:val="bottom"/>
            <w:hideMark/>
          </w:tcPr>
          <w:p w:rsidR="00D36AC0" w:rsidRPr="00D36AC0" w:rsidRDefault="00D36AC0" w:rsidP="00D36AC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mbria" w:eastAsia="Times New Roman" w:hAnsi="Cambria"/>
                <w:color w:val="000000"/>
                <w:sz w:val="22"/>
                <w:szCs w:val="22"/>
                <w:bdr w:val="none" w:sz="0" w:space="0" w:color="auto"/>
              </w:rPr>
            </w:pPr>
            <w:r w:rsidRPr="00D36AC0">
              <w:rPr>
                <w:rFonts w:ascii="Cambria" w:eastAsia="Times New Roman" w:hAnsi="Cambria"/>
                <w:color w:val="000000"/>
                <w:sz w:val="22"/>
                <w:szCs w:val="22"/>
                <w:bdr w:val="none" w:sz="0" w:space="0" w:color="auto"/>
              </w:rPr>
              <w:t>Inactive</w:t>
            </w:r>
          </w:p>
        </w:tc>
      </w:tr>
      <w:tr w:rsidR="00D36AC0" w:rsidRPr="00D36AC0" w:rsidTr="00D36AC0">
        <w:trPr>
          <w:trHeight w:val="300"/>
        </w:trPr>
        <w:tc>
          <w:tcPr>
            <w:tcW w:w="3280" w:type="dxa"/>
            <w:vMerge/>
            <w:tcBorders>
              <w:top w:val="nil"/>
              <w:left w:val="single" w:sz="8" w:space="0" w:color="auto"/>
              <w:bottom w:val="single" w:sz="4" w:space="0" w:color="auto"/>
              <w:right w:val="single" w:sz="4" w:space="0" w:color="auto"/>
            </w:tcBorders>
            <w:vAlign w:val="center"/>
            <w:hideMark/>
          </w:tcPr>
          <w:p w:rsidR="00D36AC0" w:rsidRPr="00D36AC0" w:rsidRDefault="00D36AC0" w:rsidP="00D36AC0">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Times New Roman" w:hAnsi="Cambria"/>
                <w:color w:val="000000"/>
                <w:sz w:val="22"/>
                <w:szCs w:val="22"/>
                <w:bdr w:val="none" w:sz="0" w:space="0" w:color="auto"/>
              </w:rPr>
            </w:pPr>
          </w:p>
        </w:tc>
        <w:tc>
          <w:tcPr>
            <w:tcW w:w="4420" w:type="dxa"/>
            <w:tcBorders>
              <w:top w:val="nil"/>
              <w:left w:val="nil"/>
              <w:bottom w:val="nil"/>
              <w:right w:val="nil"/>
            </w:tcBorders>
            <w:shd w:val="clear" w:color="000000" w:fill="FFFFFF"/>
            <w:vAlign w:val="bottom"/>
            <w:hideMark/>
          </w:tcPr>
          <w:p w:rsidR="00D36AC0" w:rsidRPr="00D36AC0" w:rsidRDefault="00D36AC0" w:rsidP="00D36AC0">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Times New Roman" w:hAnsi="Cambria"/>
                <w:color w:val="000000"/>
                <w:sz w:val="22"/>
                <w:szCs w:val="22"/>
                <w:bdr w:val="none" w:sz="0" w:space="0" w:color="auto"/>
              </w:rPr>
            </w:pPr>
            <w:r w:rsidRPr="00D36AC0">
              <w:rPr>
                <w:rFonts w:ascii="Cambria" w:eastAsia="Times New Roman" w:hAnsi="Cambria"/>
                <w:color w:val="000000"/>
                <w:sz w:val="22"/>
                <w:szCs w:val="22"/>
                <w:bdr w:val="none" w:sz="0" w:space="0" w:color="auto"/>
              </w:rPr>
              <w:t>Computer Information Systems AS</w:t>
            </w:r>
          </w:p>
        </w:tc>
        <w:tc>
          <w:tcPr>
            <w:tcW w:w="1460" w:type="dxa"/>
            <w:tcBorders>
              <w:top w:val="nil"/>
              <w:left w:val="single" w:sz="4" w:space="0" w:color="auto"/>
              <w:bottom w:val="nil"/>
              <w:right w:val="single" w:sz="8" w:space="0" w:color="auto"/>
            </w:tcBorders>
            <w:shd w:val="clear" w:color="000000" w:fill="FFFFFF"/>
            <w:vAlign w:val="bottom"/>
            <w:hideMark/>
          </w:tcPr>
          <w:p w:rsidR="00D36AC0" w:rsidRPr="00D36AC0" w:rsidRDefault="00D36AC0" w:rsidP="00D36AC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mbria" w:eastAsia="Times New Roman" w:hAnsi="Cambria"/>
                <w:color w:val="000000"/>
                <w:sz w:val="22"/>
                <w:szCs w:val="22"/>
                <w:bdr w:val="none" w:sz="0" w:space="0" w:color="auto"/>
              </w:rPr>
            </w:pPr>
            <w:r w:rsidRPr="00D36AC0">
              <w:rPr>
                <w:rFonts w:ascii="Cambria" w:eastAsia="Times New Roman" w:hAnsi="Cambria"/>
                <w:color w:val="000000"/>
                <w:sz w:val="22"/>
                <w:szCs w:val="22"/>
                <w:bdr w:val="none" w:sz="0" w:space="0" w:color="auto"/>
              </w:rPr>
              <w:t>Inactive</w:t>
            </w:r>
          </w:p>
        </w:tc>
      </w:tr>
      <w:tr w:rsidR="00D36AC0" w:rsidRPr="00D36AC0" w:rsidTr="00D36AC0">
        <w:trPr>
          <w:trHeight w:val="300"/>
        </w:trPr>
        <w:tc>
          <w:tcPr>
            <w:tcW w:w="3280" w:type="dxa"/>
            <w:vMerge/>
            <w:tcBorders>
              <w:top w:val="nil"/>
              <w:left w:val="single" w:sz="8" w:space="0" w:color="auto"/>
              <w:bottom w:val="single" w:sz="4" w:space="0" w:color="auto"/>
              <w:right w:val="single" w:sz="4" w:space="0" w:color="auto"/>
            </w:tcBorders>
            <w:vAlign w:val="center"/>
            <w:hideMark/>
          </w:tcPr>
          <w:p w:rsidR="00D36AC0" w:rsidRPr="00D36AC0" w:rsidRDefault="00D36AC0" w:rsidP="00D36AC0">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Times New Roman" w:hAnsi="Cambria"/>
                <w:color w:val="000000"/>
                <w:sz w:val="22"/>
                <w:szCs w:val="22"/>
                <w:bdr w:val="none" w:sz="0" w:space="0" w:color="auto"/>
              </w:rPr>
            </w:pPr>
          </w:p>
        </w:tc>
        <w:tc>
          <w:tcPr>
            <w:tcW w:w="4420" w:type="dxa"/>
            <w:tcBorders>
              <w:top w:val="nil"/>
              <w:left w:val="nil"/>
              <w:bottom w:val="nil"/>
              <w:right w:val="nil"/>
            </w:tcBorders>
            <w:shd w:val="clear" w:color="000000" w:fill="FFFFFF"/>
            <w:vAlign w:val="bottom"/>
            <w:hideMark/>
          </w:tcPr>
          <w:p w:rsidR="00D36AC0" w:rsidRPr="00D36AC0" w:rsidRDefault="00D36AC0" w:rsidP="00D36AC0">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Times New Roman" w:hAnsi="Cambria"/>
                <w:color w:val="000000"/>
                <w:sz w:val="22"/>
                <w:szCs w:val="22"/>
                <w:bdr w:val="none" w:sz="0" w:space="0" w:color="auto"/>
              </w:rPr>
            </w:pPr>
            <w:r w:rsidRPr="00D36AC0">
              <w:rPr>
                <w:rFonts w:ascii="Cambria" w:eastAsia="Times New Roman" w:hAnsi="Cambria"/>
                <w:color w:val="000000"/>
                <w:sz w:val="22"/>
                <w:szCs w:val="22"/>
                <w:bdr w:val="none" w:sz="0" w:space="0" w:color="auto"/>
              </w:rPr>
              <w:t>Computer Science AS</w:t>
            </w:r>
          </w:p>
        </w:tc>
        <w:tc>
          <w:tcPr>
            <w:tcW w:w="1460" w:type="dxa"/>
            <w:tcBorders>
              <w:top w:val="nil"/>
              <w:left w:val="single" w:sz="4" w:space="0" w:color="auto"/>
              <w:bottom w:val="single" w:sz="4" w:space="0" w:color="auto"/>
              <w:right w:val="single" w:sz="8" w:space="0" w:color="auto"/>
            </w:tcBorders>
            <w:shd w:val="clear" w:color="000000" w:fill="FFFFFF"/>
            <w:vAlign w:val="bottom"/>
            <w:hideMark/>
          </w:tcPr>
          <w:p w:rsidR="00D36AC0" w:rsidRPr="00D36AC0" w:rsidRDefault="00D36AC0" w:rsidP="00D36AC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mbria" w:eastAsia="Times New Roman" w:hAnsi="Cambria"/>
                <w:color w:val="000000"/>
                <w:sz w:val="22"/>
                <w:szCs w:val="22"/>
                <w:bdr w:val="none" w:sz="0" w:space="0" w:color="auto"/>
              </w:rPr>
            </w:pPr>
            <w:r w:rsidRPr="00D36AC0">
              <w:rPr>
                <w:rFonts w:ascii="Cambria" w:eastAsia="Times New Roman" w:hAnsi="Cambria"/>
                <w:color w:val="000000"/>
                <w:sz w:val="22"/>
                <w:szCs w:val="22"/>
                <w:bdr w:val="none" w:sz="0" w:space="0" w:color="auto"/>
              </w:rPr>
              <w:t>Inactive</w:t>
            </w:r>
          </w:p>
        </w:tc>
      </w:tr>
      <w:tr w:rsidR="00D36AC0" w:rsidRPr="00D36AC0" w:rsidTr="00D36AC0">
        <w:trPr>
          <w:trHeight w:val="300"/>
        </w:trPr>
        <w:tc>
          <w:tcPr>
            <w:tcW w:w="3280" w:type="dxa"/>
            <w:tcBorders>
              <w:top w:val="nil"/>
              <w:left w:val="single" w:sz="8" w:space="0" w:color="auto"/>
              <w:bottom w:val="single" w:sz="4" w:space="0" w:color="auto"/>
              <w:right w:val="single" w:sz="4" w:space="0" w:color="auto"/>
            </w:tcBorders>
            <w:shd w:val="clear" w:color="000000" w:fill="FFFFFF"/>
            <w:vAlign w:val="bottom"/>
            <w:hideMark/>
          </w:tcPr>
          <w:p w:rsidR="00D36AC0" w:rsidRPr="00D36AC0" w:rsidRDefault="00D36AC0" w:rsidP="00D36AC0">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Times New Roman" w:hAnsi="Cambria"/>
                <w:color w:val="000000"/>
                <w:sz w:val="22"/>
                <w:szCs w:val="22"/>
                <w:bdr w:val="none" w:sz="0" w:space="0" w:color="auto"/>
              </w:rPr>
            </w:pPr>
            <w:r w:rsidRPr="00D36AC0">
              <w:rPr>
                <w:rFonts w:ascii="Cambria" w:eastAsia="Times New Roman" w:hAnsi="Cambria"/>
                <w:color w:val="000000"/>
                <w:sz w:val="22"/>
                <w:szCs w:val="22"/>
                <w:bdr w:val="none" w:sz="0" w:space="0" w:color="auto"/>
              </w:rPr>
              <w:t>Early Childhood Education, AS-T</w:t>
            </w:r>
          </w:p>
        </w:tc>
        <w:tc>
          <w:tcPr>
            <w:tcW w:w="4420" w:type="dxa"/>
            <w:tcBorders>
              <w:top w:val="single" w:sz="4" w:space="0" w:color="auto"/>
              <w:left w:val="nil"/>
              <w:bottom w:val="single" w:sz="4" w:space="0" w:color="auto"/>
              <w:right w:val="single" w:sz="4" w:space="0" w:color="auto"/>
            </w:tcBorders>
            <w:shd w:val="clear" w:color="000000" w:fill="FFFFFF"/>
            <w:vAlign w:val="bottom"/>
            <w:hideMark/>
          </w:tcPr>
          <w:p w:rsidR="00D36AC0" w:rsidRPr="00D36AC0" w:rsidRDefault="00D36AC0" w:rsidP="00D36AC0">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Times New Roman" w:hAnsi="Cambria"/>
                <w:color w:val="000000"/>
                <w:sz w:val="22"/>
                <w:szCs w:val="22"/>
                <w:bdr w:val="none" w:sz="0" w:space="0" w:color="auto"/>
              </w:rPr>
            </w:pPr>
            <w:r w:rsidRPr="00D36AC0">
              <w:rPr>
                <w:rFonts w:ascii="Cambria" w:eastAsia="Times New Roman" w:hAnsi="Cambria"/>
                <w:color w:val="000000"/>
                <w:sz w:val="22"/>
                <w:szCs w:val="22"/>
                <w:bdr w:val="none" w:sz="0" w:space="0" w:color="auto"/>
              </w:rPr>
              <w:t>Child Development and Family Relations AS</w:t>
            </w:r>
          </w:p>
        </w:tc>
        <w:tc>
          <w:tcPr>
            <w:tcW w:w="1460" w:type="dxa"/>
            <w:tcBorders>
              <w:top w:val="nil"/>
              <w:left w:val="nil"/>
              <w:bottom w:val="single" w:sz="4" w:space="0" w:color="auto"/>
              <w:right w:val="single" w:sz="8" w:space="0" w:color="auto"/>
            </w:tcBorders>
            <w:shd w:val="clear" w:color="000000" w:fill="FFFFFF"/>
            <w:vAlign w:val="bottom"/>
            <w:hideMark/>
          </w:tcPr>
          <w:p w:rsidR="00D36AC0" w:rsidRPr="00D36AC0" w:rsidRDefault="00D36AC0" w:rsidP="00D36AC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mbria" w:eastAsia="Times New Roman" w:hAnsi="Cambria"/>
                <w:color w:val="000000"/>
                <w:sz w:val="22"/>
                <w:szCs w:val="22"/>
                <w:bdr w:val="none" w:sz="0" w:space="0" w:color="auto"/>
              </w:rPr>
            </w:pPr>
            <w:r w:rsidRPr="00D36AC0">
              <w:rPr>
                <w:rFonts w:ascii="Cambria" w:eastAsia="Times New Roman" w:hAnsi="Cambria"/>
                <w:color w:val="000000"/>
                <w:sz w:val="22"/>
                <w:szCs w:val="22"/>
                <w:bdr w:val="none" w:sz="0" w:space="0" w:color="auto"/>
              </w:rPr>
              <w:t>Inactive</w:t>
            </w:r>
          </w:p>
        </w:tc>
      </w:tr>
      <w:tr w:rsidR="00D36AC0" w:rsidRPr="00D36AC0" w:rsidTr="00D36AC0">
        <w:trPr>
          <w:trHeight w:val="300"/>
        </w:trPr>
        <w:tc>
          <w:tcPr>
            <w:tcW w:w="3280" w:type="dxa"/>
            <w:tcBorders>
              <w:top w:val="nil"/>
              <w:left w:val="single" w:sz="8" w:space="0" w:color="auto"/>
              <w:bottom w:val="single" w:sz="4" w:space="0" w:color="auto"/>
              <w:right w:val="single" w:sz="4" w:space="0" w:color="auto"/>
            </w:tcBorders>
            <w:shd w:val="clear" w:color="000000" w:fill="FFFFFF"/>
            <w:vAlign w:val="bottom"/>
            <w:hideMark/>
          </w:tcPr>
          <w:p w:rsidR="00D36AC0" w:rsidRPr="00D36AC0" w:rsidRDefault="00D36AC0" w:rsidP="00D36AC0">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Times New Roman" w:hAnsi="Cambria"/>
                <w:color w:val="000000"/>
                <w:sz w:val="22"/>
                <w:szCs w:val="22"/>
                <w:bdr w:val="none" w:sz="0" w:space="0" w:color="auto"/>
              </w:rPr>
            </w:pPr>
            <w:r w:rsidRPr="00D36AC0">
              <w:rPr>
                <w:rFonts w:ascii="Cambria" w:eastAsia="Times New Roman" w:hAnsi="Cambria"/>
                <w:color w:val="000000"/>
                <w:sz w:val="22"/>
                <w:szCs w:val="22"/>
                <w:bdr w:val="none" w:sz="0" w:space="0" w:color="auto"/>
              </w:rPr>
              <w:t>Economics, AA-T</w:t>
            </w:r>
          </w:p>
        </w:tc>
        <w:tc>
          <w:tcPr>
            <w:tcW w:w="4420" w:type="dxa"/>
            <w:tcBorders>
              <w:top w:val="nil"/>
              <w:left w:val="nil"/>
              <w:bottom w:val="single" w:sz="4" w:space="0" w:color="auto"/>
              <w:right w:val="single" w:sz="4" w:space="0" w:color="auto"/>
            </w:tcBorders>
            <w:shd w:val="clear" w:color="000000" w:fill="FFFFFF"/>
            <w:vAlign w:val="bottom"/>
            <w:hideMark/>
          </w:tcPr>
          <w:p w:rsidR="00D36AC0" w:rsidRPr="00D36AC0" w:rsidRDefault="00D36AC0" w:rsidP="00D36AC0">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Times New Roman" w:hAnsi="Cambria"/>
                <w:color w:val="000000"/>
                <w:sz w:val="22"/>
                <w:szCs w:val="22"/>
                <w:bdr w:val="none" w:sz="0" w:space="0" w:color="auto"/>
              </w:rPr>
            </w:pPr>
            <w:r w:rsidRPr="00D36AC0">
              <w:rPr>
                <w:rFonts w:ascii="Cambria" w:eastAsia="Times New Roman" w:hAnsi="Cambria"/>
                <w:color w:val="000000"/>
                <w:sz w:val="22"/>
                <w:szCs w:val="22"/>
                <w:bdr w:val="none" w:sz="0" w:space="0" w:color="auto"/>
              </w:rPr>
              <w:t>Economics AA</w:t>
            </w:r>
          </w:p>
        </w:tc>
        <w:tc>
          <w:tcPr>
            <w:tcW w:w="1460" w:type="dxa"/>
            <w:tcBorders>
              <w:top w:val="nil"/>
              <w:left w:val="nil"/>
              <w:bottom w:val="single" w:sz="4" w:space="0" w:color="auto"/>
              <w:right w:val="single" w:sz="8" w:space="0" w:color="auto"/>
            </w:tcBorders>
            <w:shd w:val="clear" w:color="000000" w:fill="FFFFFF"/>
            <w:vAlign w:val="bottom"/>
            <w:hideMark/>
          </w:tcPr>
          <w:p w:rsidR="00D36AC0" w:rsidRPr="00D36AC0" w:rsidRDefault="00D36AC0" w:rsidP="00D36AC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mbria" w:eastAsia="Times New Roman" w:hAnsi="Cambria"/>
                <w:color w:val="000000"/>
                <w:sz w:val="22"/>
                <w:szCs w:val="22"/>
                <w:bdr w:val="none" w:sz="0" w:space="0" w:color="auto"/>
              </w:rPr>
            </w:pPr>
            <w:r w:rsidRPr="00D36AC0">
              <w:rPr>
                <w:rFonts w:ascii="Cambria" w:eastAsia="Times New Roman" w:hAnsi="Cambria"/>
                <w:color w:val="000000"/>
                <w:sz w:val="22"/>
                <w:szCs w:val="22"/>
                <w:bdr w:val="none" w:sz="0" w:space="0" w:color="auto"/>
              </w:rPr>
              <w:t>Inactive</w:t>
            </w:r>
          </w:p>
        </w:tc>
      </w:tr>
      <w:tr w:rsidR="00D36AC0" w:rsidRPr="00D36AC0" w:rsidTr="00D36AC0">
        <w:trPr>
          <w:trHeight w:val="300"/>
        </w:trPr>
        <w:tc>
          <w:tcPr>
            <w:tcW w:w="3280" w:type="dxa"/>
            <w:tcBorders>
              <w:top w:val="nil"/>
              <w:left w:val="single" w:sz="8" w:space="0" w:color="auto"/>
              <w:bottom w:val="single" w:sz="4" w:space="0" w:color="auto"/>
              <w:right w:val="single" w:sz="4" w:space="0" w:color="auto"/>
            </w:tcBorders>
            <w:shd w:val="clear" w:color="000000" w:fill="FFFFFF"/>
            <w:vAlign w:val="bottom"/>
            <w:hideMark/>
          </w:tcPr>
          <w:p w:rsidR="00D36AC0" w:rsidRPr="00D36AC0" w:rsidRDefault="00D36AC0" w:rsidP="00D36AC0">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Times New Roman" w:hAnsi="Cambria"/>
                <w:color w:val="000000"/>
                <w:sz w:val="22"/>
                <w:szCs w:val="22"/>
                <w:bdr w:val="none" w:sz="0" w:space="0" w:color="auto"/>
              </w:rPr>
            </w:pPr>
            <w:r w:rsidRPr="00D36AC0">
              <w:rPr>
                <w:rFonts w:ascii="Cambria" w:eastAsia="Times New Roman" w:hAnsi="Cambria"/>
                <w:color w:val="000000"/>
                <w:sz w:val="22"/>
                <w:szCs w:val="22"/>
                <w:bdr w:val="none" w:sz="0" w:space="0" w:color="auto"/>
              </w:rPr>
              <w:t>English, AA-T</w:t>
            </w:r>
          </w:p>
        </w:tc>
        <w:tc>
          <w:tcPr>
            <w:tcW w:w="4420" w:type="dxa"/>
            <w:tcBorders>
              <w:top w:val="nil"/>
              <w:left w:val="nil"/>
              <w:bottom w:val="single" w:sz="4" w:space="0" w:color="auto"/>
              <w:right w:val="single" w:sz="4" w:space="0" w:color="auto"/>
            </w:tcBorders>
            <w:shd w:val="clear" w:color="000000" w:fill="FFFFFF"/>
            <w:vAlign w:val="bottom"/>
            <w:hideMark/>
          </w:tcPr>
          <w:p w:rsidR="00D36AC0" w:rsidRPr="00D36AC0" w:rsidRDefault="00D36AC0" w:rsidP="00D36AC0">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Times New Roman" w:hAnsi="Cambria"/>
                <w:color w:val="000000"/>
                <w:sz w:val="22"/>
                <w:szCs w:val="22"/>
                <w:bdr w:val="none" w:sz="0" w:space="0" w:color="auto"/>
              </w:rPr>
            </w:pPr>
            <w:r w:rsidRPr="00D36AC0">
              <w:rPr>
                <w:rFonts w:ascii="Cambria" w:eastAsia="Times New Roman" w:hAnsi="Cambria"/>
                <w:color w:val="000000"/>
                <w:sz w:val="22"/>
                <w:szCs w:val="22"/>
                <w:bdr w:val="none" w:sz="0" w:space="0" w:color="auto"/>
              </w:rPr>
              <w:t>English AA</w:t>
            </w:r>
          </w:p>
        </w:tc>
        <w:tc>
          <w:tcPr>
            <w:tcW w:w="1460" w:type="dxa"/>
            <w:tcBorders>
              <w:top w:val="nil"/>
              <w:left w:val="nil"/>
              <w:bottom w:val="single" w:sz="4" w:space="0" w:color="auto"/>
              <w:right w:val="single" w:sz="8" w:space="0" w:color="auto"/>
            </w:tcBorders>
            <w:shd w:val="clear" w:color="000000" w:fill="FFFFFF"/>
            <w:vAlign w:val="bottom"/>
            <w:hideMark/>
          </w:tcPr>
          <w:p w:rsidR="00D36AC0" w:rsidRPr="00D36AC0" w:rsidRDefault="00D36AC0" w:rsidP="00D36AC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mbria" w:eastAsia="Times New Roman" w:hAnsi="Cambria"/>
                <w:color w:val="000000"/>
                <w:sz w:val="22"/>
                <w:szCs w:val="22"/>
                <w:bdr w:val="none" w:sz="0" w:space="0" w:color="auto"/>
              </w:rPr>
            </w:pPr>
            <w:r w:rsidRPr="00D36AC0">
              <w:rPr>
                <w:rFonts w:ascii="Cambria" w:eastAsia="Times New Roman" w:hAnsi="Cambria"/>
                <w:color w:val="000000"/>
                <w:sz w:val="22"/>
                <w:szCs w:val="22"/>
                <w:bdr w:val="none" w:sz="0" w:space="0" w:color="auto"/>
              </w:rPr>
              <w:t>Inactive</w:t>
            </w:r>
          </w:p>
        </w:tc>
      </w:tr>
      <w:tr w:rsidR="00D36AC0" w:rsidRPr="00D36AC0" w:rsidTr="00D36AC0">
        <w:trPr>
          <w:trHeight w:val="300"/>
        </w:trPr>
        <w:tc>
          <w:tcPr>
            <w:tcW w:w="3280" w:type="dxa"/>
            <w:tcBorders>
              <w:top w:val="nil"/>
              <w:left w:val="single" w:sz="8" w:space="0" w:color="auto"/>
              <w:bottom w:val="single" w:sz="4" w:space="0" w:color="auto"/>
              <w:right w:val="single" w:sz="4" w:space="0" w:color="auto"/>
            </w:tcBorders>
            <w:shd w:val="clear" w:color="000000" w:fill="FFFFFF"/>
            <w:vAlign w:val="bottom"/>
            <w:hideMark/>
          </w:tcPr>
          <w:p w:rsidR="00D36AC0" w:rsidRPr="00D36AC0" w:rsidRDefault="00D36AC0" w:rsidP="00D36AC0">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Times New Roman" w:hAnsi="Cambria"/>
                <w:color w:val="000000"/>
                <w:sz w:val="22"/>
                <w:szCs w:val="22"/>
                <w:bdr w:val="none" w:sz="0" w:space="0" w:color="auto"/>
              </w:rPr>
            </w:pPr>
            <w:r w:rsidRPr="00D36AC0">
              <w:rPr>
                <w:rFonts w:ascii="Cambria" w:eastAsia="Times New Roman" w:hAnsi="Cambria"/>
                <w:color w:val="000000"/>
                <w:sz w:val="22"/>
                <w:szCs w:val="22"/>
                <w:bdr w:val="none" w:sz="0" w:space="0" w:color="auto"/>
              </w:rPr>
              <w:t>Geology, AS-T</w:t>
            </w:r>
          </w:p>
        </w:tc>
        <w:tc>
          <w:tcPr>
            <w:tcW w:w="4420" w:type="dxa"/>
            <w:tcBorders>
              <w:top w:val="nil"/>
              <w:left w:val="nil"/>
              <w:bottom w:val="single" w:sz="4" w:space="0" w:color="auto"/>
              <w:right w:val="single" w:sz="4" w:space="0" w:color="auto"/>
            </w:tcBorders>
            <w:shd w:val="clear" w:color="000000" w:fill="FFFFFF"/>
            <w:vAlign w:val="bottom"/>
            <w:hideMark/>
          </w:tcPr>
          <w:p w:rsidR="00D36AC0" w:rsidRPr="00D36AC0" w:rsidRDefault="00D36AC0" w:rsidP="00D36AC0">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Times New Roman" w:hAnsi="Cambria"/>
                <w:color w:val="000000"/>
                <w:sz w:val="22"/>
                <w:szCs w:val="22"/>
                <w:bdr w:val="none" w:sz="0" w:space="0" w:color="auto"/>
              </w:rPr>
            </w:pPr>
            <w:r w:rsidRPr="00D36AC0">
              <w:rPr>
                <w:rFonts w:ascii="Cambria" w:eastAsia="Times New Roman" w:hAnsi="Cambria"/>
                <w:color w:val="000000"/>
                <w:sz w:val="22"/>
                <w:szCs w:val="22"/>
                <w:bdr w:val="none" w:sz="0" w:space="0" w:color="auto"/>
              </w:rPr>
              <w:t>Geology AS</w:t>
            </w:r>
          </w:p>
        </w:tc>
        <w:tc>
          <w:tcPr>
            <w:tcW w:w="1460" w:type="dxa"/>
            <w:tcBorders>
              <w:top w:val="nil"/>
              <w:left w:val="nil"/>
              <w:bottom w:val="single" w:sz="4" w:space="0" w:color="auto"/>
              <w:right w:val="single" w:sz="8" w:space="0" w:color="auto"/>
            </w:tcBorders>
            <w:shd w:val="clear" w:color="000000" w:fill="FFFFFF"/>
            <w:vAlign w:val="bottom"/>
            <w:hideMark/>
          </w:tcPr>
          <w:p w:rsidR="00D36AC0" w:rsidRPr="00D36AC0" w:rsidRDefault="00D36AC0" w:rsidP="00D36AC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mbria" w:eastAsia="Times New Roman" w:hAnsi="Cambria"/>
                <w:color w:val="000000"/>
                <w:sz w:val="22"/>
                <w:szCs w:val="22"/>
                <w:bdr w:val="none" w:sz="0" w:space="0" w:color="auto"/>
              </w:rPr>
            </w:pPr>
            <w:r w:rsidRPr="00D36AC0">
              <w:rPr>
                <w:rFonts w:ascii="Cambria" w:eastAsia="Times New Roman" w:hAnsi="Cambria"/>
                <w:color w:val="000000"/>
                <w:sz w:val="22"/>
                <w:szCs w:val="22"/>
                <w:bdr w:val="none" w:sz="0" w:space="0" w:color="auto"/>
              </w:rPr>
              <w:t>Inactive</w:t>
            </w:r>
          </w:p>
        </w:tc>
      </w:tr>
      <w:tr w:rsidR="00D36AC0" w:rsidRPr="00D36AC0" w:rsidTr="00D36AC0">
        <w:trPr>
          <w:trHeight w:val="300"/>
        </w:trPr>
        <w:tc>
          <w:tcPr>
            <w:tcW w:w="3280" w:type="dxa"/>
            <w:tcBorders>
              <w:top w:val="nil"/>
              <w:left w:val="single" w:sz="8" w:space="0" w:color="auto"/>
              <w:bottom w:val="single" w:sz="4" w:space="0" w:color="auto"/>
              <w:right w:val="single" w:sz="4" w:space="0" w:color="auto"/>
            </w:tcBorders>
            <w:shd w:val="clear" w:color="000000" w:fill="FFFFFF"/>
            <w:vAlign w:val="bottom"/>
            <w:hideMark/>
          </w:tcPr>
          <w:p w:rsidR="00D36AC0" w:rsidRPr="00D36AC0" w:rsidRDefault="00D36AC0" w:rsidP="00D36AC0">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Times New Roman" w:hAnsi="Cambria"/>
                <w:color w:val="000000"/>
                <w:sz w:val="22"/>
                <w:szCs w:val="22"/>
                <w:bdr w:val="none" w:sz="0" w:space="0" w:color="auto"/>
              </w:rPr>
            </w:pPr>
            <w:r w:rsidRPr="00D36AC0">
              <w:rPr>
                <w:rFonts w:ascii="Cambria" w:eastAsia="Times New Roman" w:hAnsi="Cambria"/>
                <w:color w:val="000000"/>
                <w:sz w:val="22"/>
                <w:szCs w:val="22"/>
                <w:bdr w:val="none" w:sz="0" w:space="0" w:color="auto"/>
              </w:rPr>
              <w:t>History, AA-T</w:t>
            </w:r>
          </w:p>
        </w:tc>
        <w:tc>
          <w:tcPr>
            <w:tcW w:w="4420" w:type="dxa"/>
            <w:tcBorders>
              <w:top w:val="nil"/>
              <w:left w:val="nil"/>
              <w:bottom w:val="single" w:sz="4" w:space="0" w:color="auto"/>
              <w:right w:val="single" w:sz="4" w:space="0" w:color="auto"/>
            </w:tcBorders>
            <w:shd w:val="clear" w:color="000000" w:fill="FFFFFF"/>
            <w:vAlign w:val="bottom"/>
            <w:hideMark/>
          </w:tcPr>
          <w:p w:rsidR="00D36AC0" w:rsidRPr="00D36AC0" w:rsidRDefault="00D36AC0" w:rsidP="00D36AC0">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Times New Roman" w:hAnsi="Cambria"/>
                <w:color w:val="000000"/>
                <w:sz w:val="22"/>
                <w:szCs w:val="22"/>
                <w:bdr w:val="none" w:sz="0" w:space="0" w:color="auto"/>
              </w:rPr>
            </w:pPr>
            <w:r w:rsidRPr="00D36AC0">
              <w:rPr>
                <w:rFonts w:ascii="Cambria" w:eastAsia="Times New Roman" w:hAnsi="Cambria"/>
                <w:color w:val="000000"/>
                <w:sz w:val="22"/>
                <w:szCs w:val="22"/>
                <w:bdr w:val="none" w:sz="0" w:space="0" w:color="auto"/>
              </w:rPr>
              <w:t xml:space="preserve">History AA </w:t>
            </w:r>
          </w:p>
        </w:tc>
        <w:tc>
          <w:tcPr>
            <w:tcW w:w="1460" w:type="dxa"/>
            <w:tcBorders>
              <w:top w:val="nil"/>
              <w:left w:val="nil"/>
              <w:bottom w:val="single" w:sz="4" w:space="0" w:color="auto"/>
              <w:right w:val="single" w:sz="8" w:space="0" w:color="auto"/>
            </w:tcBorders>
            <w:shd w:val="clear" w:color="000000" w:fill="FFFFFF"/>
            <w:vAlign w:val="bottom"/>
            <w:hideMark/>
          </w:tcPr>
          <w:p w:rsidR="00D36AC0" w:rsidRPr="00D36AC0" w:rsidRDefault="00D36AC0" w:rsidP="00D36AC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mbria" w:eastAsia="Times New Roman" w:hAnsi="Cambria"/>
                <w:color w:val="000000"/>
                <w:sz w:val="22"/>
                <w:szCs w:val="22"/>
                <w:bdr w:val="none" w:sz="0" w:space="0" w:color="auto"/>
              </w:rPr>
            </w:pPr>
            <w:r w:rsidRPr="00D36AC0">
              <w:rPr>
                <w:rFonts w:ascii="Cambria" w:eastAsia="Times New Roman" w:hAnsi="Cambria"/>
                <w:color w:val="000000"/>
                <w:sz w:val="22"/>
                <w:szCs w:val="22"/>
                <w:bdr w:val="none" w:sz="0" w:space="0" w:color="auto"/>
              </w:rPr>
              <w:t>Inactive</w:t>
            </w:r>
          </w:p>
        </w:tc>
      </w:tr>
      <w:tr w:rsidR="00D36AC0" w:rsidRPr="00D36AC0" w:rsidTr="00D36AC0">
        <w:trPr>
          <w:trHeight w:val="300"/>
        </w:trPr>
        <w:tc>
          <w:tcPr>
            <w:tcW w:w="3280" w:type="dxa"/>
            <w:tcBorders>
              <w:top w:val="nil"/>
              <w:left w:val="single" w:sz="8" w:space="0" w:color="auto"/>
              <w:bottom w:val="single" w:sz="4" w:space="0" w:color="auto"/>
              <w:right w:val="single" w:sz="4" w:space="0" w:color="auto"/>
            </w:tcBorders>
            <w:shd w:val="clear" w:color="000000" w:fill="FFFFFF"/>
            <w:vAlign w:val="bottom"/>
            <w:hideMark/>
          </w:tcPr>
          <w:p w:rsidR="00D36AC0" w:rsidRPr="00D36AC0" w:rsidRDefault="00D36AC0" w:rsidP="00D36AC0">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Times New Roman" w:hAnsi="Cambria"/>
                <w:color w:val="000000"/>
                <w:sz w:val="22"/>
                <w:szCs w:val="22"/>
                <w:bdr w:val="none" w:sz="0" w:space="0" w:color="auto"/>
              </w:rPr>
            </w:pPr>
            <w:r w:rsidRPr="00D36AC0">
              <w:rPr>
                <w:rFonts w:ascii="Cambria" w:eastAsia="Times New Roman" w:hAnsi="Cambria"/>
                <w:color w:val="000000"/>
                <w:sz w:val="22"/>
                <w:szCs w:val="22"/>
                <w:bdr w:val="none" w:sz="0" w:space="0" w:color="auto"/>
              </w:rPr>
              <w:t>Journalism, AA-T</w:t>
            </w:r>
          </w:p>
        </w:tc>
        <w:tc>
          <w:tcPr>
            <w:tcW w:w="4420" w:type="dxa"/>
            <w:tcBorders>
              <w:top w:val="nil"/>
              <w:left w:val="nil"/>
              <w:bottom w:val="single" w:sz="4" w:space="0" w:color="auto"/>
              <w:right w:val="single" w:sz="4" w:space="0" w:color="auto"/>
            </w:tcBorders>
            <w:shd w:val="clear" w:color="000000" w:fill="FFFFFF"/>
            <w:vAlign w:val="bottom"/>
            <w:hideMark/>
          </w:tcPr>
          <w:p w:rsidR="00D36AC0" w:rsidRPr="00D36AC0" w:rsidRDefault="00D36AC0" w:rsidP="00D36AC0">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Times New Roman" w:hAnsi="Cambria"/>
                <w:color w:val="000000"/>
                <w:sz w:val="22"/>
                <w:szCs w:val="22"/>
                <w:bdr w:val="none" w:sz="0" w:space="0" w:color="auto"/>
              </w:rPr>
            </w:pPr>
            <w:r w:rsidRPr="00D36AC0">
              <w:rPr>
                <w:rFonts w:ascii="Cambria" w:eastAsia="Times New Roman" w:hAnsi="Cambria"/>
                <w:color w:val="000000"/>
                <w:sz w:val="22"/>
                <w:szCs w:val="22"/>
                <w:bdr w:val="none" w:sz="0" w:space="0" w:color="auto"/>
              </w:rPr>
              <w:t>Journalism AA</w:t>
            </w:r>
          </w:p>
        </w:tc>
        <w:tc>
          <w:tcPr>
            <w:tcW w:w="1460" w:type="dxa"/>
            <w:tcBorders>
              <w:top w:val="nil"/>
              <w:left w:val="nil"/>
              <w:bottom w:val="single" w:sz="4" w:space="0" w:color="auto"/>
              <w:right w:val="single" w:sz="8" w:space="0" w:color="auto"/>
            </w:tcBorders>
            <w:shd w:val="clear" w:color="000000" w:fill="FFFFFF"/>
            <w:vAlign w:val="bottom"/>
            <w:hideMark/>
          </w:tcPr>
          <w:p w:rsidR="00D36AC0" w:rsidRPr="00D36AC0" w:rsidRDefault="00D36AC0" w:rsidP="00D36AC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mbria" w:eastAsia="Times New Roman" w:hAnsi="Cambria"/>
                <w:color w:val="000000"/>
                <w:sz w:val="22"/>
                <w:szCs w:val="22"/>
                <w:bdr w:val="none" w:sz="0" w:space="0" w:color="auto"/>
              </w:rPr>
            </w:pPr>
            <w:r w:rsidRPr="00D36AC0">
              <w:rPr>
                <w:rFonts w:ascii="Cambria" w:eastAsia="Times New Roman" w:hAnsi="Cambria"/>
                <w:color w:val="000000"/>
                <w:sz w:val="22"/>
                <w:szCs w:val="22"/>
                <w:bdr w:val="none" w:sz="0" w:space="0" w:color="auto"/>
              </w:rPr>
              <w:t>Inactive</w:t>
            </w:r>
          </w:p>
        </w:tc>
      </w:tr>
      <w:tr w:rsidR="00D36AC0" w:rsidRPr="00D36AC0" w:rsidTr="00D36AC0">
        <w:trPr>
          <w:trHeight w:val="300"/>
        </w:trPr>
        <w:tc>
          <w:tcPr>
            <w:tcW w:w="3280" w:type="dxa"/>
            <w:tcBorders>
              <w:top w:val="nil"/>
              <w:left w:val="single" w:sz="8" w:space="0" w:color="auto"/>
              <w:bottom w:val="single" w:sz="4" w:space="0" w:color="auto"/>
              <w:right w:val="single" w:sz="4" w:space="0" w:color="auto"/>
            </w:tcBorders>
            <w:shd w:val="clear" w:color="000000" w:fill="FFFFFF"/>
            <w:vAlign w:val="bottom"/>
            <w:hideMark/>
          </w:tcPr>
          <w:p w:rsidR="00D36AC0" w:rsidRPr="00D36AC0" w:rsidRDefault="00D36AC0" w:rsidP="00D36AC0">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Times New Roman" w:hAnsi="Cambria"/>
                <w:color w:val="000000"/>
                <w:sz w:val="22"/>
                <w:szCs w:val="22"/>
                <w:bdr w:val="none" w:sz="0" w:space="0" w:color="auto"/>
              </w:rPr>
            </w:pPr>
            <w:r w:rsidRPr="00D36AC0">
              <w:rPr>
                <w:rFonts w:ascii="Cambria" w:eastAsia="Times New Roman" w:hAnsi="Cambria"/>
                <w:color w:val="000000"/>
                <w:sz w:val="22"/>
                <w:szCs w:val="22"/>
                <w:bdr w:val="none" w:sz="0" w:space="0" w:color="auto"/>
              </w:rPr>
              <w:t>Kinesiology, AA-T</w:t>
            </w:r>
          </w:p>
        </w:tc>
        <w:tc>
          <w:tcPr>
            <w:tcW w:w="4420" w:type="dxa"/>
            <w:tcBorders>
              <w:top w:val="nil"/>
              <w:left w:val="nil"/>
              <w:bottom w:val="single" w:sz="4" w:space="0" w:color="auto"/>
              <w:right w:val="single" w:sz="4" w:space="0" w:color="auto"/>
            </w:tcBorders>
            <w:shd w:val="clear" w:color="000000" w:fill="FFFFFF"/>
            <w:vAlign w:val="bottom"/>
            <w:hideMark/>
          </w:tcPr>
          <w:p w:rsidR="00D36AC0" w:rsidRPr="00D36AC0" w:rsidRDefault="00D36AC0" w:rsidP="00D36AC0">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Times New Roman" w:hAnsi="Cambria"/>
                <w:color w:val="000000"/>
                <w:sz w:val="22"/>
                <w:szCs w:val="22"/>
                <w:bdr w:val="none" w:sz="0" w:space="0" w:color="auto"/>
              </w:rPr>
            </w:pPr>
            <w:r w:rsidRPr="00D36AC0">
              <w:rPr>
                <w:rFonts w:ascii="Cambria" w:eastAsia="Times New Roman" w:hAnsi="Cambria"/>
                <w:color w:val="000000"/>
                <w:sz w:val="22"/>
                <w:szCs w:val="22"/>
                <w:bdr w:val="none" w:sz="0" w:space="0" w:color="auto"/>
              </w:rPr>
              <w:t>Physical Education AA</w:t>
            </w:r>
          </w:p>
        </w:tc>
        <w:tc>
          <w:tcPr>
            <w:tcW w:w="1460" w:type="dxa"/>
            <w:tcBorders>
              <w:top w:val="nil"/>
              <w:left w:val="nil"/>
              <w:bottom w:val="single" w:sz="4" w:space="0" w:color="auto"/>
              <w:right w:val="single" w:sz="8" w:space="0" w:color="auto"/>
            </w:tcBorders>
            <w:shd w:val="clear" w:color="000000" w:fill="FFFFFF"/>
            <w:vAlign w:val="bottom"/>
            <w:hideMark/>
          </w:tcPr>
          <w:p w:rsidR="00D36AC0" w:rsidRPr="00D36AC0" w:rsidRDefault="00D36AC0" w:rsidP="00D36AC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mbria" w:eastAsia="Times New Roman" w:hAnsi="Cambria"/>
                <w:color w:val="000000"/>
                <w:sz w:val="22"/>
                <w:szCs w:val="22"/>
                <w:bdr w:val="none" w:sz="0" w:space="0" w:color="auto"/>
              </w:rPr>
            </w:pPr>
            <w:r w:rsidRPr="00D36AC0">
              <w:rPr>
                <w:rFonts w:ascii="Cambria" w:eastAsia="Times New Roman" w:hAnsi="Cambria"/>
                <w:color w:val="000000"/>
                <w:sz w:val="22"/>
                <w:szCs w:val="22"/>
                <w:bdr w:val="none" w:sz="0" w:space="0" w:color="auto"/>
              </w:rPr>
              <w:t>Inactive</w:t>
            </w:r>
          </w:p>
        </w:tc>
      </w:tr>
      <w:tr w:rsidR="00D36AC0" w:rsidRPr="00D36AC0" w:rsidTr="00D36AC0">
        <w:trPr>
          <w:trHeight w:val="300"/>
        </w:trPr>
        <w:tc>
          <w:tcPr>
            <w:tcW w:w="3280" w:type="dxa"/>
            <w:tcBorders>
              <w:top w:val="nil"/>
              <w:left w:val="single" w:sz="8" w:space="0" w:color="auto"/>
              <w:bottom w:val="single" w:sz="4" w:space="0" w:color="auto"/>
              <w:right w:val="single" w:sz="4" w:space="0" w:color="auto"/>
            </w:tcBorders>
            <w:shd w:val="clear" w:color="000000" w:fill="FFFFFF"/>
            <w:vAlign w:val="bottom"/>
            <w:hideMark/>
          </w:tcPr>
          <w:p w:rsidR="00D36AC0" w:rsidRPr="00D36AC0" w:rsidRDefault="00D36AC0" w:rsidP="00D36AC0">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Times New Roman" w:hAnsi="Cambria"/>
                <w:color w:val="000000"/>
                <w:sz w:val="22"/>
                <w:szCs w:val="22"/>
                <w:bdr w:val="none" w:sz="0" w:space="0" w:color="auto"/>
              </w:rPr>
            </w:pPr>
            <w:r w:rsidRPr="00D36AC0">
              <w:rPr>
                <w:rFonts w:ascii="Cambria" w:eastAsia="Times New Roman" w:hAnsi="Cambria"/>
                <w:color w:val="000000"/>
                <w:sz w:val="22"/>
                <w:szCs w:val="22"/>
                <w:bdr w:val="none" w:sz="0" w:space="0" w:color="auto"/>
              </w:rPr>
              <w:t>Math, AS-T</w:t>
            </w:r>
          </w:p>
        </w:tc>
        <w:tc>
          <w:tcPr>
            <w:tcW w:w="4420" w:type="dxa"/>
            <w:tcBorders>
              <w:top w:val="nil"/>
              <w:left w:val="nil"/>
              <w:bottom w:val="single" w:sz="4" w:space="0" w:color="auto"/>
              <w:right w:val="single" w:sz="4" w:space="0" w:color="auto"/>
            </w:tcBorders>
            <w:shd w:val="clear" w:color="000000" w:fill="FFFFFF"/>
            <w:vAlign w:val="bottom"/>
            <w:hideMark/>
          </w:tcPr>
          <w:p w:rsidR="00D36AC0" w:rsidRPr="00D36AC0" w:rsidRDefault="00D36AC0" w:rsidP="00D36AC0">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Times New Roman" w:hAnsi="Cambria"/>
                <w:color w:val="000000"/>
                <w:sz w:val="22"/>
                <w:szCs w:val="22"/>
                <w:bdr w:val="none" w:sz="0" w:space="0" w:color="auto"/>
              </w:rPr>
            </w:pPr>
            <w:r w:rsidRPr="00D36AC0">
              <w:rPr>
                <w:rFonts w:ascii="Cambria" w:eastAsia="Times New Roman" w:hAnsi="Cambria"/>
                <w:color w:val="000000"/>
                <w:sz w:val="22"/>
                <w:szCs w:val="22"/>
                <w:bdr w:val="none" w:sz="0" w:space="0" w:color="auto"/>
              </w:rPr>
              <w:t>Math AA</w:t>
            </w:r>
          </w:p>
        </w:tc>
        <w:tc>
          <w:tcPr>
            <w:tcW w:w="1460" w:type="dxa"/>
            <w:tcBorders>
              <w:top w:val="nil"/>
              <w:left w:val="nil"/>
              <w:bottom w:val="single" w:sz="4" w:space="0" w:color="auto"/>
              <w:right w:val="single" w:sz="8" w:space="0" w:color="auto"/>
            </w:tcBorders>
            <w:shd w:val="clear" w:color="000000" w:fill="FFFFFF"/>
            <w:vAlign w:val="bottom"/>
            <w:hideMark/>
          </w:tcPr>
          <w:p w:rsidR="00D36AC0" w:rsidRPr="00D36AC0" w:rsidRDefault="00D36AC0" w:rsidP="00D36AC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mbria" w:eastAsia="Times New Roman" w:hAnsi="Cambria"/>
                <w:color w:val="000000"/>
                <w:sz w:val="22"/>
                <w:szCs w:val="22"/>
                <w:bdr w:val="none" w:sz="0" w:space="0" w:color="auto"/>
              </w:rPr>
            </w:pPr>
            <w:r w:rsidRPr="00D36AC0">
              <w:rPr>
                <w:rFonts w:ascii="Cambria" w:eastAsia="Times New Roman" w:hAnsi="Cambria"/>
                <w:color w:val="000000"/>
                <w:sz w:val="22"/>
                <w:szCs w:val="22"/>
                <w:bdr w:val="none" w:sz="0" w:space="0" w:color="auto"/>
              </w:rPr>
              <w:t>Inactive</w:t>
            </w:r>
          </w:p>
        </w:tc>
      </w:tr>
      <w:tr w:rsidR="00D36AC0" w:rsidRPr="00D36AC0" w:rsidTr="00D36AC0">
        <w:trPr>
          <w:trHeight w:val="300"/>
        </w:trPr>
        <w:tc>
          <w:tcPr>
            <w:tcW w:w="3280" w:type="dxa"/>
            <w:tcBorders>
              <w:top w:val="nil"/>
              <w:left w:val="single" w:sz="8" w:space="0" w:color="auto"/>
              <w:bottom w:val="single" w:sz="4" w:space="0" w:color="auto"/>
              <w:right w:val="single" w:sz="4" w:space="0" w:color="auto"/>
            </w:tcBorders>
            <w:shd w:val="clear" w:color="000000" w:fill="FFFFFF"/>
            <w:vAlign w:val="bottom"/>
            <w:hideMark/>
          </w:tcPr>
          <w:p w:rsidR="00D36AC0" w:rsidRPr="00D36AC0" w:rsidRDefault="00D36AC0" w:rsidP="00D36AC0">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Times New Roman" w:hAnsi="Cambria"/>
                <w:color w:val="000000"/>
                <w:sz w:val="22"/>
                <w:szCs w:val="22"/>
                <w:bdr w:val="none" w:sz="0" w:space="0" w:color="auto"/>
              </w:rPr>
            </w:pPr>
            <w:r w:rsidRPr="00D36AC0">
              <w:rPr>
                <w:rFonts w:ascii="Cambria" w:eastAsia="Times New Roman" w:hAnsi="Cambria"/>
                <w:color w:val="000000"/>
                <w:sz w:val="22"/>
                <w:szCs w:val="22"/>
                <w:bdr w:val="none" w:sz="0" w:space="0" w:color="auto"/>
              </w:rPr>
              <w:t>Music, AA-T</w:t>
            </w:r>
          </w:p>
        </w:tc>
        <w:tc>
          <w:tcPr>
            <w:tcW w:w="4420" w:type="dxa"/>
            <w:tcBorders>
              <w:top w:val="nil"/>
              <w:left w:val="nil"/>
              <w:bottom w:val="single" w:sz="4" w:space="0" w:color="auto"/>
              <w:right w:val="single" w:sz="4" w:space="0" w:color="auto"/>
            </w:tcBorders>
            <w:shd w:val="clear" w:color="000000" w:fill="FFFFFF"/>
            <w:vAlign w:val="bottom"/>
            <w:hideMark/>
          </w:tcPr>
          <w:p w:rsidR="00D36AC0" w:rsidRPr="00D36AC0" w:rsidRDefault="00D36AC0" w:rsidP="00D36AC0">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Times New Roman" w:hAnsi="Cambria"/>
                <w:color w:val="000000"/>
                <w:sz w:val="22"/>
                <w:szCs w:val="22"/>
                <w:bdr w:val="none" w:sz="0" w:space="0" w:color="auto"/>
              </w:rPr>
            </w:pPr>
            <w:r w:rsidRPr="00D36AC0">
              <w:rPr>
                <w:rFonts w:ascii="Cambria" w:eastAsia="Times New Roman" w:hAnsi="Cambria"/>
                <w:color w:val="000000"/>
                <w:sz w:val="22"/>
                <w:szCs w:val="22"/>
                <w:bdr w:val="none" w:sz="0" w:space="0" w:color="auto"/>
              </w:rPr>
              <w:t>Music AA</w:t>
            </w:r>
          </w:p>
        </w:tc>
        <w:tc>
          <w:tcPr>
            <w:tcW w:w="1460" w:type="dxa"/>
            <w:tcBorders>
              <w:top w:val="nil"/>
              <w:left w:val="nil"/>
              <w:bottom w:val="single" w:sz="4" w:space="0" w:color="auto"/>
              <w:right w:val="single" w:sz="8" w:space="0" w:color="auto"/>
            </w:tcBorders>
            <w:shd w:val="clear" w:color="000000" w:fill="FFFFFF"/>
            <w:vAlign w:val="bottom"/>
            <w:hideMark/>
          </w:tcPr>
          <w:p w:rsidR="00D36AC0" w:rsidRPr="00D36AC0" w:rsidRDefault="00D36AC0" w:rsidP="00D36AC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mbria" w:eastAsia="Times New Roman" w:hAnsi="Cambria"/>
                <w:color w:val="000000"/>
                <w:sz w:val="22"/>
                <w:szCs w:val="22"/>
                <w:bdr w:val="none" w:sz="0" w:space="0" w:color="auto"/>
              </w:rPr>
            </w:pPr>
            <w:r w:rsidRPr="00D36AC0">
              <w:rPr>
                <w:rFonts w:ascii="Cambria" w:eastAsia="Times New Roman" w:hAnsi="Cambria"/>
                <w:color w:val="000000"/>
                <w:sz w:val="22"/>
                <w:szCs w:val="22"/>
                <w:bdr w:val="none" w:sz="0" w:space="0" w:color="auto"/>
              </w:rPr>
              <w:t>Inactive</w:t>
            </w:r>
          </w:p>
        </w:tc>
      </w:tr>
      <w:tr w:rsidR="00D36AC0" w:rsidRPr="00D36AC0" w:rsidTr="00D36AC0">
        <w:trPr>
          <w:trHeight w:val="300"/>
        </w:trPr>
        <w:tc>
          <w:tcPr>
            <w:tcW w:w="3280" w:type="dxa"/>
            <w:tcBorders>
              <w:top w:val="nil"/>
              <w:left w:val="single" w:sz="8" w:space="0" w:color="auto"/>
              <w:bottom w:val="single" w:sz="4" w:space="0" w:color="auto"/>
              <w:right w:val="single" w:sz="4" w:space="0" w:color="auto"/>
            </w:tcBorders>
            <w:shd w:val="clear" w:color="000000" w:fill="FFFFFF"/>
            <w:vAlign w:val="bottom"/>
            <w:hideMark/>
          </w:tcPr>
          <w:p w:rsidR="00D36AC0" w:rsidRPr="00D36AC0" w:rsidRDefault="00D36AC0" w:rsidP="00D36AC0">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Times New Roman" w:hAnsi="Cambria"/>
                <w:color w:val="000000"/>
                <w:sz w:val="22"/>
                <w:szCs w:val="22"/>
                <w:bdr w:val="none" w:sz="0" w:space="0" w:color="auto"/>
              </w:rPr>
            </w:pPr>
            <w:r w:rsidRPr="00D36AC0">
              <w:rPr>
                <w:rFonts w:ascii="Cambria" w:eastAsia="Times New Roman" w:hAnsi="Cambria"/>
                <w:color w:val="000000"/>
                <w:sz w:val="22"/>
                <w:szCs w:val="22"/>
                <w:bdr w:val="none" w:sz="0" w:space="0" w:color="auto"/>
              </w:rPr>
              <w:t>Physics, AS-T</w:t>
            </w:r>
          </w:p>
        </w:tc>
        <w:tc>
          <w:tcPr>
            <w:tcW w:w="4420" w:type="dxa"/>
            <w:tcBorders>
              <w:top w:val="nil"/>
              <w:left w:val="nil"/>
              <w:bottom w:val="nil"/>
              <w:right w:val="single" w:sz="4" w:space="0" w:color="auto"/>
            </w:tcBorders>
            <w:shd w:val="clear" w:color="000000" w:fill="FFFFFF"/>
            <w:vAlign w:val="bottom"/>
            <w:hideMark/>
          </w:tcPr>
          <w:p w:rsidR="00D36AC0" w:rsidRPr="00D36AC0" w:rsidRDefault="00D36AC0" w:rsidP="00D36AC0">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Times New Roman" w:hAnsi="Cambria"/>
                <w:color w:val="000000"/>
                <w:sz w:val="22"/>
                <w:szCs w:val="22"/>
                <w:bdr w:val="none" w:sz="0" w:space="0" w:color="auto"/>
              </w:rPr>
            </w:pPr>
            <w:r w:rsidRPr="00D36AC0">
              <w:rPr>
                <w:rFonts w:ascii="Cambria" w:eastAsia="Times New Roman" w:hAnsi="Cambria"/>
                <w:color w:val="000000"/>
                <w:sz w:val="22"/>
                <w:szCs w:val="22"/>
                <w:bdr w:val="none" w:sz="0" w:space="0" w:color="auto"/>
              </w:rPr>
              <w:t>Physics AS</w:t>
            </w:r>
          </w:p>
        </w:tc>
        <w:tc>
          <w:tcPr>
            <w:tcW w:w="1460" w:type="dxa"/>
            <w:tcBorders>
              <w:top w:val="nil"/>
              <w:left w:val="nil"/>
              <w:bottom w:val="nil"/>
              <w:right w:val="single" w:sz="8" w:space="0" w:color="auto"/>
            </w:tcBorders>
            <w:shd w:val="clear" w:color="000000" w:fill="FFFFFF"/>
            <w:vAlign w:val="bottom"/>
            <w:hideMark/>
          </w:tcPr>
          <w:p w:rsidR="00D36AC0" w:rsidRPr="00D36AC0" w:rsidRDefault="00D36AC0" w:rsidP="00D36AC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mbria" w:eastAsia="Times New Roman" w:hAnsi="Cambria"/>
                <w:color w:val="000000"/>
                <w:sz w:val="22"/>
                <w:szCs w:val="22"/>
                <w:bdr w:val="none" w:sz="0" w:space="0" w:color="auto"/>
              </w:rPr>
            </w:pPr>
            <w:r w:rsidRPr="00D36AC0">
              <w:rPr>
                <w:rFonts w:ascii="Cambria" w:eastAsia="Times New Roman" w:hAnsi="Cambria"/>
                <w:color w:val="000000"/>
                <w:sz w:val="22"/>
                <w:szCs w:val="22"/>
                <w:bdr w:val="none" w:sz="0" w:space="0" w:color="auto"/>
              </w:rPr>
              <w:t>Inactive</w:t>
            </w:r>
          </w:p>
        </w:tc>
      </w:tr>
      <w:tr w:rsidR="00D36AC0" w:rsidRPr="00D36AC0" w:rsidTr="00D36AC0">
        <w:trPr>
          <w:trHeight w:val="300"/>
        </w:trPr>
        <w:tc>
          <w:tcPr>
            <w:tcW w:w="3280" w:type="dxa"/>
            <w:vMerge w:val="restart"/>
            <w:tcBorders>
              <w:top w:val="nil"/>
              <w:left w:val="single" w:sz="8" w:space="0" w:color="auto"/>
              <w:bottom w:val="single" w:sz="4" w:space="0" w:color="auto"/>
              <w:right w:val="single" w:sz="4" w:space="0" w:color="auto"/>
            </w:tcBorders>
            <w:shd w:val="clear" w:color="000000" w:fill="FFFFFF"/>
            <w:vAlign w:val="center"/>
            <w:hideMark/>
          </w:tcPr>
          <w:p w:rsidR="00D36AC0" w:rsidRPr="00D36AC0" w:rsidRDefault="00D36AC0" w:rsidP="00D36AC0">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Times New Roman" w:hAnsi="Cambria"/>
                <w:color w:val="000000"/>
                <w:sz w:val="22"/>
                <w:szCs w:val="22"/>
                <w:bdr w:val="none" w:sz="0" w:space="0" w:color="auto"/>
              </w:rPr>
            </w:pPr>
            <w:r w:rsidRPr="00D36AC0">
              <w:rPr>
                <w:rFonts w:ascii="Cambria" w:eastAsia="Times New Roman" w:hAnsi="Cambria"/>
                <w:color w:val="000000"/>
                <w:sz w:val="22"/>
                <w:szCs w:val="22"/>
                <w:bdr w:val="none" w:sz="0" w:space="0" w:color="auto"/>
              </w:rPr>
              <w:t>Political Science, AA-T</w:t>
            </w:r>
          </w:p>
        </w:tc>
        <w:tc>
          <w:tcPr>
            <w:tcW w:w="4420" w:type="dxa"/>
            <w:tcBorders>
              <w:top w:val="single" w:sz="4" w:space="0" w:color="auto"/>
              <w:left w:val="nil"/>
              <w:bottom w:val="nil"/>
              <w:right w:val="nil"/>
            </w:tcBorders>
            <w:shd w:val="clear" w:color="000000" w:fill="FFFFFF"/>
            <w:vAlign w:val="bottom"/>
            <w:hideMark/>
          </w:tcPr>
          <w:p w:rsidR="00D36AC0" w:rsidRPr="00D36AC0" w:rsidRDefault="00D36AC0" w:rsidP="00D36AC0">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Times New Roman" w:hAnsi="Cambria"/>
                <w:color w:val="000000"/>
                <w:sz w:val="22"/>
                <w:szCs w:val="22"/>
                <w:bdr w:val="none" w:sz="0" w:space="0" w:color="auto"/>
              </w:rPr>
            </w:pPr>
            <w:r w:rsidRPr="00D36AC0">
              <w:rPr>
                <w:rFonts w:ascii="Cambria" w:eastAsia="Times New Roman" w:hAnsi="Cambria"/>
                <w:color w:val="000000"/>
                <w:sz w:val="22"/>
                <w:szCs w:val="22"/>
                <w:bdr w:val="none" w:sz="0" w:space="0" w:color="auto"/>
              </w:rPr>
              <w:t xml:space="preserve">Political Science AA </w:t>
            </w:r>
          </w:p>
        </w:tc>
        <w:tc>
          <w:tcPr>
            <w:tcW w:w="1460" w:type="dxa"/>
            <w:tcBorders>
              <w:top w:val="single" w:sz="4" w:space="0" w:color="auto"/>
              <w:left w:val="single" w:sz="4" w:space="0" w:color="auto"/>
              <w:bottom w:val="nil"/>
              <w:right w:val="single" w:sz="8" w:space="0" w:color="auto"/>
            </w:tcBorders>
            <w:shd w:val="clear" w:color="000000" w:fill="FFFFFF"/>
            <w:vAlign w:val="bottom"/>
            <w:hideMark/>
          </w:tcPr>
          <w:p w:rsidR="00D36AC0" w:rsidRPr="00D36AC0" w:rsidRDefault="00D36AC0" w:rsidP="00D36AC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mbria" w:eastAsia="Times New Roman" w:hAnsi="Cambria"/>
                <w:color w:val="000000"/>
                <w:sz w:val="22"/>
                <w:szCs w:val="22"/>
                <w:bdr w:val="none" w:sz="0" w:space="0" w:color="auto"/>
              </w:rPr>
            </w:pPr>
            <w:r w:rsidRPr="00D36AC0">
              <w:rPr>
                <w:rFonts w:ascii="Cambria" w:eastAsia="Times New Roman" w:hAnsi="Cambria"/>
                <w:color w:val="000000"/>
                <w:sz w:val="22"/>
                <w:szCs w:val="22"/>
                <w:bdr w:val="none" w:sz="0" w:space="0" w:color="auto"/>
              </w:rPr>
              <w:t>Inactive</w:t>
            </w:r>
          </w:p>
        </w:tc>
      </w:tr>
      <w:tr w:rsidR="00D36AC0" w:rsidRPr="00D36AC0" w:rsidTr="00D36AC0">
        <w:trPr>
          <w:trHeight w:val="300"/>
        </w:trPr>
        <w:tc>
          <w:tcPr>
            <w:tcW w:w="3280" w:type="dxa"/>
            <w:vMerge/>
            <w:tcBorders>
              <w:top w:val="nil"/>
              <w:left w:val="single" w:sz="8" w:space="0" w:color="auto"/>
              <w:bottom w:val="single" w:sz="4" w:space="0" w:color="auto"/>
              <w:right w:val="single" w:sz="4" w:space="0" w:color="auto"/>
            </w:tcBorders>
            <w:vAlign w:val="center"/>
            <w:hideMark/>
          </w:tcPr>
          <w:p w:rsidR="00D36AC0" w:rsidRPr="00D36AC0" w:rsidRDefault="00D36AC0" w:rsidP="00D36AC0">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Times New Roman" w:hAnsi="Cambria"/>
                <w:color w:val="000000"/>
                <w:sz w:val="22"/>
                <w:szCs w:val="22"/>
                <w:bdr w:val="none" w:sz="0" w:space="0" w:color="auto"/>
              </w:rPr>
            </w:pPr>
          </w:p>
        </w:tc>
        <w:tc>
          <w:tcPr>
            <w:tcW w:w="4420" w:type="dxa"/>
            <w:tcBorders>
              <w:top w:val="nil"/>
              <w:left w:val="nil"/>
              <w:bottom w:val="nil"/>
              <w:right w:val="nil"/>
            </w:tcBorders>
            <w:shd w:val="clear" w:color="000000" w:fill="FFFFFF"/>
            <w:vAlign w:val="bottom"/>
            <w:hideMark/>
          </w:tcPr>
          <w:p w:rsidR="00D36AC0" w:rsidRPr="00D36AC0" w:rsidRDefault="00D36AC0" w:rsidP="00D36AC0">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Times New Roman" w:hAnsi="Cambria"/>
                <w:color w:val="000000"/>
                <w:sz w:val="22"/>
                <w:szCs w:val="22"/>
                <w:bdr w:val="none" w:sz="0" w:space="0" w:color="auto"/>
              </w:rPr>
            </w:pPr>
            <w:r w:rsidRPr="00D36AC0">
              <w:rPr>
                <w:rFonts w:ascii="Cambria" w:eastAsia="Times New Roman" w:hAnsi="Cambria"/>
                <w:color w:val="000000"/>
                <w:sz w:val="22"/>
                <w:szCs w:val="22"/>
                <w:bdr w:val="none" w:sz="0" w:space="0" w:color="auto"/>
              </w:rPr>
              <w:t xml:space="preserve">Political Science AA </w:t>
            </w:r>
          </w:p>
        </w:tc>
        <w:tc>
          <w:tcPr>
            <w:tcW w:w="1460" w:type="dxa"/>
            <w:tcBorders>
              <w:top w:val="nil"/>
              <w:left w:val="single" w:sz="4" w:space="0" w:color="auto"/>
              <w:bottom w:val="nil"/>
              <w:right w:val="single" w:sz="8" w:space="0" w:color="auto"/>
            </w:tcBorders>
            <w:shd w:val="clear" w:color="000000" w:fill="FFFFFF"/>
            <w:vAlign w:val="bottom"/>
            <w:hideMark/>
          </w:tcPr>
          <w:p w:rsidR="00D36AC0" w:rsidRPr="00D36AC0" w:rsidRDefault="00D36AC0" w:rsidP="00D36AC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mbria" w:eastAsia="Times New Roman" w:hAnsi="Cambria"/>
                <w:color w:val="000000"/>
                <w:sz w:val="22"/>
                <w:szCs w:val="22"/>
                <w:bdr w:val="none" w:sz="0" w:space="0" w:color="auto"/>
              </w:rPr>
            </w:pPr>
            <w:r w:rsidRPr="00D36AC0">
              <w:rPr>
                <w:rFonts w:ascii="Cambria" w:eastAsia="Times New Roman" w:hAnsi="Cambria"/>
                <w:color w:val="000000"/>
                <w:sz w:val="22"/>
                <w:szCs w:val="22"/>
                <w:bdr w:val="none" w:sz="0" w:space="0" w:color="auto"/>
              </w:rPr>
              <w:t> </w:t>
            </w:r>
          </w:p>
        </w:tc>
      </w:tr>
      <w:tr w:rsidR="00D36AC0" w:rsidRPr="00D36AC0" w:rsidTr="00D36AC0">
        <w:trPr>
          <w:trHeight w:val="300"/>
        </w:trPr>
        <w:tc>
          <w:tcPr>
            <w:tcW w:w="3280" w:type="dxa"/>
            <w:vMerge/>
            <w:tcBorders>
              <w:top w:val="nil"/>
              <w:left w:val="single" w:sz="8" w:space="0" w:color="auto"/>
              <w:bottom w:val="single" w:sz="4" w:space="0" w:color="auto"/>
              <w:right w:val="single" w:sz="4" w:space="0" w:color="auto"/>
            </w:tcBorders>
            <w:vAlign w:val="center"/>
            <w:hideMark/>
          </w:tcPr>
          <w:p w:rsidR="00D36AC0" w:rsidRPr="00D36AC0" w:rsidRDefault="00D36AC0" w:rsidP="00D36AC0">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Times New Roman" w:hAnsi="Cambria"/>
                <w:color w:val="000000"/>
                <w:sz w:val="22"/>
                <w:szCs w:val="22"/>
                <w:bdr w:val="none" w:sz="0" w:space="0" w:color="auto"/>
              </w:rPr>
            </w:pPr>
          </w:p>
        </w:tc>
        <w:tc>
          <w:tcPr>
            <w:tcW w:w="4420" w:type="dxa"/>
            <w:tcBorders>
              <w:top w:val="nil"/>
              <w:left w:val="nil"/>
              <w:bottom w:val="nil"/>
              <w:right w:val="nil"/>
            </w:tcBorders>
            <w:shd w:val="clear" w:color="000000" w:fill="FFFFFF"/>
            <w:vAlign w:val="bottom"/>
            <w:hideMark/>
          </w:tcPr>
          <w:p w:rsidR="00D36AC0" w:rsidRPr="00D36AC0" w:rsidRDefault="00D36AC0" w:rsidP="00D36AC0">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Times New Roman" w:hAnsi="Cambria"/>
                <w:color w:val="000000"/>
                <w:sz w:val="22"/>
                <w:szCs w:val="22"/>
                <w:bdr w:val="none" w:sz="0" w:space="0" w:color="auto"/>
              </w:rPr>
            </w:pPr>
            <w:r w:rsidRPr="00D36AC0">
              <w:rPr>
                <w:rFonts w:ascii="Cambria" w:eastAsia="Times New Roman" w:hAnsi="Cambria"/>
                <w:color w:val="000000"/>
                <w:sz w:val="22"/>
                <w:szCs w:val="22"/>
                <w:bdr w:val="none" w:sz="0" w:space="0" w:color="auto"/>
              </w:rPr>
              <w:t xml:space="preserve">   - Emphasis in Domestic Policy</w:t>
            </w:r>
          </w:p>
        </w:tc>
        <w:tc>
          <w:tcPr>
            <w:tcW w:w="1460" w:type="dxa"/>
            <w:tcBorders>
              <w:top w:val="nil"/>
              <w:left w:val="single" w:sz="4" w:space="0" w:color="auto"/>
              <w:bottom w:val="nil"/>
              <w:right w:val="single" w:sz="8" w:space="0" w:color="auto"/>
            </w:tcBorders>
            <w:shd w:val="clear" w:color="000000" w:fill="FFFFFF"/>
            <w:vAlign w:val="bottom"/>
            <w:hideMark/>
          </w:tcPr>
          <w:p w:rsidR="00D36AC0" w:rsidRPr="00D36AC0" w:rsidRDefault="00D36AC0" w:rsidP="00D36AC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mbria" w:eastAsia="Times New Roman" w:hAnsi="Cambria"/>
                <w:color w:val="000000"/>
                <w:sz w:val="22"/>
                <w:szCs w:val="22"/>
                <w:bdr w:val="none" w:sz="0" w:space="0" w:color="auto"/>
              </w:rPr>
            </w:pPr>
            <w:r w:rsidRPr="00D36AC0">
              <w:rPr>
                <w:rFonts w:ascii="Cambria" w:eastAsia="Times New Roman" w:hAnsi="Cambria"/>
                <w:color w:val="000000"/>
                <w:sz w:val="22"/>
                <w:szCs w:val="22"/>
                <w:bdr w:val="none" w:sz="0" w:space="0" w:color="auto"/>
              </w:rPr>
              <w:t>Inactive</w:t>
            </w:r>
          </w:p>
        </w:tc>
      </w:tr>
      <w:tr w:rsidR="00D36AC0" w:rsidRPr="00D36AC0" w:rsidTr="00D36AC0">
        <w:trPr>
          <w:trHeight w:val="300"/>
        </w:trPr>
        <w:tc>
          <w:tcPr>
            <w:tcW w:w="3280" w:type="dxa"/>
            <w:vMerge/>
            <w:tcBorders>
              <w:top w:val="nil"/>
              <w:left w:val="single" w:sz="8" w:space="0" w:color="auto"/>
              <w:bottom w:val="single" w:sz="4" w:space="0" w:color="auto"/>
              <w:right w:val="single" w:sz="4" w:space="0" w:color="auto"/>
            </w:tcBorders>
            <w:vAlign w:val="center"/>
            <w:hideMark/>
          </w:tcPr>
          <w:p w:rsidR="00D36AC0" w:rsidRPr="00D36AC0" w:rsidRDefault="00D36AC0" w:rsidP="00D36AC0">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Times New Roman" w:hAnsi="Cambria"/>
                <w:color w:val="000000"/>
                <w:sz w:val="22"/>
                <w:szCs w:val="22"/>
                <w:bdr w:val="none" w:sz="0" w:space="0" w:color="auto"/>
              </w:rPr>
            </w:pPr>
          </w:p>
        </w:tc>
        <w:tc>
          <w:tcPr>
            <w:tcW w:w="4420" w:type="dxa"/>
            <w:tcBorders>
              <w:top w:val="nil"/>
              <w:left w:val="nil"/>
              <w:bottom w:val="nil"/>
              <w:right w:val="nil"/>
            </w:tcBorders>
            <w:shd w:val="clear" w:color="000000" w:fill="FFFFFF"/>
            <w:vAlign w:val="bottom"/>
            <w:hideMark/>
          </w:tcPr>
          <w:p w:rsidR="00D36AC0" w:rsidRPr="00D36AC0" w:rsidRDefault="00D36AC0" w:rsidP="00D36AC0">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Times New Roman" w:hAnsi="Cambria"/>
                <w:color w:val="000000"/>
                <w:sz w:val="22"/>
                <w:szCs w:val="22"/>
                <w:bdr w:val="none" w:sz="0" w:space="0" w:color="auto"/>
              </w:rPr>
            </w:pPr>
            <w:r w:rsidRPr="00D36AC0">
              <w:rPr>
                <w:rFonts w:ascii="Cambria" w:eastAsia="Times New Roman" w:hAnsi="Cambria"/>
                <w:color w:val="000000"/>
                <w:sz w:val="22"/>
                <w:szCs w:val="22"/>
                <w:bdr w:val="none" w:sz="0" w:space="0" w:color="auto"/>
              </w:rPr>
              <w:t xml:space="preserve">Political Science AA </w:t>
            </w:r>
          </w:p>
        </w:tc>
        <w:tc>
          <w:tcPr>
            <w:tcW w:w="1460" w:type="dxa"/>
            <w:tcBorders>
              <w:top w:val="nil"/>
              <w:left w:val="single" w:sz="4" w:space="0" w:color="auto"/>
              <w:bottom w:val="nil"/>
              <w:right w:val="single" w:sz="8" w:space="0" w:color="auto"/>
            </w:tcBorders>
            <w:shd w:val="clear" w:color="000000" w:fill="FFFFFF"/>
            <w:vAlign w:val="bottom"/>
            <w:hideMark/>
          </w:tcPr>
          <w:p w:rsidR="00D36AC0" w:rsidRPr="00D36AC0" w:rsidRDefault="00D36AC0" w:rsidP="00D36AC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mbria" w:eastAsia="Times New Roman" w:hAnsi="Cambria"/>
                <w:color w:val="000000"/>
                <w:sz w:val="22"/>
                <w:szCs w:val="22"/>
                <w:bdr w:val="none" w:sz="0" w:space="0" w:color="auto"/>
              </w:rPr>
            </w:pPr>
            <w:r w:rsidRPr="00D36AC0">
              <w:rPr>
                <w:rFonts w:ascii="Cambria" w:eastAsia="Times New Roman" w:hAnsi="Cambria"/>
                <w:color w:val="000000"/>
                <w:sz w:val="22"/>
                <w:szCs w:val="22"/>
                <w:bdr w:val="none" w:sz="0" w:space="0" w:color="auto"/>
              </w:rPr>
              <w:t> </w:t>
            </w:r>
          </w:p>
        </w:tc>
      </w:tr>
      <w:tr w:rsidR="00D36AC0" w:rsidRPr="00D36AC0" w:rsidTr="00D36AC0">
        <w:trPr>
          <w:trHeight w:val="300"/>
        </w:trPr>
        <w:tc>
          <w:tcPr>
            <w:tcW w:w="3280" w:type="dxa"/>
            <w:vMerge/>
            <w:tcBorders>
              <w:top w:val="nil"/>
              <w:left w:val="single" w:sz="8" w:space="0" w:color="auto"/>
              <w:bottom w:val="single" w:sz="4" w:space="0" w:color="auto"/>
              <w:right w:val="single" w:sz="4" w:space="0" w:color="auto"/>
            </w:tcBorders>
            <w:vAlign w:val="center"/>
            <w:hideMark/>
          </w:tcPr>
          <w:p w:rsidR="00D36AC0" w:rsidRPr="00D36AC0" w:rsidRDefault="00D36AC0" w:rsidP="00D36AC0">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Times New Roman" w:hAnsi="Cambria"/>
                <w:color w:val="000000"/>
                <w:sz w:val="22"/>
                <w:szCs w:val="22"/>
                <w:bdr w:val="none" w:sz="0" w:space="0" w:color="auto"/>
              </w:rPr>
            </w:pPr>
          </w:p>
        </w:tc>
        <w:tc>
          <w:tcPr>
            <w:tcW w:w="4420" w:type="dxa"/>
            <w:tcBorders>
              <w:top w:val="nil"/>
              <w:left w:val="nil"/>
              <w:bottom w:val="single" w:sz="4" w:space="0" w:color="auto"/>
              <w:right w:val="nil"/>
            </w:tcBorders>
            <w:shd w:val="clear" w:color="000000" w:fill="FFFFFF"/>
            <w:vAlign w:val="bottom"/>
            <w:hideMark/>
          </w:tcPr>
          <w:p w:rsidR="00D36AC0" w:rsidRPr="00D36AC0" w:rsidRDefault="00D36AC0" w:rsidP="00D36AC0">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Times New Roman" w:hAnsi="Cambria"/>
                <w:color w:val="000000"/>
                <w:sz w:val="22"/>
                <w:szCs w:val="22"/>
                <w:bdr w:val="none" w:sz="0" w:space="0" w:color="auto"/>
              </w:rPr>
            </w:pPr>
            <w:r w:rsidRPr="00D36AC0">
              <w:rPr>
                <w:rFonts w:ascii="Cambria" w:eastAsia="Times New Roman" w:hAnsi="Cambria"/>
                <w:color w:val="000000"/>
                <w:sz w:val="22"/>
                <w:szCs w:val="22"/>
                <w:bdr w:val="none" w:sz="0" w:space="0" w:color="auto"/>
              </w:rPr>
              <w:t xml:space="preserve">   - Emphasis in International Relations</w:t>
            </w:r>
          </w:p>
        </w:tc>
        <w:tc>
          <w:tcPr>
            <w:tcW w:w="1460" w:type="dxa"/>
            <w:tcBorders>
              <w:top w:val="nil"/>
              <w:left w:val="single" w:sz="4" w:space="0" w:color="auto"/>
              <w:bottom w:val="nil"/>
              <w:right w:val="single" w:sz="8" w:space="0" w:color="auto"/>
            </w:tcBorders>
            <w:shd w:val="clear" w:color="000000" w:fill="FFFFFF"/>
            <w:vAlign w:val="bottom"/>
            <w:hideMark/>
          </w:tcPr>
          <w:p w:rsidR="00D36AC0" w:rsidRPr="00D36AC0" w:rsidRDefault="00D36AC0" w:rsidP="00D36AC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mbria" w:eastAsia="Times New Roman" w:hAnsi="Cambria"/>
                <w:color w:val="000000"/>
                <w:sz w:val="22"/>
                <w:szCs w:val="22"/>
                <w:bdr w:val="none" w:sz="0" w:space="0" w:color="auto"/>
              </w:rPr>
            </w:pPr>
            <w:r w:rsidRPr="00D36AC0">
              <w:rPr>
                <w:rFonts w:ascii="Cambria" w:eastAsia="Times New Roman" w:hAnsi="Cambria"/>
                <w:color w:val="000000"/>
                <w:sz w:val="22"/>
                <w:szCs w:val="22"/>
                <w:bdr w:val="none" w:sz="0" w:space="0" w:color="auto"/>
              </w:rPr>
              <w:t>Inactive</w:t>
            </w:r>
          </w:p>
        </w:tc>
      </w:tr>
      <w:tr w:rsidR="00D36AC0" w:rsidRPr="00D36AC0" w:rsidTr="00D36AC0">
        <w:trPr>
          <w:trHeight w:val="300"/>
        </w:trPr>
        <w:tc>
          <w:tcPr>
            <w:tcW w:w="3280" w:type="dxa"/>
            <w:tcBorders>
              <w:top w:val="nil"/>
              <w:left w:val="single" w:sz="8" w:space="0" w:color="auto"/>
              <w:bottom w:val="single" w:sz="4" w:space="0" w:color="auto"/>
              <w:right w:val="single" w:sz="4" w:space="0" w:color="auto"/>
            </w:tcBorders>
            <w:shd w:val="clear" w:color="000000" w:fill="FFFFFF"/>
            <w:vAlign w:val="bottom"/>
            <w:hideMark/>
          </w:tcPr>
          <w:p w:rsidR="00D36AC0" w:rsidRPr="00D36AC0" w:rsidRDefault="00D36AC0" w:rsidP="00D36AC0">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Times New Roman" w:hAnsi="Cambria"/>
                <w:color w:val="000000"/>
                <w:sz w:val="22"/>
                <w:szCs w:val="22"/>
                <w:bdr w:val="none" w:sz="0" w:space="0" w:color="auto"/>
              </w:rPr>
            </w:pPr>
            <w:r w:rsidRPr="00D36AC0">
              <w:rPr>
                <w:rFonts w:ascii="Cambria" w:eastAsia="Times New Roman" w:hAnsi="Cambria"/>
                <w:color w:val="000000"/>
                <w:sz w:val="22"/>
                <w:szCs w:val="22"/>
                <w:bdr w:val="none" w:sz="0" w:space="0" w:color="auto"/>
              </w:rPr>
              <w:t>Psychology, AA-T</w:t>
            </w:r>
          </w:p>
        </w:tc>
        <w:tc>
          <w:tcPr>
            <w:tcW w:w="4420" w:type="dxa"/>
            <w:tcBorders>
              <w:top w:val="nil"/>
              <w:left w:val="nil"/>
              <w:bottom w:val="single" w:sz="4" w:space="0" w:color="auto"/>
              <w:right w:val="single" w:sz="4" w:space="0" w:color="auto"/>
            </w:tcBorders>
            <w:shd w:val="clear" w:color="000000" w:fill="FFFFFF"/>
            <w:vAlign w:val="bottom"/>
            <w:hideMark/>
          </w:tcPr>
          <w:p w:rsidR="00D36AC0" w:rsidRPr="00D36AC0" w:rsidRDefault="00D36AC0" w:rsidP="00D36AC0">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Times New Roman" w:hAnsi="Cambria"/>
                <w:color w:val="000000"/>
                <w:sz w:val="22"/>
                <w:szCs w:val="22"/>
                <w:bdr w:val="none" w:sz="0" w:space="0" w:color="auto"/>
              </w:rPr>
            </w:pPr>
            <w:r w:rsidRPr="00D36AC0">
              <w:rPr>
                <w:rFonts w:ascii="Cambria" w:eastAsia="Times New Roman" w:hAnsi="Cambria"/>
                <w:color w:val="000000"/>
                <w:sz w:val="22"/>
                <w:szCs w:val="22"/>
                <w:bdr w:val="none" w:sz="0" w:space="0" w:color="auto"/>
              </w:rPr>
              <w:t>Psychology AA</w:t>
            </w:r>
          </w:p>
        </w:tc>
        <w:tc>
          <w:tcPr>
            <w:tcW w:w="1460" w:type="dxa"/>
            <w:tcBorders>
              <w:top w:val="single" w:sz="4" w:space="0" w:color="auto"/>
              <w:left w:val="nil"/>
              <w:bottom w:val="single" w:sz="4" w:space="0" w:color="auto"/>
              <w:right w:val="single" w:sz="8" w:space="0" w:color="auto"/>
            </w:tcBorders>
            <w:shd w:val="clear" w:color="000000" w:fill="FFFFFF"/>
            <w:vAlign w:val="bottom"/>
            <w:hideMark/>
          </w:tcPr>
          <w:p w:rsidR="00D36AC0" w:rsidRPr="00D36AC0" w:rsidRDefault="00D36AC0" w:rsidP="00D36AC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mbria" w:eastAsia="Times New Roman" w:hAnsi="Cambria"/>
                <w:color w:val="000000"/>
                <w:sz w:val="22"/>
                <w:szCs w:val="22"/>
                <w:bdr w:val="none" w:sz="0" w:space="0" w:color="auto"/>
              </w:rPr>
            </w:pPr>
            <w:r w:rsidRPr="00D36AC0">
              <w:rPr>
                <w:rFonts w:ascii="Cambria" w:eastAsia="Times New Roman" w:hAnsi="Cambria"/>
                <w:color w:val="000000"/>
                <w:sz w:val="22"/>
                <w:szCs w:val="22"/>
                <w:bdr w:val="none" w:sz="0" w:space="0" w:color="auto"/>
              </w:rPr>
              <w:t>Inactive</w:t>
            </w:r>
          </w:p>
        </w:tc>
      </w:tr>
      <w:tr w:rsidR="00D36AC0" w:rsidRPr="00D36AC0" w:rsidTr="00D36AC0">
        <w:trPr>
          <w:trHeight w:val="300"/>
        </w:trPr>
        <w:tc>
          <w:tcPr>
            <w:tcW w:w="3280" w:type="dxa"/>
            <w:tcBorders>
              <w:top w:val="nil"/>
              <w:left w:val="single" w:sz="8" w:space="0" w:color="auto"/>
              <w:bottom w:val="single" w:sz="4" w:space="0" w:color="auto"/>
              <w:right w:val="single" w:sz="4" w:space="0" w:color="auto"/>
            </w:tcBorders>
            <w:shd w:val="clear" w:color="000000" w:fill="FFFFFF"/>
            <w:vAlign w:val="bottom"/>
            <w:hideMark/>
          </w:tcPr>
          <w:p w:rsidR="00D36AC0" w:rsidRPr="00D36AC0" w:rsidRDefault="00D36AC0" w:rsidP="00D36AC0">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Times New Roman" w:hAnsi="Cambria"/>
                <w:color w:val="000000"/>
                <w:sz w:val="22"/>
                <w:szCs w:val="22"/>
                <w:bdr w:val="none" w:sz="0" w:space="0" w:color="auto"/>
              </w:rPr>
            </w:pPr>
            <w:r w:rsidRPr="00D36AC0">
              <w:rPr>
                <w:rFonts w:ascii="Cambria" w:eastAsia="Times New Roman" w:hAnsi="Cambria"/>
                <w:color w:val="000000"/>
                <w:sz w:val="22"/>
                <w:szCs w:val="22"/>
                <w:bdr w:val="none" w:sz="0" w:space="0" w:color="auto"/>
              </w:rPr>
              <w:t>Sociology, AA-T</w:t>
            </w:r>
          </w:p>
        </w:tc>
        <w:tc>
          <w:tcPr>
            <w:tcW w:w="4420" w:type="dxa"/>
            <w:tcBorders>
              <w:top w:val="nil"/>
              <w:left w:val="nil"/>
              <w:bottom w:val="single" w:sz="4" w:space="0" w:color="auto"/>
              <w:right w:val="single" w:sz="4" w:space="0" w:color="auto"/>
            </w:tcBorders>
            <w:shd w:val="clear" w:color="000000" w:fill="FFFFFF"/>
            <w:vAlign w:val="bottom"/>
            <w:hideMark/>
          </w:tcPr>
          <w:p w:rsidR="00D36AC0" w:rsidRPr="00D36AC0" w:rsidRDefault="00D36AC0" w:rsidP="00D36AC0">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Times New Roman" w:hAnsi="Cambria"/>
                <w:color w:val="000000"/>
                <w:sz w:val="22"/>
                <w:szCs w:val="22"/>
                <w:bdr w:val="none" w:sz="0" w:space="0" w:color="auto"/>
              </w:rPr>
            </w:pPr>
            <w:r w:rsidRPr="00D36AC0">
              <w:rPr>
                <w:rFonts w:ascii="Cambria" w:eastAsia="Times New Roman" w:hAnsi="Cambria"/>
                <w:color w:val="000000"/>
                <w:sz w:val="22"/>
                <w:szCs w:val="22"/>
                <w:bdr w:val="none" w:sz="0" w:space="0" w:color="auto"/>
              </w:rPr>
              <w:t>Sociology  AA</w:t>
            </w:r>
          </w:p>
        </w:tc>
        <w:tc>
          <w:tcPr>
            <w:tcW w:w="1460" w:type="dxa"/>
            <w:tcBorders>
              <w:top w:val="nil"/>
              <w:left w:val="nil"/>
              <w:bottom w:val="single" w:sz="4" w:space="0" w:color="auto"/>
              <w:right w:val="single" w:sz="8" w:space="0" w:color="auto"/>
            </w:tcBorders>
            <w:shd w:val="clear" w:color="000000" w:fill="FFFFFF"/>
            <w:vAlign w:val="bottom"/>
            <w:hideMark/>
          </w:tcPr>
          <w:p w:rsidR="00D36AC0" w:rsidRPr="00D36AC0" w:rsidRDefault="00D36AC0" w:rsidP="00D36AC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mbria" w:eastAsia="Times New Roman" w:hAnsi="Cambria"/>
                <w:color w:val="000000"/>
                <w:sz w:val="22"/>
                <w:szCs w:val="22"/>
                <w:bdr w:val="none" w:sz="0" w:space="0" w:color="auto"/>
              </w:rPr>
            </w:pPr>
            <w:r w:rsidRPr="00D36AC0">
              <w:rPr>
                <w:rFonts w:ascii="Cambria" w:eastAsia="Times New Roman" w:hAnsi="Cambria"/>
                <w:color w:val="000000"/>
                <w:sz w:val="22"/>
                <w:szCs w:val="22"/>
                <w:bdr w:val="none" w:sz="0" w:space="0" w:color="auto"/>
              </w:rPr>
              <w:t>Inactive</w:t>
            </w:r>
          </w:p>
        </w:tc>
      </w:tr>
      <w:tr w:rsidR="00D36AC0" w:rsidRPr="00D36AC0" w:rsidTr="00D36AC0">
        <w:trPr>
          <w:trHeight w:val="300"/>
        </w:trPr>
        <w:tc>
          <w:tcPr>
            <w:tcW w:w="3280" w:type="dxa"/>
            <w:tcBorders>
              <w:top w:val="nil"/>
              <w:left w:val="single" w:sz="8" w:space="0" w:color="auto"/>
              <w:bottom w:val="single" w:sz="4" w:space="0" w:color="auto"/>
              <w:right w:val="single" w:sz="4" w:space="0" w:color="auto"/>
            </w:tcBorders>
            <w:shd w:val="clear" w:color="000000" w:fill="FFFFFF"/>
            <w:vAlign w:val="bottom"/>
            <w:hideMark/>
          </w:tcPr>
          <w:p w:rsidR="00D36AC0" w:rsidRPr="00D36AC0" w:rsidRDefault="00D36AC0" w:rsidP="00D36AC0">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Times New Roman" w:hAnsi="Cambria"/>
                <w:color w:val="000000"/>
                <w:sz w:val="22"/>
                <w:szCs w:val="22"/>
                <w:bdr w:val="none" w:sz="0" w:space="0" w:color="auto"/>
              </w:rPr>
            </w:pPr>
            <w:r w:rsidRPr="00D36AC0">
              <w:rPr>
                <w:rFonts w:ascii="Cambria" w:eastAsia="Times New Roman" w:hAnsi="Cambria"/>
                <w:color w:val="000000"/>
                <w:sz w:val="22"/>
                <w:szCs w:val="22"/>
                <w:bdr w:val="none" w:sz="0" w:space="0" w:color="auto"/>
              </w:rPr>
              <w:t>Spanish, AA-T</w:t>
            </w:r>
          </w:p>
        </w:tc>
        <w:tc>
          <w:tcPr>
            <w:tcW w:w="4420" w:type="dxa"/>
            <w:tcBorders>
              <w:top w:val="nil"/>
              <w:left w:val="nil"/>
              <w:bottom w:val="single" w:sz="4" w:space="0" w:color="auto"/>
              <w:right w:val="single" w:sz="4" w:space="0" w:color="auto"/>
            </w:tcBorders>
            <w:shd w:val="clear" w:color="000000" w:fill="FFFFFF"/>
            <w:vAlign w:val="bottom"/>
            <w:hideMark/>
          </w:tcPr>
          <w:p w:rsidR="00D36AC0" w:rsidRPr="00D36AC0" w:rsidRDefault="00D36AC0" w:rsidP="00D36AC0">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Times New Roman" w:hAnsi="Cambria"/>
                <w:color w:val="000000"/>
                <w:sz w:val="22"/>
                <w:szCs w:val="22"/>
                <w:bdr w:val="none" w:sz="0" w:space="0" w:color="auto"/>
              </w:rPr>
            </w:pPr>
            <w:r w:rsidRPr="00D36AC0">
              <w:rPr>
                <w:rFonts w:ascii="Cambria" w:eastAsia="Times New Roman" w:hAnsi="Cambria"/>
                <w:color w:val="000000"/>
                <w:sz w:val="22"/>
                <w:szCs w:val="22"/>
                <w:bdr w:val="none" w:sz="0" w:space="0" w:color="auto"/>
              </w:rPr>
              <w:t xml:space="preserve">Spanish AA  </w:t>
            </w:r>
          </w:p>
        </w:tc>
        <w:tc>
          <w:tcPr>
            <w:tcW w:w="1460" w:type="dxa"/>
            <w:tcBorders>
              <w:top w:val="nil"/>
              <w:left w:val="nil"/>
              <w:bottom w:val="single" w:sz="4" w:space="0" w:color="auto"/>
              <w:right w:val="single" w:sz="8" w:space="0" w:color="auto"/>
            </w:tcBorders>
            <w:shd w:val="clear" w:color="000000" w:fill="FFFFFF"/>
            <w:vAlign w:val="bottom"/>
            <w:hideMark/>
          </w:tcPr>
          <w:p w:rsidR="00D36AC0" w:rsidRPr="00D36AC0" w:rsidRDefault="00D36AC0" w:rsidP="00D36AC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mbria" w:eastAsia="Times New Roman" w:hAnsi="Cambria"/>
                <w:color w:val="000000"/>
                <w:sz w:val="22"/>
                <w:szCs w:val="22"/>
                <w:bdr w:val="none" w:sz="0" w:space="0" w:color="auto"/>
              </w:rPr>
            </w:pPr>
            <w:r w:rsidRPr="00D36AC0">
              <w:rPr>
                <w:rFonts w:ascii="Cambria" w:eastAsia="Times New Roman" w:hAnsi="Cambria"/>
                <w:color w:val="000000"/>
                <w:sz w:val="22"/>
                <w:szCs w:val="22"/>
                <w:bdr w:val="none" w:sz="0" w:space="0" w:color="auto"/>
              </w:rPr>
              <w:t>Inactive</w:t>
            </w:r>
          </w:p>
        </w:tc>
      </w:tr>
      <w:tr w:rsidR="00D36AC0" w:rsidRPr="00D36AC0" w:rsidTr="00D36AC0">
        <w:trPr>
          <w:trHeight w:val="300"/>
        </w:trPr>
        <w:tc>
          <w:tcPr>
            <w:tcW w:w="3280" w:type="dxa"/>
            <w:tcBorders>
              <w:top w:val="nil"/>
              <w:left w:val="single" w:sz="8" w:space="0" w:color="auto"/>
              <w:bottom w:val="single" w:sz="4" w:space="0" w:color="auto"/>
              <w:right w:val="single" w:sz="4" w:space="0" w:color="auto"/>
            </w:tcBorders>
            <w:shd w:val="clear" w:color="000000" w:fill="FFFFFF"/>
            <w:vAlign w:val="bottom"/>
            <w:hideMark/>
          </w:tcPr>
          <w:p w:rsidR="00D36AC0" w:rsidRPr="00D36AC0" w:rsidRDefault="00D36AC0" w:rsidP="00D36AC0">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Times New Roman" w:hAnsi="Cambria"/>
                <w:color w:val="000000"/>
                <w:sz w:val="22"/>
                <w:szCs w:val="22"/>
                <w:bdr w:val="none" w:sz="0" w:space="0" w:color="auto"/>
              </w:rPr>
            </w:pPr>
            <w:r w:rsidRPr="00D36AC0">
              <w:rPr>
                <w:rFonts w:ascii="Cambria" w:eastAsia="Times New Roman" w:hAnsi="Cambria"/>
                <w:color w:val="000000"/>
                <w:sz w:val="22"/>
                <w:szCs w:val="22"/>
                <w:bdr w:val="none" w:sz="0" w:space="0" w:color="auto"/>
              </w:rPr>
              <w:t>Studio Arts, AA-T</w:t>
            </w:r>
          </w:p>
        </w:tc>
        <w:tc>
          <w:tcPr>
            <w:tcW w:w="4420" w:type="dxa"/>
            <w:tcBorders>
              <w:top w:val="nil"/>
              <w:left w:val="nil"/>
              <w:bottom w:val="single" w:sz="4" w:space="0" w:color="auto"/>
              <w:right w:val="single" w:sz="4" w:space="0" w:color="auto"/>
            </w:tcBorders>
            <w:shd w:val="clear" w:color="000000" w:fill="FFFFFF"/>
            <w:vAlign w:val="bottom"/>
            <w:hideMark/>
          </w:tcPr>
          <w:p w:rsidR="00D36AC0" w:rsidRPr="00D36AC0" w:rsidRDefault="00D36AC0" w:rsidP="00D36AC0">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Times New Roman" w:hAnsi="Cambria"/>
                <w:color w:val="000000"/>
                <w:sz w:val="22"/>
                <w:szCs w:val="22"/>
                <w:bdr w:val="none" w:sz="0" w:space="0" w:color="auto"/>
              </w:rPr>
            </w:pPr>
            <w:r w:rsidRPr="00D36AC0">
              <w:rPr>
                <w:rFonts w:ascii="Cambria" w:eastAsia="Times New Roman" w:hAnsi="Cambria"/>
                <w:color w:val="000000"/>
                <w:sz w:val="22"/>
                <w:szCs w:val="22"/>
                <w:bdr w:val="none" w:sz="0" w:space="0" w:color="auto"/>
              </w:rPr>
              <w:t>Art AA</w:t>
            </w:r>
          </w:p>
        </w:tc>
        <w:tc>
          <w:tcPr>
            <w:tcW w:w="1460" w:type="dxa"/>
            <w:tcBorders>
              <w:top w:val="nil"/>
              <w:left w:val="nil"/>
              <w:bottom w:val="single" w:sz="4" w:space="0" w:color="auto"/>
              <w:right w:val="single" w:sz="8" w:space="0" w:color="auto"/>
            </w:tcBorders>
            <w:shd w:val="clear" w:color="000000" w:fill="FFFFFF"/>
            <w:vAlign w:val="bottom"/>
            <w:hideMark/>
          </w:tcPr>
          <w:p w:rsidR="00D36AC0" w:rsidRPr="00D36AC0" w:rsidRDefault="00D36AC0" w:rsidP="00D36AC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mbria" w:eastAsia="Times New Roman" w:hAnsi="Cambria"/>
                <w:color w:val="000000"/>
                <w:sz w:val="22"/>
                <w:szCs w:val="22"/>
                <w:bdr w:val="none" w:sz="0" w:space="0" w:color="auto"/>
              </w:rPr>
            </w:pPr>
            <w:r w:rsidRPr="00D36AC0">
              <w:rPr>
                <w:rFonts w:ascii="Cambria" w:eastAsia="Times New Roman" w:hAnsi="Cambria"/>
                <w:color w:val="000000"/>
                <w:sz w:val="22"/>
                <w:szCs w:val="22"/>
                <w:bdr w:val="none" w:sz="0" w:space="0" w:color="auto"/>
              </w:rPr>
              <w:t>Inactive</w:t>
            </w:r>
          </w:p>
        </w:tc>
      </w:tr>
      <w:tr w:rsidR="00D36AC0" w:rsidRPr="00D36AC0" w:rsidTr="00D36AC0">
        <w:trPr>
          <w:trHeight w:val="300"/>
        </w:trPr>
        <w:tc>
          <w:tcPr>
            <w:tcW w:w="3280" w:type="dxa"/>
            <w:tcBorders>
              <w:top w:val="nil"/>
              <w:left w:val="single" w:sz="8" w:space="0" w:color="auto"/>
              <w:bottom w:val="single" w:sz="8" w:space="0" w:color="auto"/>
              <w:right w:val="single" w:sz="4" w:space="0" w:color="auto"/>
            </w:tcBorders>
            <w:shd w:val="clear" w:color="000000" w:fill="FFFFFF"/>
            <w:vAlign w:val="bottom"/>
            <w:hideMark/>
          </w:tcPr>
          <w:p w:rsidR="00D36AC0" w:rsidRPr="00D36AC0" w:rsidRDefault="00D36AC0" w:rsidP="00D36AC0">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Times New Roman" w:hAnsi="Cambria"/>
                <w:color w:val="000000"/>
                <w:sz w:val="22"/>
                <w:szCs w:val="22"/>
                <w:bdr w:val="none" w:sz="0" w:space="0" w:color="auto"/>
              </w:rPr>
            </w:pPr>
            <w:r w:rsidRPr="00D36AC0">
              <w:rPr>
                <w:rFonts w:ascii="Cambria" w:eastAsia="Times New Roman" w:hAnsi="Cambria"/>
                <w:color w:val="000000"/>
                <w:sz w:val="22"/>
                <w:szCs w:val="22"/>
                <w:bdr w:val="none" w:sz="0" w:space="0" w:color="auto"/>
              </w:rPr>
              <w:t>Theater Arts, AA-T</w:t>
            </w:r>
          </w:p>
        </w:tc>
        <w:tc>
          <w:tcPr>
            <w:tcW w:w="4420" w:type="dxa"/>
            <w:tcBorders>
              <w:top w:val="nil"/>
              <w:left w:val="nil"/>
              <w:bottom w:val="single" w:sz="8" w:space="0" w:color="auto"/>
              <w:right w:val="single" w:sz="4" w:space="0" w:color="auto"/>
            </w:tcBorders>
            <w:shd w:val="clear" w:color="000000" w:fill="FFFFFF"/>
            <w:vAlign w:val="bottom"/>
            <w:hideMark/>
          </w:tcPr>
          <w:p w:rsidR="00D36AC0" w:rsidRPr="00D36AC0" w:rsidRDefault="00D36AC0" w:rsidP="00D36AC0">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Times New Roman" w:hAnsi="Cambria"/>
                <w:color w:val="000000"/>
                <w:sz w:val="22"/>
                <w:szCs w:val="22"/>
                <w:bdr w:val="none" w:sz="0" w:space="0" w:color="auto"/>
              </w:rPr>
            </w:pPr>
            <w:r w:rsidRPr="00D36AC0">
              <w:rPr>
                <w:rFonts w:ascii="Cambria" w:eastAsia="Times New Roman" w:hAnsi="Cambria"/>
                <w:color w:val="000000"/>
                <w:sz w:val="22"/>
                <w:szCs w:val="22"/>
                <w:bdr w:val="none" w:sz="0" w:space="0" w:color="auto"/>
              </w:rPr>
              <w:t>Theatre Arts AA</w:t>
            </w:r>
          </w:p>
        </w:tc>
        <w:tc>
          <w:tcPr>
            <w:tcW w:w="1460" w:type="dxa"/>
            <w:tcBorders>
              <w:top w:val="nil"/>
              <w:left w:val="nil"/>
              <w:bottom w:val="single" w:sz="8" w:space="0" w:color="auto"/>
              <w:right w:val="single" w:sz="8" w:space="0" w:color="auto"/>
            </w:tcBorders>
            <w:shd w:val="clear" w:color="000000" w:fill="FFFFFF"/>
            <w:vAlign w:val="bottom"/>
            <w:hideMark/>
          </w:tcPr>
          <w:p w:rsidR="00D36AC0" w:rsidRPr="00D36AC0" w:rsidRDefault="00D36AC0" w:rsidP="00D36AC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mbria" w:eastAsia="Times New Roman" w:hAnsi="Cambria"/>
                <w:color w:val="000000"/>
                <w:sz w:val="22"/>
                <w:szCs w:val="22"/>
                <w:bdr w:val="none" w:sz="0" w:space="0" w:color="auto"/>
              </w:rPr>
            </w:pPr>
            <w:r w:rsidRPr="00D36AC0">
              <w:rPr>
                <w:rFonts w:ascii="Cambria" w:eastAsia="Times New Roman" w:hAnsi="Cambria"/>
                <w:color w:val="000000"/>
                <w:sz w:val="22"/>
                <w:szCs w:val="22"/>
                <w:bdr w:val="none" w:sz="0" w:space="0" w:color="auto"/>
              </w:rPr>
              <w:t>Inactive</w:t>
            </w:r>
          </w:p>
        </w:tc>
      </w:tr>
    </w:tbl>
    <w:p w:rsidR="002310B0" w:rsidRPr="00D36AC0" w:rsidRDefault="002310B0" w:rsidP="001809BF">
      <w:pPr>
        <w:pStyle w:val="Body"/>
        <w:rPr>
          <w:rFonts w:ascii="Cambria" w:hAnsi="Cambria"/>
          <w:sz w:val="24"/>
          <w:szCs w:val="24"/>
        </w:rPr>
      </w:pPr>
    </w:p>
    <w:sectPr w:rsidR="002310B0" w:rsidRPr="00D36AC0" w:rsidSect="00D36AC0">
      <w:headerReference w:type="default" r:id="rId7"/>
      <w:footerReference w:type="default" r:id="rId8"/>
      <w:pgSz w:w="12240" w:h="15840"/>
      <w:pgMar w:top="1440" w:right="1440" w:bottom="1440" w:left="1440" w:header="720" w:footer="86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5AB6" w:rsidRDefault="002C5AB6">
      <w:r>
        <w:separator/>
      </w:r>
    </w:p>
  </w:endnote>
  <w:endnote w:type="continuationSeparator" w:id="0">
    <w:p w:rsidR="002C5AB6" w:rsidRDefault="002C5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pperplate Gothic Bold">
    <w:panose1 w:val="020E07050202060204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0B0" w:rsidRDefault="002310B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5AB6" w:rsidRDefault="002C5AB6">
      <w:r>
        <w:separator/>
      </w:r>
    </w:p>
  </w:footnote>
  <w:footnote w:type="continuationSeparator" w:id="0">
    <w:p w:rsidR="002C5AB6" w:rsidRDefault="002C5A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0B0" w:rsidRDefault="002310B0"/>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2310B0"/>
    <w:rsid w:val="001809BF"/>
    <w:rsid w:val="002310B0"/>
    <w:rsid w:val="002A34B2"/>
    <w:rsid w:val="002C5AB6"/>
    <w:rsid w:val="003E5012"/>
    <w:rsid w:val="00711209"/>
    <w:rsid w:val="00963D07"/>
    <w:rsid w:val="00A21459"/>
    <w:rsid w:val="00C91E5E"/>
    <w:rsid w:val="00D36AC0"/>
    <w:rsid w:val="00E10B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rPr>
  </w:style>
  <w:style w:type="paragraph" w:customStyle="1" w:styleId="BodyA">
    <w:name w:val="Body A"/>
    <w:rsid w:val="00963D07"/>
    <w:rPr>
      <w:rFonts w:ascii="Helvetica" w:hAnsi="Arial Unicode MS" w:cs="Arial Unicode MS"/>
      <w:color w:val="000000"/>
      <w:sz w:val="22"/>
      <w:szCs w:val="22"/>
      <w:u w:color="000000"/>
    </w:rPr>
  </w:style>
  <w:style w:type="paragraph" w:styleId="PlainText">
    <w:name w:val="Plain Text"/>
    <w:basedOn w:val="Normal"/>
    <w:link w:val="PlainTextChar"/>
    <w:uiPriority w:val="99"/>
    <w:semiHidden/>
    <w:unhideWhenUsed/>
    <w:rsid w:val="00963D07"/>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sz w:val="22"/>
      <w:szCs w:val="21"/>
      <w:bdr w:val="none" w:sz="0" w:space="0" w:color="auto"/>
    </w:rPr>
  </w:style>
  <w:style w:type="character" w:customStyle="1" w:styleId="PlainTextChar">
    <w:name w:val="Plain Text Char"/>
    <w:basedOn w:val="DefaultParagraphFont"/>
    <w:link w:val="PlainText"/>
    <w:uiPriority w:val="99"/>
    <w:semiHidden/>
    <w:rsid w:val="00963D07"/>
    <w:rPr>
      <w:rFonts w:ascii="Calibri" w:eastAsiaTheme="minorHAnsi" w:hAnsi="Calibri" w:cstheme="minorBidi"/>
      <w:sz w:val="22"/>
      <w:szCs w:val="21"/>
      <w:bdr w:val="none" w:sz="0" w:space="0" w:color="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rPr>
  </w:style>
  <w:style w:type="paragraph" w:customStyle="1" w:styleId="BodyA">
    <w:name w:val="Body A"/>
    <w:rsid w:val="00963D07"/>
    <w:rPr>
      <w:rFonts w:ascii="Helvetica" w:hAnsi="Arial Unicode MS" w:cs="Arial Unicode MS"/>
      <w:color w:val="000000"/>
      <w:sz w:val="22"/>
      <w:szCs w:val="22"/>
      <w:u w:color="000000"/>
    </w:rPr>
  </w:style>
  <w:style w:type="paragraph" w:styleId="PlainText">
    <w:name w:val="Plain Text"/>
    <w:basedOn w:val="Normal"/>
    <w:link w:val="PlainTextChar"/>
    <w:uiPriority w:val="99"/>
    <w:semiHidden/>
    <w:unhideWhenUsed/>
    <w:rsid w:val="00963D07"/>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sz w:val="22"/>
      <w:szCs w:val="21"/>
      <w:bdr w:val="none" w:sz="0" w:space="0" w:color="auto"/>
    </w:rPr>
  </w:style>
  <w:style w:type="character" w:customStyle="1" w:styleId="PlainTextChar">
    <w:name w:val="Plain Text Char"/>
    <w:basedOn w:val="DefaultParagraphFont"/>
    <w:link w:val="PlainText"/>
    <w:uiPriority w:val="99"/>
    <w:semiHidden/>
    <w:rsid w:val="00963D07"/>
    <w:rPr>
      <w:rFonts w:ascii="Calibri" w:eastAsiaTheme="minorHAnsi" w:hAnsi="Calibri" w:cstheme="minorBidi"/>
      <w:sz w:val="22"/>
      <w:szCs w:val="21"/>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297683">
      <w:bodyDiv w:val="1"/>
      <w:marLeft w:val="0"/>
      <w:marRight w:val="0"/>
      <w:marTop w:val="0"/>
      <w:marBottom w:val="0"/>
      <w:divBdr>
        <w:top w:val="none" w:sz="0" w:space="0" w:color="auto"/>
        <w:left w:val="none" w:sz="0" w:space="0" w:color="auto"/>
        <w:bottom w:val="none" w:sz="0" w:space="0" w:color="auto"/>
        <w:right w:val="none" w:sz="0" w:space="0" w:color="auto"/>
      </w:divBdr>
    </w:div>
    <w:div w:id="651445325">
      <w:bodyDiv w:val="1"/>
      <w:marLeft w:val="0"/>
      <w:marRight w:val="0"/>
      <w:marTop w:val="0"/>
      <w:marBottom w:val="0"/>
      <w:divBdr>
        <w:top w:val="none" w:sz="0" w:space="0" w:color="auto"/>
        <w:left w:val="none" w:sz="0" w:space="0" w:color="auto"/>
        <w:bottom w:val="none" w:sz="0" w:space="0" w:color="auto"/>
        <w:right w:val="none" w:sz="0" w:space="0" w:color="auto"/>
      </w:divBdr>
    </w:div>
    <w:div w:id="11460499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921</Words>
  <Characters>5255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Kern Community College District</Company>
  <LinksUpToDate>false</LinksUpToDate>
  <CharactersWithSpaces>6164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Sonya Christian</dc:creator>
  <cp:lastModifiedBy>Sonya Christian</cp:lastModifiedBy>
  <cp:revision>4</cp:revision>
  <dcterms:created xsi:type="dcterms:W3CDTF">2014-12-20T22:41:00Z</dcterms:created>
  <dcterms:modified xsi:type="dcterms:W3CDTF">2014-12-22T03:41:00Z</dcterms:modified>
</cp:coreProperties>
</file>