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E6" w:rsidRPr="00B669EA" w:rsidRDefault="005E2AE6" w:rsidP="005E2AE6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B669EA">
        <w:rPr>
          <w:b/>
          <w:color w:val="C00000"/>
          <w:sz w:val="28"/>
          <w:szCs w:val="28"/>
        </w:rPr>
        <w:t xml:space="preserve">Strategic Directions and Planning for BC’s Future </w:t>
      </w:r>
    </w:p>
    <w:p w:rsidR="005E2AE6" w:rsidRPr="00B669EA" w:rsidRDefault="005E2AE6" w:rsidP="005E2AE6">
      <w:pPr>
        <w:spacing w:after="0" w:line="240" w:lineRule="auto"/>
        <w:jc w:val="center"/>
        <w:rPr>
          <w:sz w:val="24"/>
          <w:szCs w:val="24"/>
        </w:rPr>
      </w:pPr>
      <w:r w:rsidRPr="00B669EA">
        <w:rPr>
          <w:sz w:val="24"/>
          <w:szCs w:val="24"/>
        </w:rPr>
        <w:t>T</w:t>
      </w:r>
      <w:r>
        <w:rPr>
          <w:sz w:val="24"/>
          <w:szCs w:val="24"/>
        </w:rPr>
        <w:t>ues</w:t>
      </w:r>
      <w:r w:rsidRPr="00B669EA">
        <w:rPr>
          <w:sz w:val="24"/>
          <w:szCs w:val="24"/>
        </w:rPr>
        <w:t>day, December 1</w:t>
      </w:r>
      <w:r>
        <w:rPr>
          <w:sz w:val="24"/>
          <w:szCs w:val="24"/>
        </w:rPr>
        <w:t>6</w:t>
      </w:r>
      <w:r w:rsidRPr="00B669EA">
        <w:rPr>
          <w:sz w:val="24"/>
          <w:szCs w:val="24"/>
        </w:rPr>
        <w:t>, 2014</w:t>
      </w:r>
    </w:p>
    <w:p w:rsidR="005E2AE6" w:rsidRDefault="005E2AE6" w:rsidP="005E2A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B669EA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B669EA">
        <w:rPr>
          <w:sz w:val="24"/>
          <w:szCs w:val="24"/>
        </w:rPr>
        <w:t>0—</w:t>
      </w:r>
      <w:r>
        <w:rPr>
          <w:sz w:val="24"/>
          <w:szCs w:val="24"/>
        </w:rPr>
        <w:t>3</w:t>
      </w:r>
      <w:r w:rsidRPr="00B669EA">
        <w:rPr>
          <w:sz w:val="24"/>
          <w:szCs w:val="24"/>
        </w:rPr>
        <w:t xml:space="preserve">:00 in </w:t>
      </w:r>
      <w:r>
        <w:rPr>
          <w:sz w:val="24"/>
          <w:szCs w:val="24"/>
        </w:rPr>
        <w:t>A 5</w:t>
      </w:r>
    </w:p>
    <w:p w:rsidR="005E2AE6" w:rsidRPr="00B669EA" w:rsidRDefault="005E2AE6" w:rsidP="005E2AE6">
      <w:pPr>
        <w:spacing w:after="0" w:line="240" w:lineRule="auto"/>
        <w:jc w:val="center"/>
        <w:rPr>
          <w:sz w:val="24"/>
          <w:szCs w:val="24"/>
        </w:rPr>
      </w:pPr>
    </w:p>
    <w:p w:rsidR="005E2AE6" w:rsidRPr="00FF01A8" w:rsidRDefault="005E2AE6" w:rsidP="005E2AE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FF01A8">
        <w:rPr>
          <w:b/>
        </w:rPr>
        <w:t xml:space="preserve">Review minutes from December </w:t>
      </w:r>
      <w:r w:rsidR="00330209">
        <w:rPr>
          <w:b/>
        </w:rPr>
        <w:t>11</w:t>
      </w:r>
      <w:r w:rsidRPr="00FF01A8">
        <w:rPr>
          <w:b/>
          <w:vertAlign w:val="superscript"/>
        </w:rPr>
        <w:t>th</w:t>
      </w:r>
      <w:r w:rsidRPr="00FF01A8">
        <w:rPr>
          <w:b/>
        </w:rPr>
        <w:t xml:space="preserve"> meeting.</w:t>
      </w:r>
    </w:p>
    <w:p w:rsidR="005E2AE6" w:rsidRPr="00FF01A8" w:rsidRDefault="005E2AE6" w:rsidP="005E2AE6">
      <w:pPr>
        <w:spacing w:after="0" w:line="240" w:lineRule="auto"/>
        <w:rPr>
          <w:b/>
        </w:rPr>
      </w:pPr>
    </w:p>
    <w:p w:rsidR="00330209" w:rsidRPr="00330209" w:rsidRDefault="00330209" w:rsidP="00330209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At our December 11 meeting we revised the goals—</w:t>
      </w:r>
      <w:r w:rsidRPr="00330209">
        <w:t xml:space="preserve">posted to </w:t>
      </w:r>
      <w:hyperlink r:id="rId6" w:history="1">
        <w:r w:rsidRPr="00605DC5">
          <w:rPr>
            <w:rStyle w:val="Hyperlink"/>
          </w:rPr>
          <w:t>https://committees.kccd.edu/committee/strategic-directions-2014-15</w:t>
        </w:r>
      </w:hyperlink>
    </w:p>
    <w:p w:rsidR="005E2AE6" w:rsidRPr="000D2FFD" w:rsidRDefault="005E2AE6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0D2FFD">
        <w:t>Student Learning</w:t>
      </w:r>
    </w:p>
    <w:p w:rsidR="005E2AE6" w:rsidRPr="000D2FFD" w:rsidRDefault="005E2AE6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0D2FFD">
        <w:t>Student Progression and Completion</w:t>
      </w:r>
    </w:p>
    <w:p w:rsidR="005E2AE6" w:rsidRPr="000D2FFD" w:rsidRDefault="005E2AE6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0D2FFD">
        <w:t>Facilities, Infrastructure</w:t>
      </w:r>
      <w:r>
        <w:t xml:space="preserve">, </w:t>
      </w:r>
      <w:r w:rsidRPr="000D2FFD">
        <w:t>and Technology</w:t>
      </w:r>
    </w:p>
    <w:p w:rsidR="005E2AE6" w:rsidRPr="000D2FFD" w:rsidRDefault="005E2AE6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0D2FFD">
        <w:t>Fiscal Sustainability</w:t>
      </w:r>
    </w:p>
    <w:p w:rsidR="005E2AE6" w:rsidRPr="000D2FFD" w:rsidRDefault="005E2AE6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 w:rsidRPr="000D2FFD">
        <w:t>Oversight and Accountability</w:t>
      </w:r>
    </w:p>
    <w:p w:rsidR="005E2AE6" w:rsidRPr="000D2FFD" w:rsidRDefault="00330209" w:rsidP="005E2AE6">
      <w:pPr>
        <w:pStyle w:val="ListParagraph"/>
        <w:numPr>
          <w:ilvl w:val="0"/>
          <w:numId w:val="1"/>
        </w:numPr>
        <w:spacing w:after="0" w:line="240" w:lineRule="auto"/>
        <w:ind w:left="1800"/>
      </w:pPr>
      <w:r>
        <w:t xml:space="preserve">Leadership and </w:t>
      </w:r>
      <w:r w:rsidR="005E2AE6" w:rsidRPr="000D2FFD">
        <w:t>Engagement</w:t>
      </w:r>
    </w:p>
    <w:p w:rsidR="005E2AE6" w:rsidRDefault="00330209" w:rsidP="005E2AE6">
      <w:pPr>
        <w:spacing w:after="0" w:line="240" w:lineRule="auto"/>
        <w:ind w:firstLine="720"/>
      </w:pPr>
      <w:r>
        <w:t xml:space="preserve">Notes:  </w:t>
      </w:r>
      <w:r>
        <w:tab/>
        <w:t xml:space="preserve">Equity fits under Student Progression </w:t>
      </w:r>
    </w:p>
    <w:p w:rsidR="00330209" w:rsidRDefault="00330209" w:rsidP="005E2AE6">
      <w:pPr>
        <w:spacing w:after="0" w:line="240" w:lineRule="auto"/>
        <w:ind w:firstLine="720"/>
      </w:pPr>
      <w:r>
        <w:tab/>
        <w:t>Professional development, communication, community fit under Leadership and Engagement</w:t>
      </w:r>
    </w:p>
    <w:p w:rsidR="005E2AE6" w:rsidRDefault="005E2AE6" w:rsidP="005E2AE6">
      <w:pPr>
        <w:spacing w:after="0" w:line="240" w:lineRule="auto"/>
        <w:ind w:left="720"/>
      </w:pPr>
    </w:p>
    <w:p w:rsidR="00390A17" w:rsidRDefault="00390A17" w:rsidP="00390A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Plan for committee visit (Craig)</w:t>
      </w:r>
    </w:p>
    <w:p w:rsidR="00390A17" w:rsidRPr="004564A3" w:rsidRDefault="00390A17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15 minutes</w:t>
      </w:r>
    </w:p>
    <w:p w:rsidR="00390A17" w:rsidRPr="004564A3" w:rsidRDefault="00390A17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Context</w:t>
      </w:r>
    </w:p>
    <w:p w:rsidR="00390A17" w:rsidRPr="004564A3" w:rsidRDefault="00390A17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Goals</w:t>
      </w:r>
    </w:p>
    <w:p w:rsidR="00390A17" w:rsidRPr="004564A3" w:rsidRDefault="00390A17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Ask for initiatives</w:t>
      </w:r>
      <w:r w:rsidR="004564A3" w:rsidRPr="004564A3">
        <w:t>—use worksheet (posted on committee page)</w:t>
      </w:r>
    </w:p>
    <w:p w:rsidR="00390A17" w:rsidRDefault="004564A3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Collect worksheets</w:t>
      </w:r>
    </w:p>
    <w:p w:rsidR="004564A3" w:rsidRPr="004564A3" w:rsidRDefault="004564A3" w:rsidP="004564A3">
      <w:pPr>
        <w:pStyle w:val="ListParagraph"/>
        <w:numPr>
          <w:ilvl w:val="0"/>
          <w:numId w:val="5"/>
        </w:numPr>
        <w:spacing w:after="0" w:line="240" w:lineRule="auto"/>
      </w:pPr>
      <w:r w:rsidRPr="004564A3">
        <w:t>Figure out how to incorporate our environm</w:t>
      </w:r>
      <w:r w:rsidRPr="004564A3">
        <w:t>ental scan into spring meetings</w:t>
      </w:r>
    </w:p>
    <w:p w:rsidR="004564A3" w:rsidRPr="004564A3" w:rsidRDefault="004564A3" w:rsidP="004564A3">
      <w:pPr>
        <w:pStyle w:val="ListParagraph"/>
        <w:spacing w:after="0" w:line="240" w:lineRule="auto"/>
        <w:ind w:left="1440"/>
      </w:pPr>
    </w:p>
    <w:p w:rsidR="00390A17" w:rsidRDefault="00390A17" w:rsidP="00390A17">
      <w:pPr>
        <w:pStyle w:val="ListParagraph"/>
        <w:spacing w:after="0" w:line="240" w:lineRule="auto"/>
        <w:rPr>
          <w:b/>
        </w:rPr>
      </w:pPr>
      <w:r>
        <w:rPr>
          <w:b/>
        </w:rPr>
        <w:t>Sent email to committee chairs on Friday, December 12:</w:t>
      </w:r>
    </w:p>
    <w:p w:rsidR="00390A17" w:rsidRPr="005A00F2" w:rsidRDefault="00390A17" w:rsidP="004564A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0F2">
        <w:rPr>
          <w:rFonts w:ascii="Tahoma" w:eastAsia="Times New Roman" w:hAnsi="Tahoma" w:cs="Tahoma"/>
          <w:color w:val="000000"/>
          <w:sz w:val="20"/>
          <w:szCs w:val="20"/>
        </w:rPr>
        <w:t>Good morning,</w:t>
      </w:r>
    </w:p>
    <w:p w:rsidR="00390A17" w:rsidRPr="005A00F2" w:rsidRDefault="00390A17" w:rsidP="004564A3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5A00F2">
        <w:rPr>
          <w:rFonts w:ascii="Tahoma" w:eastAsia="Times New Roman" w:hAnsi="Tahoma" w:cs="Tahoma"/>
          <w:color w:val="000000"/>
          <w:sz w:val="20"/>
          <w:szCs w:val="20"/>
        </w:rPr>
        <w:t>Members of the Strategic Directions Team would like meet with your committee for about 15 minutes in January or February to talk about new strategic goals for 2015-2018 and developing initiatives to support them.</w:t>
      </w:r>
    </w:p>
    <w:p w:rsidR="00390A17" w:rsidRPr="005A00F2" w:rsidRDefault="00390A17" w:rsidP="004564A3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5A00F2">
        <w:rPr>
          <w:rFonts w:ascii="Tahoma" w:eastAsia="Times New Roman" w:hAnsi="Tahoma" w:cs="Tahoma"/>
          <w:color w:val="000000"/>
          <w:sz w:val="20"/>
          <w:szCs w:val="20"/>
        </w:rPr>
        <w:t>A member of the team will be contacting you with details.  Please send any questions our way.</w:t>
      </w:r>
    </w:p>
    <w:p w:rsidR="00390A17" w:rsidRPr="005A00F2" w:rsidRDefault="00390A17" w:rsidP="004564A3">
      <w:pPr>
        <w:spacing w:after="0" w:line="240" w:lineRule="auto"/>
        <w:ind w:left="1440"/>
        <w:rPr>
          <w:rFonts w:ascii="Tahoma" w:eastAsia="Times New Roman" w:hAnsi="Tahoma" w:cs="Tahoma"/>
          <w:color w:val="000000"/>
          <w:sz w:val="20"/>
          <w:szCs w:val="20"/>
        </w:rPr>
      </w:pPr>
      <w:r w:rsidRPr="005A00F2">
        <w:rPr>
          <w:rFonts w:ascii="Tahoma" w:eastAsia="Times New Roman" w:hAnsi="Tahoma" w:cs="Tahoma"/>
          <w:color w:val="000000"/>
          <w:sz w:val="20"/>
          <w:szCs w:val="20"/>
        </w:rPr>
        <w:t>Happy Holidays,</w:t>
      </w:r>
    </w:p>
    <w:p w:rsidR="00390A17" w:rsidRDefault="00390A17" w:rsidP="004564A3">
      <w:pPr>
        <w:shd w:val="clear" w:color="auto" w:fill="FFFFFF"/>
        <w:spacing w:after="0" w:line="240" w:lineRule="auto"/>
        <w:ind w:left="1440"/>
        <w:rPr>
          <w:rFonts w:ascii="Tahoma" w:eastAsia="Times New Roman" w:hAnsi="Tahoma" w:cs="Tahoma"/>
          <w:color w:val="002060"/>
          <w:sz w:val="18"/>
          <w:szCs w:val="18"/>
          <w:shd w:val="clear" w:color="auto" w:fill="FFFFFF"/>
        </w:rPr>
      </w:pPr>
      <w:r w:rsidRPr="005A00F2">
        <w:rPr>
          <w:rFonts w:ascii="Tahoma" w:eastAsia="Times New Roman" w:hAnsi="Tahoma" w:cs="Tahoma"/>
          <w:color w:val="002060"/>
          <w:sz w:val="18"/>
          <w:szCs w:val="18"/>
          <w:shd w:val="clear" w:color="auto" w:fill="FFFFFF"/>
        </w:rPr>
        <w:t>Strategic Core Team</w:t>
      </w:r>
    </w:p>
    <w:p w:rsidR="004564A3" w:rsidRPr="005A00F2" w:rsidRDefault="004564A3" w:rsidP="00390A17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</w:rPr>
      </w:pPr>
    </w:p>
    <w:p w:rsidR="004564A3" w:rsidRPr="00FF01A8" w:rsidRDefault="004564A3" w:rsidP="004564A3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</w:t>
      </w:r>
      <w:r w:rsidRPr="00FF01A8">
        <w:rPr>
          <w:b/>
        </w:rPr>
        <w:t>pring committee meetings</w:t>
      </w:r>
      <w:r>
        <w:rPr>
          <w:b/>
        </w:rPr>
        <w:t xml:space="preserve"> (January and February)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4338"/>
        <w:gridCol w:w="1080"/>
        <w:gridCol w:w="1260"/>
        <w:gridCol w:w="1620"/>
      </w:tblGrid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Academic Senate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Wednesdays, 330-500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1/28</w:t>
            </w:r>
          </w:p>
        </w:tc>
        <w:tc>
          <w:tcPr>
            <w:tcW w:w="1260" w:type="dxa"/>
          </w:tcPr>
          <w:p w:rsidR="004564A3" w:rsidRPr="005A00F2" w:rsidRDefault="004564A3" w:rsidP="004564A3">
            <w:pPr>
              <w:rPr>
                <w:rFonts w:eastAsia="Times New Roman"/>
                <w:strike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2/11, </w:t>
            </w:r>
            <w:r w:rsidRPr="005A00F2">
              <w:rPr>
                <w:rFonts w:eastAsia="Times New Roman"/>
                <w:strike/>
                <w:sz w:val="20"/>
                <w:szCs w:val="20"/>
              </w:rPr>
              <w:t>2/25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Administrative Council 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1/12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2/9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Todd, Craig, Liz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AIQ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Tuesdays, 330-500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1/20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2/3,</w:t>
            </w:r>
            <w:r w:rsidRPr="00FF01A8">
              <w:rPr>
                <w:rFonts w:eastAsia="Times New Roman"/>
                <w:sz w:val="20"/>
                <w:szCs w:val="20"/>
              </w:rPr>
              <w:t xml:space="preserve"> 2/17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Kate, Todd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Assessment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900-1030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2/6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Grace</w:t>
            </w:r>
          </w:p>
        </w:tc>
      </w:tr>
      <w:tr w:rsidR="004564A3" w:rsidTr="004564A3">
        <w:trPr>
          <w:trHeight w:val="245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Budget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Mondays, 330-500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1/26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2/23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College Council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830-1030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1/16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1/30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2/6, 2/20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Curriculum</w:t>
            </w:r>
            <w:r>
              <w:rPr>
                <w:rFonts w:eastAsia="Times New Roman"/>
                <w:sz w:val="20"/>
                <w:szCs w:val="20"/>
              </w:rPr>
              <w:t xml:space="preserve"> ,</w:t>
            </w:r>
            <w:r w:rsidRPr="00FF01A8">
              <w:rPr>
                <w:rFonts w:eastAsia="Times New Roman"/>
                <w:sz w:val="20"/>
                <w:szCs w:val="20"/>
              </w:rPr>
              <w:t>Thursdays, 230-400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2/12, 2/26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Liz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EODAC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930-1030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2/13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Grace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Facilities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Wednesday s, 100-2230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1/7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5A00F2">
              <w:rPr>
                <w:rFonts w:eastAsia="Times New Roman"/>
                <w:sz w:val="20"/>
                <w:szCs w:val="20"/>
                <w:highlight w:val="yellow"/>
              </w:rPr>
              <w:t>2/4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Craig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FCDC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830-1030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1/23</w:t>
            </w: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2/27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Liz</w:t>
            </w:r>
          </w:p>
        </w:tc>
      </w:tr>
      <w:tr w:rsidR="004564A3" w:rsidTr="004564A3">
        <w:trPr>
          <w:trHeight w:val="245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ISIT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Mondays, 300-430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2/2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Professional Development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Fridays, 1000-1100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FF01A8">
              <w:rPr>
                <w:rFonts w:eastAsia="Times New Roman"/>
                <w:sz w:val="20"/>
                <w:szCs w:val="20"/>
                <w:highlight w:val="yellow"/>
              </w:rPr>
              <w:t>2/6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Todd</w:t>
            </w:r>
          </w:p>
        </w:tc>
      </w:tr>
      <w:tr w:rsidR="004564A3" w:rsidTr="004564A3">
        <w:trPr>
          <w:trHeight w:val="263"/>
        </w:trPr>
        <w:tc>
          <w:tcPr>
            <w:tcW w:w="4338" w:type="dxa"/>
          </w:tcPr>
          <w:p w:rsidR="004564A3" w:rsidRPr="00FF01A8" w:rsidRDefault="004564A3" w:rsidP="004564A3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Program Review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F01A8">
              <w:rPr>
                <w:rFonts w:eastAsia="Times New Roman"/>
                <w:sz w:val="20"/>
                <w:szCs w:val="20"/>
              </w:rPr>
              <w:t>Tuesdays, 330-500</w:t>
            </w:r>
          </w:p>
        </w:tc>
        <w:tc>
          <w:tcPr>
            <w:tcW w:w="108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1/27</w:t>
            </w:r>
          </w:p>
        </w:tc>
        <w:tc>
          <w:tcPr>
            <w:tcW w:w="1260" w:type="dxa"/>
          </w:tcPr>
          <w:p w:rsidR="004564A3" w:rsidRPr="005A00F2" w:rsidRDefault="004564A3" w:rsidP="004564A3">
            <w:pPr>
              <w:rPr>
                <w:rFonts w:eastAsia="Times New Roman"/>
                <w:strike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 xml:space="preserve">2/10, </w:t>
            </w:r>
            <w:r w:rsidRPr="005A00F2">
              <w:rPr>
                <w:rFonts w:eastAsia="Times New Roman"/>
                <w:strike/>
                <w:sz w:val="20"/>
                <w:szCs w:val="20"/>
              </w:rPr>
              <w:t>2/24</w:t>
            </w:r>
          </w:p>
        </w:tc>
        <w:tc>
          <w:tcPr>
            <w:tcW w:w="1620" w:type="dxa"/>
          </w:tcPr>
          <w:p w:rsidR="004564A3" w:rsidRPr="00FF01A8" w:rsidRDefault="004564A3" w:rsidP="004564A3">
            <w:pPr>
              <w:rPr>
                <w:rFonts w:eastAsia="Times New Roman"/>
                <w:sz w:val="20"/>
                <w:szCs w:val="20"/>
              </w:rPr>
            </w:pPr>
            <w:r w:rsidRPr="00FF01A8">
              <w:rPr>
                <w:rFonts w:eastAsia="Times New Roman"/>
                <w:sz w:val="20"/>
                <w:szCs w:val="20"/>
              </w:rPr>
              <w:t>Kate</w:t>
            </w:r>
          </w:p>
        </w:tc>
      </w:tr>
    </w:tbl>
    <w:p w:rsidR="004564A3" w:rsidRPr="00FF01A8" w:rsidRDefault="004564A3" w:rsidP="004564A3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564A3" w:rsidRDefault="004564A3" w:rsidP="004564A3">
      <w:pPr>
        <w:pStyle w:val="ListParagraph"/>
        <w:spacing w:after="0" w:line="240" w:lineRule="auto"/>
      </w:pPr>
    </w:p>
    <w:p w:rsidR="004564A3" w:rsidRPr="00FF01A8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4564A3">
      <w:pPr>
        <w:spacing w:after="0" w:line="240" w:lineRule="auto"/>
        <w:rPr>
          <w:b/>
        </w:rPr>
      </w:pPr>
    </w:p>
    <w:p w:rsidR="004564A3" w:rsidRDefault="004564A3" w:rsidP="00390A1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When do we meet next to focus on the following items?</w:t>
      </w:r>
    </w:p>
    <w:p w:rsidR="004564A3" w:rsidRPr="004564A3" w:rsidRDefault="004564A3" w:rsidP="004564A3">
      <w:pPr>
        <w:spacing w:after="0" w:line="240" w:lineRule="auto"/>
        <w:rPr>
          <w:b/>
        </w:rPr>
      </w:pPr>
    </w:p>
    <w:p w:rsidR="00390A17" w:rsidRDefault="00390A17" w:rsidP="004564A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>Schedule forums</w:t>
      </w:r>
    </w:p>
    <w:p w:rsidR="00390A17" w:rsidRDefault="00390A17" w:rsidP="004564A3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rPr>
          <w:b/>
        </w:rPr>
        <w:t>1-3 at Panorama campus</w:t>
      </w:r>
    </w:p>
    <w:p w:rsidR="00390A17" w:rsidRDefault="00390A17" w:rsidP="004564A3">
      <w:pPr>
        <w:pStyle w:val="ListParagraph"/>
        <w:numPr>
          <w:ilvl w:val="2"/>
          <w:numId w:val="3"/>
        </w:numPr>
        <w:spacing w:after="0" w:line="240" w:lineRule="auto"/>
        <w:rPr>
          <w:b/>
        </w:rPr>
      </w:pPr>
      <w:r>
        <w:rPr>
          <w:b/>
        </w:rPr>
        <w:t>1 at Delano</w:t>
      </w:r>
    </w:p>
    <w:p w:rsidR="005E2AE6" w:rsidRPr="00B669EA" w:rsidRDefault="005E2AE6" w:rsidP="00390A17">
      <w:pPr>
        <w:spacing w:after="0" w:line="240" w:lineRule="auto"/>
      </w:pPr>
    </w:p>
    <w:p w:rsidR="005E2AE6" w:rsidRPr="00FF01A8" w:rsidRDefault="005E2AE6" w:rsidP="005E2AE6">
      <w:pPr>
        <w:spacing w:after="0" w:line="240" w:lineRule="auto"/>
        <w:rPr>
          <w:b/>
        </w:rPr>
      </w:pPr>
    </w:p>
    <w:p w:rsidR="005E2AE6" w:rsidRDefault="005E2AE6" w:rsidP="005E2AE6">
      <w:pPr>
        <w:spacing w:after="0" w:line="240" w:lineRule="auto"/>
        <w:rPr>
          <w:b/>
        </w:rPr>
      </w:pPr>
    </w:p>
    <w:p w:rsidR="005E2AE6" w:rsidRDefault="005E2AE6" w:rsidP="005E2AE6">
      <w:pPr>
        <w:spacing w:after="0" w:line="240" w:lineRule="auto"/>
        <w:rPr>
          <w:b/>
        </w:rPr>
      </w:pPr>
    </w:p>
    <w:p w:rsidR="005A00F2" w:rsidRPr="00B669EA" w:rsidRDefault="005A00F2" w:rsidP="004564A3">
      <w:pPr>
        <w:pStyle w:val="ListParagraph"/>
        <w:numPr>
          <w:ilvl w:val="1"/>
          <w:numId w:val="3"/>
        </w:numPr>
        <w:spacing w:after="0" w:line="240" w:lineRule="auto"/>
        <w:rPr>
          <w:b/>
        </w:rPr>
      </w:pPr>
      <w:r>
        <w:rPr>
          <w:b/>
        </w:rPr>
        <w:t xml:space="preserve">We need to provide feedback to </w:t>
      </w:r>
      <w:r w:rsidR="00390A17">
        <w:rPr>
          <w:b/>
        </w:rPr>
        <w:t xml:space="preserve">new </w:t>
      </w:r>
      <w:r w:rsidRPr="00B669EA">
        <w:rPr>
          <w:b/>
        </w:rPr>
        <w:t>Draft</w:t>
      </w:r>
      <w:r w:rsidR="00390A17">
        <w:rPr>
          <w:b/>
        </w:rPr>
        <w:t xml:space="preserve"> 10 (12/2)</w:t>
      </w:r>
      <w:r w:rsidRPr="00B669EA">
        <w:rPr>
          <w:b/>
        </w:rPr>
        <w:t xml:space="preserve"> of KCCD goals for new strategic plan</w:t>
      </w:r>
      <w:r>
        <w:rPr>
          <w:b/>
        </w:rPr>
        <w:t xml:space="preserve"> (the bold represents the </w:t>
      </w:r>
      <w:r>
        <w:rPr>
          <w:b/>
        </w:rPr>
        <w:t xml:space="preserve">previous </w:t>
      </w:r>
      <w:r>
        <w:rPr>
          <w:b/>
        </w:rPr>
        <w:t>draft of the goals)</w:t>
      </w:r>
      <w:r w:rsidRPr="00B669EA">
        <w:rPr>
          <w:b/>
        </w:rPr>
        <w:t>:</w:t>
      </w:r>
    </w:p>
    <w:p w:rsidR="004564A3" w:rsidRDefault="004564A3" w:rsidP="004564A3">
      <w:pPr>
        <w:pStyle w:val="Default"/>
        <w:ind w:left="1440"/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</w:pPr>
    </w:p>
    <w:p w:rsidR="005A00F2" w:rsidRPr="000D2FFD" w:rsidRDefault="005A00F2" w:rsidP="004564A3">
      <w:pPr>
        <w:pStyle w:val="Default"/>
        <w:ind w:left="1440"/>
        <w:rPr>
          <w:rFonts w:asciiTheme="minorHAnsi" w:hAnsiTheme="minorHAnsi" w:cs="Adobe Garamond Pro Bold"/>
          <w:color w:val="auto"/>
          <w:sz w:val="22"/>
          <w:szCs w:val="22"/>
        </w:rPr>
      </w:pPr>
      <w:bookmarkStart w:id="0" w:name="_GoBack"/>
      <w:bookmarkEnd w:id="0"/>
      <w:r w:rsidRPr="000D2FFD"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Strategic Goal #1: </w:t>
      </w:r>
      <w:r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Maximize </w:t>
      </w:r>
      <w:r w:rsidRPr="000D2FFD"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>Student Success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Increase Completion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Improve Milestone Achievements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Increase Student Engagement</w:t>
      </w:r>
    </w:p>
    <w:p w:rsidR="005A00F2" w:rsidRPr="000D2FFD" w:rsidRDefault="005A00F2" w:rsidP="004564A3">
      <w:pPr>
        <w:pStyle w:val="Pa28"/>
        <w:spacing w:line="240" w:lineRule="auto"/>
        <w:ind w:left="1440"/>
        <w:rPr>
          <w:rFonts w:asciiTheme="minorHAnsi" w:hAnsiTheme="minorHAnsi" w:cs="Adobe Garamond Pro Bold"/>
          <w:sz w:val="22"/>
          <w:szCs w:val="22"/>
        </w:rPr>
      </w:pPr>
      <w:r w:rsidRPr="000D2FFD"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Strategic Goal #2: </w:t>
      </w:r>
      <w:r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Implement Student </w:t>
      </w:r>
      <w:r w:rsidRPr="000D2FFD"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>Equity</w:t>
      </w:r>
      <w:r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 xml:space="preserve"> Measures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Close Achievement Gaps</w:t>
      </w:r>
    </w:p>
    <w:p w:rsidR="005A00F2" w:rsidRPr="000D2FFD" w:rsidRDefault="005A00F2" w:rsidP="004564A3">
      <w:pPr>
        <w:pStyle w:val="Pa28"/>
        <w:spacing w:line="240" w:lineRule="auto"/>
        <w:ind w:left="1440"/>
        <w:rPr>
          <w:rFonts w:asciiTheme="minorHAnsi" w:hAnsiTheme="minorHAnsi" w:cs="Adobe Garamond Pro Bold"/>
          <w:sz w:val="22"/>
          <w:szCs w:val="22"/>
        </w:rPr>
      </w:pPr>
      <w:r w:rsidRPr="000D2FFD"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Strategic Goal #3: </w:t>
      </w:r>
      <w:r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Ensure Student </w:t>
      </w:r>
      <w:r w:rsidRPr="000D2FFD"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>Access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Optimize Student Enrollment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Be the Higher Education Option of First Choice</w:t>
      </w:r>
    </w:p>
    <w:p w:rsidR="005A00F2" w:rsidRPr="000D2FFD" w:rsidRDefault="005A00F2" w:rsidP="004564A3">
      <w:pPr>
        <w:pStyle w:val="Pa28"/>
        <w:spacing w:line="240" w:lineRule="auto"/>
        <w:ind w:left="1440"/>
        <w:rPr>
          <w:rFonts w:asciiTheme="minorHAnsi" w:hAnsiTheme="minorHAnsi" w:cs="Adobe Garamond Pro Bold"/>
          <w:sz w:val="22"/>
          <w:szCs w:val="22"/>
        </w:rPr>
      </w:pPr>
      <w:r w:rsidRPr="000D2FFD"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Strategic Goal #4: </w:t>
      </w:r>
      <w:r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Enhance </w:t>
      </w:r>
      <w:r w:rsidRPr="000D2FFD"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>Community Connections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Provide Workforce and Economic Development Programs that Respond to Local Industry</w:t>
      </w:r>
    </w:p>
    <w:p w:rsidR="005A00F2" w:rsidRPr="000D2FFD" w:rsidRDefault="005A00F2" w:rsidP="004564A3">
      <w:pPr>
        <w:pStyle w:val="Pa27"/>
        <w:numPr>
          <w:ilvl w:val="1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Reflect the Communities We Serve</w:t>
      </w:r>
    </w:p>
    <w:p w:rsidR="005A00F2" w:rsidRPr="000D2FFD" w:rsidRDefault="005A00F2" w:rsidP="004564A3">
      <w:pPr>
        <w:pStyle w:val="Pa28"/>
        <w:spacing w:line="240" w:lineRule="auto"/>
        <w:ind w:left="1440"/>
        <w:rPr>
          <w:rFonts w:asciiTheme="minorHAnsi" w:hAnsiTheme="minorHAnsi" w:cs="Adobe Garamond Pro Bold"/>
          <w:sz w:val="22"/>
          <w:szCs w:val="22"/>
        </w:rPr>
      </w:pPr>
      <w:r w:rsidRPr="000D2FFD"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Strategic Goal #5: </w:t>
      </w:r>
      <w:r>
        <w:rPr>
          <w:rStyle w:val="A17"/>
          <w:rFonts w:asciiTheme="minorHAnsi" w:hAnsiTheme="minorHAnsi" w:cs="Adobe Garamond Pro"/>
          <w:b w:val="0"/>
          <w:bCs w:val="0"/>
          <w:color w:val="auto"/>
          <w:sz w:val="22"/>
          <w:szCs w:val="22"/>
        </w:rPr>
        <w:t xml:space="preserve">Strengthen </w:t>
      </w:r>
      <w:r w:rsidRPr="000D2FFD">
        <w:rPr>
          <w:rStyle w:val="A17"/>
          <w:rFonts w:asciiTheme="minorHAnsi" w:hAnsiTheme="minorHAnsi" w:cs="Adobe Garamond Pro Bold"/>
          <w:color w:val="auto"/>
          <w:sz w:val="22"/>
          <w:szCs w:val="22"/>
        </w:rPr>
        <w:t>Organizational Effectiveness</w:t>
      </w:r>
    </w:p>
    <w:p w:rsidR="005A00F2" w:rsidRPr="000D2FFD" w:rsidRDefault="005A00F2" w:rsidP="004564A3">
      <w:pPr>
        <w:pStyle w:val="Pa27"/>
        <w:numPr>
          <w:ilvl w:val="2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Provide Effective Professional Development</w:t>
      </w:r>
    </w:p>
    <w:p w:rsidR="005A00F2" w:rsidRPr="000D2FFD" w:rsidRDefault="005A00F2" w:rsidP="004564A3">
      <w:pPr>
        <w:pStyle w:val="Pa27"/>
        <w:numPr>
          <w:ilvl w:val="2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Meet and Exceed Internal and External Standards and Requirements</w:t>
      </w:r>
    </w:p>
    <w:p w:rsidR="005A00F2" w:rsidRPr="000D2FFD" w:rsidRDefault="005A00F2" w:rsidP="004564A3">
      <w:pPr>
        <w:pStyle w:val="Pa27"/>
        <w:numPr>
          <w:ilvl w:val="2"/>
          <w:numId w:val="2"/>
        </w:numPr>
        <w:spacing w:line="240" w:lineRule="auto"/>
        <w:ind w:left="2160"/>
        <w:rPr>
          <w:rFonts w:asciiTheme="minorHAnsi" w:hAnsiTheme="minorHAnsi" w:cs="Adobe Garamond Pr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Increase Trust and Create a Collaborative Culture</w:t>
      </w:r>
    </w:p>
    <w:p w:rsidR="005A00F2" w:rsidRPr="00FF01A8" w:rsidRDefault="005A00F2" w:rsidP="004564A3">
      <w:pPr>
        <w:pStyle w:val="ListParagraph"/>
        <w:numPr>
          <w:ilvl w:val="2"/>
          <w:numId w:val="2"/>
        </w:numPr>
        <w:spacing w:after="0" w:line="240" w:lineRule="auto"/>
        <w:ind w:left="2160"/>
        <w:rPr>
          <w:rStyle w:val="A6"/>
          <w:rFonts w:asciiTheme="minorHAnsi" w:hAnsiTheme="minorHAnsi" w:cstheme="minorBidi"/>
          <w:color w:val="auto"/>
          <w:sz w:val="22"/>
          <w:szCs w:val="22"/>
        </w:rPr>
      </w:pPr>
      <w:r w:rsidRPr="000D2FFD">
        <w:rPr>
          <w:rStyle w:val="A6"/>
          <w:rFonts w:asciiTheme="minorHAnsi" w:hAnsiTheme="minorHAnsi"/>
          <w:color w:val="auto"/>
          <w:sz w:val="22"/>
          <w:szCs w:val="22"/>
        </w:rPr>
        <w:t>Improve Facilities and Maintenance</w:t>
      </w:r>
    </w:p>
    <w:p w:rsidR="005A00F2" w:rsidRDefault="005A00F2" w:rsidP="005A00F2">
      <w:pPr>
        <w:spacing w:after="0" w:line="240" w:lineRule="auto"/>
        <w:rPr>
          <w:b/>
        </w:rPr>
      </w:pPr>
    </w:p>
    <w:p w:rsidR="005A00F2" w:rsidRPr="005A00F2" w:rsidRDefault="005A00F2" w:rsidP="005A00F2">
      <w:pPr>
        <w:spacing w:after="0" w:line="240" w:lineRule="auto"/>
        <w:rPr>
          <w:b/>
        </w:rPr>
      </w:pPr>
    </w:p>
    <w:p w:rsidR="00FC748F" w:rsidRDefault="00FC748F"/>
    <w:sectPr w:rsidR="00FC748F" w:rsidSect="00B669EA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HTXJ+ZapfDingbatsITC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6FC"/>
    <w:multiLevelType w:val="hybridMultilevel"/>
    <w:tmpl w:val="44F0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6F6121"/>
    <w:multiLevelType w:val="hybridMultilevel"/>
    <w:tmpl w:val="43684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E0419"/>
    <w:multiLevelType w:val="hybridMultilevel"/>
    <w:tmpl w:val="7B062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6260"/>
    <w:multiLevelType w:val="hybridMultilevel"/>
    <w:tmpl w:val="D30CF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8A0AA8">
      <w:numFmt w:val="bullet"/>
      <w:lvlText w:val="•"/>
      <w:lvlJc w:val="left"/>
      <w:pPr>
        <w:ind w:left="1080" w:hanging="360"/>
      </w:pPr>
      <w:rPr>
        <w:rFonts w:ascii="Calibri" w:eastAsiaTheme="minorHAnsi" w:hAnsi="Calibri" w:cs="Adobe Garamond Pro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2C7D55"/>
    <w:multiLevelType w:val="hybridMultilevel"/>
    <w:tmpl w:val="E8A6E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E6"/>
    <w:rsid w:val="00182842"/>
    <w:rsid w:val="00330209"/>
    <w:rsid w:val="00390A17"/>
    <w:rsid w:val="004564A3"/>
    <w:rsid w:val="005A00F2"/>
    <w:rsid w:val="005E2AE6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E6"/>
    <w:pPr>
      <w:ind w:left="720"/>
      <w:contextualSpacing/>
    </w:pPr>
  </w:style>
  <w:style w:type="paragraph" w:customStyle="1" w:styleId="Default">
    <w:name w:val="Default"/>
    <w:rsid w:val="005E2AE6"/>
    <w:pPr>
      <w:autoSpaceDE w:val="0"/>
      <w:autoSpaceDN w:val="0"/>
      <w:adjustRightInd w:val="0"/>
      <w:spacing w:after="0" w:line="240" w:lineRule="auto"/>
    </w:pPr>
    <w:rPr>
      <w:rFonts w:ascii="GUHTXJ+ZapfDingbatsITC" w:hAnsi="GUHTXJ+ZapfDingbatsITC" w:cs="GUHTXJ+ZapfDingbatsITC"/>
      <w:color w:val="000000"/>
      <w:sz w:val="24"/>
      <w:szCs w:val="24"/>
    </w:rPr>
  </w:style>
  <w:style w:type="character" w:customStyle="1" w:styleId="A17">
    <w:name w:val="A17"/>
    <w:uiPriority w:val="99"/>
    <w:rsid w:val="005E2AE6"/>
    <w:rPr>
      <w:rFonts w:cs="GUHTXJ+ZapfDingbatsITC"/>
      <w:b/>
      <w:bCs/>
      <w:color w:val="B31E23"/>
      <w:sz w:val="44"/>
      <w:szCs w:val="44"/>
    </w:rPr>
  </w:style>
  <w:style w:type="paragraph" w:customStyle="1" w:styleId="Pa27">
    <w:name w:val="Pa27"/>
    <w:basedOn w:val="Default"/>
    <w:next w:val="Default"/>
    <w:uiPriority w:val="99"/>
    <w:rsid w:val="005E2AE6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E2AE6"/>
    <w:rPr>
      <w:rFonts w:ascii="Adobe Garamond Pro" w:hAnsi="Adobe Garamond Pro" w:cs="Adobe Garamond Pro"/>
      <w:color w:val="F48D1E"/>
      <w:sz w:val="32"/>
      <w:szCs w:val="32"/>
    </w:rPr>
  </w:style>
  <w:style w:type="paragraph" w:customStyle="1" w:styleId="Pa28">
    <w:name w:val="Pa28"/>
    <w:basedOn w:val="Default"/>
    <w:next w:val="Default"/>
    <w:uiPriority w:val="99"/>
    <w:rsid w:val="005E2AE6"/>
    <w:pPr>
      <w:spacing w:line="3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5E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AE6"/>
    <w:pPr>
      <w:ind w:left="720"/>
      <w:contextualSpacing/>
    </w:pPr>
  </w:style>
  <w:style w:type="paragraph" w:customStyle="1" w:styleId="Default">
    <w:name w:val="Default"/>
    <w:rsid w:val="005E2AE6"/>
    <w:pPr>
      <w:autoSpaceDE w:val="0"/>
      <w:autoSpaceDN w:val="0"/>
      <w:adjustRightInd w:val="0"/>
      <w:spacing w:after="0" w:line="240" w:lineRule="auto"/>
    </w:pPr>
    <w:rPr>
      <w:rFonts w:ascii="GUHTXJ+ZapfDingbatsITC" w:hAnsi="GUHTXJ+ZapfDingbatsITC" w:cs="GUHTXJ+ZapfDingbatsITC"/>
      <w:color w:val="000000"/>
      <w:sz w:val="24"/>
      <w:szCs w:val="24"/>
    </w:rPr>
  </w:style>
  <w:style w:type="character" w:customStyle="1" w:styleId="A17">
    <w:name w:val="A17"/>
    <w:uiPriority w:val="99"/>
    <w:rsid w:val="005E2AE6"/>
    <w:rPr>
      <w:rFonts w:cs="GUHTXJ+ZapfDingbatsITC"/>
      <w:b/>
      <w:bCs/>
      <w:color w:val="B31E23"/>
      <w:sz w:val="44"/>
      <w:szCs w:val="44"/>
    </w:rPr>
  </w:style>
  <w:style w:type="paragraph" w:customStyle="1" w:styleId="Pa27">
    <w:name w:val="Pa27"/>
    <w:basedOn w:val="Default"/>
    <w:next w:val="Default"/>
    <w:uiPriority w:val="99"/>
    <w:rsid w:val="005E2AE6"/>
    <w:pPr>
      <w:spacing w:line="2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E2AE6"/>
    <w:rPr>
      <w:rFonts w:ascii="Adobe Garamond Pro" w:hAnsi="Adobe Garamond Pro" w:cs="Adobe Garamond Pro"/>
      <w:color w:val="F48D1E"/>
      <w:sz w:val="32"/>
      <w:szCs w:val="32"/>
    </w:rPr>
  </w:style>
  <w:style w:type="paragraph" w:customStyle="1" w:styleId="Pa28">
    <w:name w:val="Pa28"/>
    <w:basedOn w:val="Default"/>
    <w:next w:val="Default"/>
    <w:uiPriority w:val="99"/>
    <w:rsid w:val="005E2AE6"/>
    <w:pPr>
      <w:spacing w:line="3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5E2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0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533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53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7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53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1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committee/strategic-directions-2014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2014-12-16T18:33:00Z</dcterms:created>
  <dcterms:modified xsi:type="dcterms:W3CDTF">2014-12-16T19:28:00Z</dcterms:modified>
</cp:coreProperties>
</file>