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9A" w:rsidRPr="00D62A9A" w:rsidRDefault="00D62A9A" w:rsidP="00983E0F">
      <w:pPr>
        <w:spacing w:after="0" w:line="360" w:lineRule="auto"/>
        <w:jc w:val="center"/>
        <w:rPr>
          <w:rFonts w:asciiTheme="majorHAnsi" w:hAnsiTheme="majorHAnsi"/>
          <w:b/>
          <w:color w:val="C00000"/>
          <w:sz w:val="28"/>
          <w:szCs w:val="28"/>
        </w:rPr>
      </w:pPr>
      <w:r w:rsidRPr="00D62A9A">
        <w:rPr>
          <w:rFonts w:asciiTheme="majorHAnsi" w:hAnsiTheme="majorHAnsi"/>
          <w:b/>
          <w:color w:val="C00000"/>
          <w:sz w:val="28"/>
          <w:szCs w:val="28"/>
        </w:rPr>
        <w:t xml:space="preserve">Strategic Directions and Planning for BC’s Future </w:t>
      </w:r>
    </w:p>
    <w:p w:rsidR="00D62A9A" w:rsidRPr="00983E0F" w:rsidRDefault="00D62A9A" w:rsidP="00983E0F">
      <w:pPr>
        <w:spacing w:after="0" w:line="360" w:lineRule="auto"/>
        <w:jc w:val="center"/>
        <w:rPr>
          <w:rFonts w:asciiTheme="majorHAnsi" w:hAnsiTheme="majorHAnsi"/>
          <w:b/>
          <w:sz w:val="24"/>
          <w:szCs w:val="24"/>
        </w:rPr>
      </w:pPr>
      <w:r w:rsidRPr="00983E0F">
        <w:rPr>
          <w:rFonts w:asciiTheme="majorHAnsi" w:hAnsiTheme="majorHAnsi"/>
          <w:b/>
          <w:sz w:val="24"/>
          <w:szCs w:val="24"/>
        </w:rPr>
        <w:t>December 5, 2014</w:t>
      </w:r>
    </w:p>
    <w:p w:rsidR="00D62A9A" w:rsidRPr="00983E0F" w:rsidRDefault="00D62A9A" w:rsidP="00983E0F">
      <w:pPr>
        <w:spacing w:after="0" w:line="360" w:lineRule="auto"/>
        <w:jc w:val="center"/>
        <w:rPr>
          <w:rFonts w:asciiTheme="majorHAnsi" w:hAnsiTheme="majorHAnsi"/>
          <w:b/>
          <w:sz w:val="24"/>
          <w:szCs w:val="24"/>
        </w:rPr>
      </w:pPr>
      <w:r w:rsidRPr="00983E0F">
        <w:rPr>
          <w:rFonts w:asciiTheme="majorHAnsi" w:hAnsiTheme="majorHAnsi"/>
          <w:b/>
          <w:sz w:val="24"/>
          <w:szCs w:val="24"/>
        </w:rPr>
        <w:t>10:00—12:00 in the Fireside Room</w:t>
      </w:r>
    </w:p>
    <w:p w:rsidR="00F00ACA" w:rsidRPr="00D62A9A" w:rsidRDefault="00F00ACA">
      <w:pPr>
        <w:rPr>
          <w:rFonts w:asciiTheme="majorHAnsi" w:hAnsiTheme="majorHAnsi"/>
          <w:sz w:val="28"/>
          <w:szCs w:val="28"/>
        </w:rPr>
      </w:pPr>
    </w:p>
    <w:p w:rsidR="00D62A9A" w:rsidRPr="00C217D4" w:rsidRDefault="00D62A9A" w:rsidP="00C217D4">
      <w:pPr>
        <w:pStyle w:val="NoSpacing"/>
        <w:rPr>
          <w:rFonts w:asciiTheme="majorHAnsi" w:hAnsiTheme="majorHAnsi"/>
          <w:sz w:val="24"/>
          <w:szCs w:val="24"/>
        </w:rPr>
      </w:pPr>
      <w:r w:rsidRPr="00C217D4">
        <w:rPr>
          <w:rFonts w:asciiTheme="majorHAnsi" w:hAnsiTheme="majorHAnsi"/>
          <w:b/>
          <w:sz w:val="26"/>
          <w:szCs w:val="26"/>
        </w:rPr>
        <w:t>Today’s Characters:</w:t>
      </w:r>
      <w:r w:rsidR="00C217D4">
        <w:rPr>
          <w:rFonts w:asciiTheme="majorHAnsi" w:hAnsiTheme="majorHAnsi"/>
          <w:b/>
          <w:sz w:val="26"/>
          <w:szCs w:val="26"/>
        </w:rPr>
        <w:tab/>
      </w:r>
      <w:r w:rsidRPr="00C217D4">
        <w:rPr>
          <w:rFonts w:asciiTheme="majorHAnsi" w:hAnsiTheme="majorHAnsi"/>
          <w:sz w:val="24"/>
          <w:szCs w:val="24"/>
        </w:rPr>
        <w:t>Strategic Directions Core Team and Task Force</w:t>
      </w:r>
    </w:p>
    <w:p w:rsidR="00D62A9A" w:rsidRPr="00C217D4" w:rsidRDefault="00D62A9A" w:rsidP="00C217D4">
      <w:pPr>
        <w:pStyle w:val="NoSpacing"/>
        <w:ind w:left="2160" w:firstLine="720"/>
        <w:rPr>
          <w:rFonts w:asciiTheme="majorHAnsi" w:hAnsiTheme="majorHAnsi"/>
          <w:sz w:val="24"/>
          <w:szCs w:val="24"/>
        </w:rPr>
      </w:pPr>
      <w:r w:rsidRPr="00C217D4">
        <w:rPr>
          <w:rFonts w:asciiTheme="majorHAnsi" w:hAnsiTheme="majorHAnsi"/>
          <w:sz w:val="24"/>
          <w:szCs w:val="24"/>
        </w:rPr>
        <w:t>Committee Co-Chairs</w:t>
      </w:r>
    </w:p>
    <w:p w:rsidR="00D62A9A" w:rsidRPr="00C217D4" w:rsidRDefault="00D62A9A" w:rsidP="00C217D4">
      <w:pPr>
        <w:pStyle w:val="NoSpacing"/>
        <w:ind w:left="2160" w:firstLine="720"/>
        <w:rPr>
          <w:rFonts w:asciiTheme="majorHAnsi" w:hAnsiTheme="majorHAnsi"/>
          <w:sz w:val="24"/>
          <w:szCs w:val="24"/>
        </w:rPr>
      </w:pPr>
      <w:r w:rsidRPr="00C217D4">
        <w:rPr>
          <w:rFonts w:asciiTheme="majorHAnsi" w:hAnsiTheme="majorHAnsi"/>
          <w:sz w:val="24"/>
          <w:szCs w:val="24"/>
        </w:rPr>
        <w:t>College Council</w:t>
      </w:r>
    </w:p>
    <w:p w:rsidR="00D62A9A" w:rsidRPr="00C217D4" w:rsidRDefault="00D62A9A" w:rsidP="00D62A9A">
      <w:pPr>
        <w:pStyle w:val="NoSpacing"/>
        <w:rPr>
          <w:rFonts w:asciiTheme="majorHAnsi" w:hAnsiTheme="majorHAnsi"/>
          <w:sz w:val="24"/>
          <w:szCs w:val="24"/>
        </w:rPr>
      </w:pPr>
    </w:p>
    <w:p w:rsidR="00D62A9A" w:rsidRPr="00354D01" w:rsidRDefault="00354D01" w:rsidP="00D62A9A">
      <w:pPr>
        <w:pStyle w:val="NoSpacing"/>
        <w:rPr>
          <w:rFonts w:asciiTheme="majorHAnsi" w:hAnsiTheme="majorHAnsi"/>
          <w:b/>
          <w:sz w:val="26"/>
          <w:szCs w:val="26"/>
        </w:rPr>
      </w:pPr>
      <w:r w:rsidRPr="00354D01">
        <w:rPr>
          <w:rFonts w:asciiTheme="majorHAnsi" w:hAnsiTheme="majorHAnsi"/>
          <w:b/>
          <w:sz w:val="26"/>
          <w:szCs w:val="26"/>
        </w:rPr>
        <w:t>Action:</w:t>
      </w:r>
    </w:p>
    <w:p w:rsidR="00354D01" w:rsidRPr="00C217D4" w:rsidRDefault="00354D01" w:rsidP="00D62A9A">
      <w:pPr>
        <w:pStyle w:val="NoSpacing"/>
        <w:rPr>
          <w:rFonts w:asciiTheme="majorHAnsi" w:hAnsiTheme="majorHAnsi"/>
          <w:sz w:val="24"/>
          <w:szCs w:val="24"/>
        </w:rPr>
      </w:pPr>
    </w:p>
    <w:p w:rsidR="00D62A9A" w:rsidRPr="00354D01" w:rsidRDefault="00D62A9A" w:rsidP="00354D01">
      <w:pPr>
        <w:pStyle w:val="NoSpacing"/>
        <w:ind w:left="720"/>
        <w:rPr>
          <w:rFonts w:asciiTheme="majorHAnsi" w:hAnsiTheme="majorHAnsi"/>
          <w:sz w:val="26"/>
          <w:szCs w:val="26"/>
        </w:rPr>
      </w:pPr>
      <w:r w:rsidRPr="00354D01">
        <w:rPr>
          <w:rFonts w:asciiTheme="majorHAnsi" w:hAnsiTheme="majorHAnsi"/>
          <w:sz w:val="26"/>
          <w:szCs w:val="26"/>
        </w:rPr>
        <w:t>Setting the</w:t>
      </w:r>
      <w:bookmarkStart w:id="0" w:name="_GoBack"/>
      <w:bookmarkEnd w:id="0"/>
      <w:r w:rsidRPr="00354D01">
        <w:rPr>
          <w:rFonts w:asciiTheme="majorHAnsi" w:hAnsiTheme="majorHAnsi"/>
          <w:sz w:val="26"/>
          <w:szCs w:val="26"/>
        </w:rPr>
        <w:t xml:space="preserve"> Stage</w:t>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t>Kate Pluta</w:t>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r>
    </w:p>
    <w:p w:rsidR="00D62A9A" w:rsidRPr="00354D01" w:rsidRDefault="00D62A9A" w:rsidP="00354D01">
      <w:pPr>
        <w:pStyle w:val="NoSpacing"/>
        <w:ind w:left="1440"/>
        <w:rPr>
          <w:rFonts w:asciiTheme="majorHAnsi" w:hAnsiTheme="majorHAnsi"/>
          <w:sz w:val="26"/>
          <w:szCs w:val="26"/>
        </w:rPr>
      </w:pPr>
      <w:r w:rsidRPr="00354D01">
        <w:rPr>
          <w:rFonts w:asciiTheme="majorHAnsi" w:hAnsiTheme="majorHAnsi"/>
          <w:sz w:val="26"/>
          <w:szCs w:val="26"/>
        </w:rPr>
        <w:tab/>
      </w:r>
    </w:p>
    <w:p w:rsidR="00D62A9A" w:rsidRPr="00354D01" w:rsidRDefault="00D62A9A" w:rsidP="00354D01">
      <w:pPr>
        <w:pStyle w:val="NoSpacing"/>
        <w:ind w:left="720"/>
        <w:rPr>
          <w:rFonts w:asciiTheme="majorHAnsi" w:hAnsiTheme="majorHAnsi"/>
          <w:sz w:val="26"/>
          <w:szCs w:val="26"/>
        </w:rPr>
      </w:pPr>
      <w:r w:rsidRPr="00354D01">
        <w:rPr>
          <w:rFonts w:asciiTheme="majorHAnsi" w:hAnsiTheme="majorHAnsi"/>
          <w:sz w:val="26"/>
          <w:szCs w:val="26"/>
        </w:rPr>
        <w:t>Opening Scene</w:t>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t>Todd Coston &amp; Craig Rouse</w:t>
      </w:r>
    </w:p>
    <w:p w:rsidR="00D62A9A" w:rsidRPr="00354D01" w:rsidRDefault="00D62A9A" w:rsidP="00354D01">
      <w:pPr>
        <w:pStyle w:val="NoSpacing"/>
        <w:ind w:left="1440"/>
        <w:rPr>
          <w:rFonts w:asciiTheme="majorHAnsi" w:hAnsiTheme="majorHAnsi"/>
          <w:sz w:val="26"/>
          <w:szCs w:val="26"/>
        </w:rPr>
      </w:pPr>
    </w:p>
    <w:p w:rsidR="00D62A9A" w:rsidRPr="00354D01" w:rsidRDefault="00D62A9A" w:rsidP="00354D01">
      <w:pPr>
        <w:pStyle w:val="NoSpacing"/>
        <w:ind w:left="720"/>
        <w:rPr>
          <w:rFonts w:asciiTheme="majorHAnsi" w:hAnsiTheme="majorHAnsi"/>
          <w:sz w:val="26"/>
          <w:szCs w:val="26"/>
        </w:rPr>
      </w:pPr>
      <w:r w:rsidRPr="00354D01">
        <w:rPr>
          <w:rFonts w:asciiTheme="majorHAnsi" w:hAnsiTheme="majorHAnsi"/>
          <w:sz w:val="26"/>
          <w:szCs w:val="26"/>
        </w:rPr>
        <w:t>Take Two</w:t>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r>
      <w:r w:rsidR="003505B6" w:rsidRPr="00354D01">
        <w:rPr>
          <w:rFonts w:asciiTheme="majorHAnsi" w:hAnsiTheme="majorHAnsi"/>
          <w:sz w:val="26"/>
          <w:szCs w:val="26"/>
        </w:rPr>
        <w:t xml:space="preserve">Grace Commiso &amp; </w:t>
      </w:r>
      <w:r w:rsidRPr="00354D01">
        <w:rPr>
          <w:rFonts w:asciiTheme="majorHAnsi" w:hAnsiTheme="majorHAnsi"/>
          <w:sz w:val="26"/>
          <w:szCs w:val="26"/>
        </w:rPr>
        <w:t xml:space="preserve">Liz Rozell </w:t>
      </w:r>
    </w:p>
    <w:p w:rsidR="003505B6" w:rsidRPr="00354D01" w:rsidRDefault="003505B6" w:rsidP="00354D01">
      <w:pPr>
        <w:pStyle w:val="NoSpacing"/>
        <w:ind w:left="1440"/>
        <w:rPr>
          <w:rFonts w:asciiTheme="majorHAnsi" w:hAnsiTheme="majorHAnsi"/>
          <w:sz w:val="26"/>
          <w:szCs w:val="26"/>
        </w:rPr>
      </w:pPr>
    </w:p>
    <w:p w:rsidR="00D62A9A" w:rsidRPr="00354D01" w:rsidRDefault="00D62A9A" w:rsidP="00354D01">
      <w:pPr>
        <w:pStyle w:val="NoSpacing"/>
        <w:ind w:left="720"/>
        <w:rPr>
          <w:rFonts w:asciiTheme="majorHAnsi" w:hAnsiTheme="majorHAnsi"/>
          <w:sz w:val="26"/>
          <w:szCs w:val="26"/>
        </w:rPr>
      </w:pPr>
      <w:r w:rsidRPr="00354D01">
        <w:rPr>
          <w:rFonts w:asciiTheme="majorHAnsi" w:hAnsiTheme="majorHAnsi"/>
          <w:sz w:val="26"/>
          <w:szCs w:val="26"/>
        </w:rPr>
        <w:t>Audience Participation</w:t>
      </w:r>
      <w:r w:rsidRPr="00354D01">
        <w:rPr>
          <w:rFonts w:asciiTheme="majorHAnsi" w:hAnsiTheme="majorHAnsi"/>
          <w:sz w:val="26"/>
          <w:szCs w:val="26"/>
        </w:rPr>
        <w:tab/>
      </w:r>
      <w:r w:rsidRPr="00354D01">
        <w:rPr>
          <w:rFonts w:asciiTheme="majorHAnsi" w:hAnsiTheme="majorHAnsi"/>
          <w:sz w:val="26"/>
          <w:szCs w:val="26"/>
        </w:rPr>
        <w:tab/>
        <w:t>Led by Liz Rozell</w:t>
      </w:r>
    </w:p>
    <w:p w:rsidR="00D62A9A" w:rsidRPr="00354D01" w:rsidRDefault="00D62A9A" w:rsidP="00354D01">
      <w:pPr>
        <w:pStyle w:val="NoSpacing"/>
        <w:ind w:left="1440"/>
        <w:rPr>
          <w:rFonts w:asciiTheme="majorHAnsi" w:hAnsiTheme="majorHAnsi"/>
          <w:sz w:val="26"/>
          <w:szCs w:val="26"/>
        </w:rPr>
      </w:pPr>
    </w:p>
    <w:p w:rsidR="00D62A9A" w:rsidRPr="00354D01" w:rsidRDefault="00D62A9A" w:rsidP="00354D01">
      <w:pPr>
        <w:pStyle w:val="NoSpacing"/>
        <w:ind w:left="720"/>
        <w:rPr>
          <w:rFonts w:asciiTheme="majorHAnsi" w:hAnsiTheme="majorHAnsi"/>
          <w:sz w:val="26"/>
          <w:szCs w:val="26"/>
        </w:rPr>
      </w:pPr>
      <w:r w:rsidRPr="00354D01">
        <w:rPr>
          <w:rFonts w:asciiTheme="majorHAnsi" w:hAnsiTheme="majorHAnsi"/>
          <w:sz w:val="26"/>
          <w:szCs w:val="26"/>
        </w:rPr>
        <w:t>Denouement</w:t>
      </w:r>
      <w:r w:rsidRPr="00354D01">
        <w:rPr>
          <w:rFonts w:asciiTheme="majorHAnsi" w:hAnsiTheme="majorHAnsi"/>
          <w:sz w:val="26"/>
          <w:szCs w:val="26"/>
        </w:rPr>
        <w:tab/>
      </w:r>
      <w:r w:rsidRPr="00354D01">
        <w:rPr>
          <w:rFonts w:asciiTheme="majorHAnsi" w:hAnsiTheme="majorHAnsi"/>
          <w:sz w:val="26"/>
          <w:szCs w:val="26"/>
        </w:rPr>
        <w:tab/>
      </w:r>
      <w:r w:rsidRPr="00354D01">
        <w:rPr>
          <w:rFonts w:asciiTheme="majorHAnsi" w:hAnsiTheme="majorHAnsi"/>
          <w:sz w:val="26"/>
          <w:szCs w:val="26"/>
        </w:rPr>
        <w:tab/>
      </w:r>
      <w:r w:rsidR="00C217D4" w:rsidRPr="00354D01">
        <w:rPr>
          <w:rFonts w:asciiTheme="majorHAnsi" w:hAnsiTheme="majorHAnsi"/>
          <w:sz w:val="26"/>
          <w:szCs w:val="26"/>
        </w:rPr>
        <w:tab/>
      </w:r>
      <w:r w:rsidRPr="00354D01">
        <w:rPr>
          <w:rFonts w:asciiTheme="majorHAnsi" w:hAnsiTheme="majorHAnsi"/>
          <w:sz w:val="26"/>
          <w:szCs w:val="26"/>
        </w:rPr>
        <w:t>Kate Pluta</w:t>
      </w:r>
    </w:p>
    <w:p w:rsidR="00D62A9A" w:rsidRDefault="00D62A9A" w:rsidP="00D62A9A">
      <w:pPr>
        <w:pStyle w:val="NoSpacing"/>
        <w:rPr>
          <w:rFonts w:asciiTheme="majorHAnsi" w:hAnsiTheme="majorHAnsi"/>
          <w:sz w:val="28"/>
          <w:szCs w:val="28"/>
        </w:rPr>
      </w:pPr>
    </w:p>
    <w:p w:rsidR="00D62A9A" w:rsidRPr="00C217D4" w:rsidRDefault="00D62A9A" w:rsidP="00D62A9A">
      <w:pPr>
        <w:shd w:val="clear" w:color="auto" w:fill="FFFFFF"/>
        <w:spacing w:before="150" w:after="150" w:line="600" w:lineRule="atLeast"/>
        <w:outlineLvl w:val="2"/>
        <w:rPr>
          <w:rFonts w:asciiTheme="majorHAnsi" w:eastAsia="Times New Roman" w:hAnsiTheme="majorHAnsi" w:cs="Times New Roman"/>
          <w:b/>
          <w:bCs/>
          <w:color w:val="333333"/>
          <w:sz w:val="26"/>
          <w:szCs w:val="26"/>
        </w:rPr>
      </w:pPr>
      <w:r w:rsidRPr="00C217D4">
        <w:rPr>
          <w:rFonts w:asciiTheme="majorHAnsi" w:eastAsia="Times New Roman" w:hAnsiTheme="majorHAnsi" w:cs="Times New Roman"/>
          <w:b/>
          <w:bCs/>
          <w:color w:val="333333"/>
          <w:sz w:val="26"/>
          <w:szCs w:val="26"/>
        </w:rPr>
        <w:t>Bakersfield College Mission Statement</w:t>
      </w:r>
    </w:p>
    <w:p w:rsidR="00D62A9A" w:rsidRPr="00C217D4" w:rsidRDefault="00D62A9A" w:rsidP="00D62A9A">
      <w:pPr>
        <w:shd w:val="clear" w:color="auto" w:fill="FFFFFF"/>
        <w:spacing w:after="150" w:line="300" w:lineRule="atLeast"/>
        <w:rPr>
          <w:rFonts w:asciiTheme="majorHAnsi" w:eastAsia="Times New Roman" w:hAnsiTheme="majorHAnsi" w:cs="Times New Roman"/>
          <w:color w:val="333333"/>
          <w:sz w:val="24"/>
          <w:szCs w:val="24"/>
        </w:rPr>
      </w:pPr>
      <w:r w:rsidRPr="00C217D4">
        <w:rPr>
          <w:rFonts w:asciiTheme="majorHAnsi" w:eastAsia="Times New Roman" w:hAnsiTheme="majorHAnsi" w:cs="Times New Roman"/>
          <w:color w:val="333333"/>
          <w:sz w:val="24"/>
          <w:szCs w:val="24"/>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D62A9A" w:rsidRPr="00C217D4" w:rsidRDefault="00D62A9A" w:rsidP="00D62A9A">
      <w:pPr>
        <w:shd w:val="clear" w:color="auto" w:fill="FFFFFF"/>
        <w:spacing w:before="150" w:after="150" w:line="600" w:lineRule="atLeast"/>
        <w:outlineLvl w:val="2"/>
        <w:rPr>
          <w:rFonts w:asciiTheme="majorHAnsi" w:eastAsia="Times New Roman" w:hAnsiTheme="majorHAnsi" w:cs="Times New Roman"/>
          <w:b/>
          <w:bCs/>
          <w:color w:val="333333"/>
          <w:sz w:val="26"/>
          <w:szCs w:val="26"/>
        </w:rPr>
      </w:pPr>
      <w:r w:rsidRPr="00C217D4">
        <w:rPr>
          <w:rFonts w:asciiTheme="majorHAnsi" w:eastAsia="Times New Roman" w:hAnsiTheme="majorHAnsi" w:cs="Times New Roman"/>
          <w:b/>
          <w:bCs/>
          <w:color w:val="333333"/>
          <w:sz w:val="26"/>
          <w:szCs w:val="26"/>
        </w:rPr>
        <w:t>Bakersfield College Vision Statement</w:t>
      </w:r>
    </w:p>
    <w:p w:rsidR="00D62A9A" w:rsidRPr="00C217D4" w:rsidRDefault="00D62A9A" w:rsidP="00D62A9A">
      <w:pPr>
        <w:shd w:val="clear" w:color="auto" w:fill="FFFFFF"/>
        <w:spacing w:after="150" w:line="300" w:lineRule="atLeast"/>
        <w:rPr>
          <w:rFonts w:asciiTheme="majorHAnsi" w:eastAsia="Times New Roman" w:hAnsiTheme="majorHAnsi" w:cs="Times New Roman"/>
          <w:color w:val="333333"/>
          <w:sz w:val="24"/>
          <w:szCs w:val="24"/>
        </w:rPr>
      </w:pPr>
      <w:r w:rsidRPr="00C217D4">
        <w:rPr>
          <w:rFonts w:asciiTheme="majorHAnsi" w:eastAsia="Times New Roman" w:hAnsiTheme="majorHAnsi" w:cs="Times New Roman"/>
          <w:color w:val="333333"/>
          <w:sz w:val="24"/>
          <w:szCs w:val="24"/>
        </w:rPr>
        <w:t>Building upon more than 100 years of excellence, Bakersfield College continues to contribute to the intellectual, cultural, and economic vitality of the communities it serves.</w:t>
      </w:r>
    </w:p>
    <w:p w:rsidR="00D62A9A" w:rsidRDefault="00D62A9A" w:rsidP="00D62A9A">
      <w:pPr>
        <w:shd w:val="clear" w:color="auto" w:fill="FFFFFF"/>
        <w:spacing w:after="0" w:line="240" w:lineRule="auto"/>
        <w:outlineLvl w:val="1"/>
        <w:rPr>
          <w:rFonts w:asciiTheme="majorHAnsi" w:eastAsia="Times New Roman" w:hAnsiTheme="majorHAnsi" w:cs="Times New Roman"/>
          <w:bCs/>
          <w:color w:val="333333"/>
          <w:sz w:val="28"/>
          <w:szCs w:val="28"/>
        </w:rPr>
      </w:pPr>
    </w:p>
    <w:p w:rsidR="00D62A9A" w:rsidRPr="00C217D4" w:rsidRDefault="00D62A9A" w:rsidP="00D62A9A">
      <w:pPr>
        <w:shd w:val="clear" w:color="auto" w:fill="FFFFFF"/>
        <w:spacing w:after="0" w:line="240" w:lineRule="auto"/>
        <w:outlineLvl w:val="1"/>
        <w:rPr>
          <w:rFonts w:asciiTheme="majorHAnsi" w:hAnsiTheme="majorHAnsi"/>
          <w:i/>
          <w:sz w:val="24"/>
          <w:szCs w:val="24"/>
        </w:rPr>
      </w:pPr>
      <w:r w:rsidRPr="00C217D4">
        <w:rPr>
          <w:rFonts w:asciiTheme="majorHAnsi" w:eastAsia="Times New Roman" w:hAnsiTheme="majorHAnsi" w:cs="Times New Roman"/>
          <w:bCs/>
          <w:i/>
          <w:color w:val="333333"/>
          <w:sz w:val="24"/>
          <w:szCs w:val="24"/>
        </w:rPr>
        <w:t>Mission &amp; Vision Statements a</w:t>
      </w:r>
      <w:r w:rsidRPr="00C217D4">
        <w:rPr>
          <w:rFonts w:asciiTheme="majorHAnsi" w:eastAsia="Times New Roman" w:hAnsiTheme="majorHAnsi" w:cs="Times New Roman"/>
          <w:i/>
          <w:color w:val="333333"/>
          <w:sz w:val="24"/>
          <w:szCs w:val="24"/>
        </w:rPr>
        <w:t xml:space="preserve">dopted by College Council, May 14, 2014 and </w:t>
      </w:r>
      <w:r w:rsidR="003505B6" w:rsidRPr="00C217D4">
        <w:rPr>
          <w:rFonts w:asciiTheme="majorHAnsi" w:eastAsia="Times New Roman" w:hAnsiTheme="majorHAnsi" w:cs="Times New Roman"/>
          <w:i/>
          <w:color w:val="333333"/>
          <w:sz w:val="24"/>
          <w:szCs w:val="24"/>
        </w:rPr>
        <w:t>a</w:t>
      </w:r>
      <w:r w:rsidRPr="00C217D4">
        <w:rPr>
          <w:rFonts w:asciiTheme="majorHAnsi" w:eastAsia="Times New Roman" w:hAnsiTheme="majorHAnsi" w:cs="Times New Roman"/>
          <w:i/>
          <w:color w:val="333333"/>
          <w:sz w:val="24"/>
          <w:szCs w:val="24"/>
        </w:rPr>
        <w:t>pproved by Board of Trustees, June 12, 2014</w:t>
      </w:r>
    </w:p>
    <w:sectPr w:rsidR="00D62A9A" w:rsidRPr="00C217D4" w:rsidSect="00F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9A"/>
    <w:rsid w:val="003505B6"/>
    <w:rsid w:val="00354D01"/>
    <w:rsid w:val="003945B0"/>
    <w:rsid w:val="00397C4E"/>
    <w:rsid w:val="00983E0F"/>
    <w:rsid w:val="00C217D4"/>
    <w:rsid w:val="00D62A9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9A"/>
    <w:pPr>
      <w:spacing w:after="200" w:line="276" w:lineRule="auto"/>
    </w:pPr>
  </w:style>
  <w:style w:type="paragraph" w:styleId="Heading2">
    <w:name w:val="heading 2"/>
    <w:basedOn w:val="Normal"/>
    <w:link w:val="Heading2Char"/>
    <w:uiPriority w:val="9"/>
    <w:qFormat/>
    <w:rsid w:val="00D62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A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A9A"/>
    <w:pPr>
      <w:spacing w:line="240" w:lineRule="auto"/>
    </w:pPr>
  </w:style>
  <w:style w:type="character" w:customStyle="1" w:styleId="Heading2Char">
    <w:name w:val="Heading 2 Char"/>
    <w:basedOn w:val="DefaultParagraphFont"/>
    <w:link w:val="Heading2"/>
    <w:uiPriority w:val="9"/>
    <w:rsid w:val="00D62A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A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9A"/>
    <w:pPr>
      <w:spacing w:after="200" w:line="276" w:lineRule="auto"/>
    </w:pPr>
  </w:style>
  <w:style w:type="paragraph" w:styleId="Heading2">
    <w:name w:val="heading 2"/>
    <w:basedOn w:val="Normal"/>
    <w:link w:val="Heading2Char"/>
    <w:uiPriority w:val="9"/>
    <w:qFormat/>
    <w:rsid w:val="00D62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A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A9A"/>
    <w:pPr>
      <w:spacing w:line="240" w:lineRule="auto"/>
    </w:pPr>
  </w:style>
  <w:style w:type="character" w:customStyle="1" w:styleId="Heading2Char">
    <w:name w:val="Heading 2 Char"/>
    <w:basedOn w:val="DefaultParagraphFont"/>
    <w:link w:val="Heading2"/>
    <w:uiPriority w:val="9"/>
    <w:rsid w:val="00D62A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A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cp:lastPrinted>2014-12-03T21:41:00Z</cp:lastPrinted>
  <dcterms:created xsi:type="dcterms:W3CDTF">2014-12-04T20:26:00Z</dcterms:created>
  <dcterms:modified xsi:type="dcterms:W3CDTF">2014-12-04T20:26:00Z</dcterms:modified>
</cp:coreProperties>
</file>