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26147" w14:textId="77777777" w:rsidR="002C4017" w:rsidRPr="00071EF7" w:rsidRDefault="002C4017" w:rsidP="002C4017">
      <w:pPr>
        <w:jc w:val="center"/>
        <w:rPr>
          <w:rFonts w:ascii="Arial" w:hAnsi="Arial" w:cs="Arial"/>
          <w:sz w:val="20"/>
          <w:szCs w:val="20"/>
        </w:rPr>
      </w:pPr>
      <w:bookmarkStart w:id="0" w:name="Measure"/>
      <w:r w:rsidRPr="00071EF7">
        <w:rPr>
          <w:rFonts w:ascii="Arial" w:hAnsi="Arial" w:cs="Arial"/>
          <w:sz w:val="20"/>
          <w:szCs w:val="20"/>
        </w:rPr>
        <w:t>[DISCUSSION DRAFT]</w:t>
      </w:r>
    </w:p>
    <w:p w14:paraId="231AACD9" w14:textId="77777777" w:rsidR="002C4017" w:rsidRDefault="002C4017" w:rsidP="002C4017">
      <w:pPr>
        <w:pStyle w:val="Session"/>
        <w:jc w:val="left"/>
        <w:rPr>
          <w:rFonts w:ascii="Arial" w:hAnsi="Arial" w:cs="Arial"/>
          <w:sz w:val="20"/>
          <w:szCs w:val="20"/>
        </w:rPr>
      </w:pPr>
    </w:p>
    <w:p w14:paraId="5165C252" w14:textId="77777777" w:rsidR="002C4017" w:rsidRDefault="002C4017" w:rsidP="002C4017">
      <w:pPr>
        <w:pStyle w:val="Session"/>
        <w:rPr>
          <w:rFonts w:ascii="Arial" w:hAnsi="Arial" w:cs="Arial"/>
          <w:sz w:val="20"/>
          <w:szCs w:val="20"/>
        </w:rPr>
      </w:pPr>
      <w:r w:rsidRPr="00071EF7">
        <w:rPr>
          <w:rFonts w:ascii="Arial" w:hAnsi="Arial" w:cs="Arial"/>
          <w:sz w:val="20"/>
          <w:szCs w:val="20"/>
        </w:rPr>
        <w:t>##</w:t>
      </w:r>
      <w:proofErr w:type="spellStart"/>
      <w:proofErr w:type="gramStart"/>
      <w:r w:rsidRPr="00071EF7">
        <w:rPr>
          <w:rFonts w:ascii="Arial" w:hAnsi="Arial" w:cs="Arial"/>
          <w:sz w:val="20"/>
          <w:szCs w:val="20"/>
        </w:rPr>
        <w:t>th</w:t>
      </w:r>
      <w:proofErr w:type="spellEnd"/>
      <w:proofErr w:type="gramEnd"/>
      <w:r w:rsidRPr="00071EF7">
        <w:rPr>
          <w:rFonts w:ascii="Arial" w:hAnsi="Arial" w:cs="Arial"/>
          <w:sz w:val="20"/>
          <w:szCs w:val="20"/>
        </w:rPr>
        <w:t xml:space="preserve"> SESSION</w:t>
      </w:r>
    </w:p>
    <w:p w14:paraId="47DC9430" w14:textId="77777777" w:rsidR="002C4017" w:rsidRPr="00071EF7" w:rsidRDefault="002C4017" w:rsidP="002C4017">
      <w:pPr>
        <w:pStyle w:val="Session"/>
        <w:rPr>
          <w:rFonts w:ascii="Arial" w:hAnsi="Arial" w:cs="Arial"/>
          <w:sz w:val="20"/>
          <w:szCs w:val="20"/>
        </w:rPr>
      </w:pPr>
      <w:r w:rsidRPr="00071EF7">
        <w:rPr>
          <w:rFonts w:ascii="Arial" w:hAnsi="Arial" w:cs="Arial"/>
          <w:sz w:val="20"/>
          <w:szCs w:val="20"/>
        </w:rPr>
        <w:t>2014-2015</w:t>
      </w:r>
    </w:p>
    <w:p w14:paraId="742DCB74" w14:textId="77777777" w:rsidR="002C4017" w:rsidRPr="00071EF7" w:rsidRDefault="002C4017" w:rsidP="002C4017">
      <w:pPr>
        <w:pStyle w:val="Session"/>
        <w:rPr>
          <w:rFonts w:ascii="Arial" w:hAnsi="Arial" w:cs="Arial"/>
          <w:sz w:val="20"/>
          <w:szCs w:val="20"/>
        </w:rPr>
      </w:pPr>
    </w:p>
    <w:p w14:paraId="1BE30F10" w14:textId="77777777" w:rsidR="002C4017" w:rsidRPr="00071EF7" w:rsidRDefault="002C4017" w:rsidP="002C4017">
      <w:pPr>
        <w:pStyle w:val="Session"/>
        <w:rPr>
          <w:rFonts w:ascii="Arial" w:hAnsi="Arial" w:cs="Arial"/>
          <w:sz w:val="20"/>
          <w:szCs w:val="20"/>
        </w:rPr>
      </w:pPr>
    </w:p>
    <w:p w14:paraId="70C59E45" w14:textId="1CF4B25A" w:rsidR="002C4017" w:rsidRPr="00071EF7" w:rsidRDefault="009D71B2" w:rsidP="002C4017">
      <w:pPr>
        <w:pStyle w:val="MeasureNumber"/>
        <w:spacing w:after="0" w:line="240" w:lineRule="auto"/>
        <w:rPr>
          <w:rFonts w:ascii="Arial" w:hAnsi="Arial" w:cs="Arial"/>
          <w:sz w:val="40"/>
          <w:szCs w:val="40"/>
        </w:rPr>
      </w:pPr>
      <w:r>
        <w:rPr>
          <w:rFonts w:ascii="Arial" w:hAnsi="Arial" w:cs="Arial"/>
          <w:sz w:val="40"/>
          <w:szCs w:val="40"/>
        </w:rPr>
        <w:t>S. B. 2</w:t>
      </w:r>
    </w:p>
    <w:p w14:paraId="6855A584" w14:textId="77777777" w:rsidR="002C4017" w:rsidRPr="00071EF7" w:rsidRDefault="002C4017" w:rsidP="002C4017">
      <w:pPr>
        <w:pStyle w:val="Purposeinheading"/>
        <w:spacing w:after="0"/>
        <w:jc w:val="center"/>
        <w:rPr>
          <w:rFonts w:ascii="Arial" w:hAnsi="Arial" w:cs="Arial"/>
          <w:b/>
          <w:smallCaps/>
          <w:color w:val="FF0000"/>
          <w:sz w:val="40"/>
          <w:szCs w:val="40"/>
        </w:rPr>
      </w:pPr>
    </w:p>
    <w:p w14:paraId="38BB9AE3" w14:textId="3A3C410E" w:rsidR="002C4017" w:rsidRPr="00071EF7" w:rsidRDefault="00B22E44" w:rsidP="002C4017">
      <w:pPr>
        <w:pStyle w:val="Purposeinheading"/>
        <w:spacing w:after="0"/>
        <w:jc w:val="center"/>
        <w:rPr>
          <w:rFonts w:ascii="Arial" w:hAnsi="Arial" w:cs="Arial"/>
          <w:b/>
          <w:smallCaps/>
          <w:color w:val="FF0000"/>
          <w:sz w:val="40"/>
          <w:szCs w:val="40"/>
        </w:rPr>
      </w:pPr>
      <w:r>
        <w:rPr>
          <w:rFonts w:ascii="Arial" w:hAnsi="Arial" w:cs="Arial"/>
          <w:b/>
          <w:smallCaps/>
          <w:color w:val="FF0000"/>
          <w:sz w:val="40"/>
          <w:szCs w:val="40"/>
        </w:rPr>
        <w:t xml:space="preserve">Government Accountability Act </w:t>
      </w:r>
    </w:p>
    <w:p w14:paraId="1031B974" w14:textId="77777777" w:rsidR="002C4017" w:rsidRPr="00071EF7" w:rsidRDefault="002C4017" w:rsidP="002C4017">
      <w:pPr>
        <w:pStyle w:val="Purposeinheading"/>
        <w:pBdr>
          <w:bottom w:val="single" w:sz="12" w:space="1" w:color="auto"/>
        </w:pBdr>
        <w:spacing w:after="0"/>
        <w:jc w:val="center"/>
        <w:rPr>
          <w:rFonts w:ascii="Arial" w:hAnsi="Arial" w:cs="Arial"/>
          <w:b/>
          <w:smallCaps/>
          <w:color w:val="FF0000"/>
          <w:sz w:val="28"/>
          <w:szCs w:val="28"/>
        </w:rPr>
      </w:pPr>
    </w:p>
    <w:p w14:paraId="5EA45973" w14:textId="77777777" w:rsidR="002C4017" w:rsidRPr="00071EF7" w:rsidRDefault="002C4017" w:rsidP="002C4017">
      <w:pPr>
        <w:jc w:val="center"/>
        <w:rPr>
          <w:rFonts w:ascii="Arial" w:hAnsi="Arial" w:cs="Arial"/>
          <w:sz w:val="20"/>
          <w:szCs w:val="20"/>
        </w:rPr>
      </w:pPr>
    </w:p>
    <w:p w14:paraId="62088776" w14:textId="77777777" w:rsidR="002C4017" w:rsidRDefault="002C4017" w:rsidP="002C4017">
      <w:pPr>
        <w:pStyle w:val="Houseorig"/>
        <w:pBdr>
          <w:bottom w:val="single" w:sz="12" w:space="1" w:color="auto"/>
        </w:pBdr>
        <w:spacing w:before="0" w:line="360" w:lineRule="auto"/>
        <w:rPr>
          <w:rFonts w:ascii="Arial" w:hAnsi="Arial" w:cs="Arial"/>
          <w:sz w:val="24"/>
          <w:szCs w:val="24"/>
        </w:rPr>
      </w:pPr>
      <w:r w:rsidRPr="00071EF7">
        <w:rPr>
          <w:rFonts w:ascii="Arial" w:hAnsi="Arial" w:cs="Arial"/>
          <w:sz w:val="24"/>
          <w:szCs w:val="24"/>
        </w:rPr>
        <w:t xml:space="preserve">In the Senate of the Student Government Association </w:t>
      </w:r>
    </w:p>
    <w:p w14:paraId="7C41AF47" w14:textId="77777777" w:rsidR="002C4017" w:rsidRPr="00071EF7" w:rsidRDefault="002C4017" w:rsidP="002C4017">
      <w:pPr>
        <w:pStyle w:val="Houseorig"/>
        <w:pBdr>
          <w:bottom w:val="single" w:sz="12" w:space="1" w:color="auto"/>
        </w:pBdr>
        <w:spacing w:before="0" w:line="480" w:lineRule="auto"/>
        <w:rPr>
          <w:rFonts w:ascii="Arial" w:hAnsi="Arial" w:cs="Arial"/>
          <w:sz w:val="24"/>
          <w:szCs w:val="24"/>
        </w:rPr>
      </w:pPr>
      <w:r w:rsidRPr="00071EF7">
        <w:rPr>
          <w:rFonts w:ascii="Arial" w:hAnsi="Arial" w:cs="Arial"/>
          <w:sz w:val="24"/>
          <w:szCs w:val="24"/>
        </w:rPr>
        <w:t>of BAKERSFIELD COLLEGE</w:t>
      </w:r>
    </w:p>
    <w:p w14:paraId="7EEE28D5" w14:textId="77777777" w:rsidR="002C4017" w:rsidRPr="00071EF7" w:rsidRDefault="002C4017" w:rsidP="002C4017">
      <w:pPr>
        <w:pStyle w:val="Introductioninfocentered"/>
        <w:spacing w:after="0"/>
        <w:rPr>
          <w:rFonts w:ascii="Arial" w:hAnsi="Arial" w:cs="Arial"/>
          <w:smallCaps/>
          <w:sz w:val="20"/>
          <w:szCs w:val="20"/>
        </w:rPr>
      </w:pPr>
    </w:p>
    <w:p w14:paraId="11A15EE7" w14:textId="1E3CE42A" w:rsidR="002C4017" w:rsidRPr="00071EF7" w:rsidRDefault="00B22E44" w:rsidP="002C4017">
      <w:pPr>
        <w:pStyle w:val="Introductioninfocentered"/>
        <w:spacing w:after="0"/>
        <w:rPr>
          <w:rFonts w:ascii="Arial" w:hAnsi="Arial" w:cs="Arial"/>
          <w:smallCaps/>
          <w:color w:val="FF0000"/>
          <w:sz w:val="20"/>
          <w:szCs w:val="20"/>
        </w:rPr>
      </w:pPr>
      <w:r>
        <w:rPr>
          <w:rFonts w:ascii="Arial" w:hAnsi="Arial" w:cs="Arial"/>
          <w:smallCaps/>
          <w:color w:val="FF0000"/>
          <w:sz w:val="20"/>
          <w:szCs w:val="20"/>
        </w:rPr>
        <w:t>October 24, 2014</w:t>
      </w:r>
    </w:p>
    <w:p w14:paraId="76C29091" w14:textId="77777777" w:rsidR="002C4017" w:rsidRPr="00071EF7" w:rsidRDefault="002C4017" w:rsidP="002C4017">
      <w:pPr>
        <w:pStyle w:val="Introductioninfocentered"/>
        <w:spacing w:after="0"/>
        <w:rPr>
          <w:rFonts w:ascii="Arial" w:hAnsi="Arial" w:cs="Arial"/>
          <w:smallCaps/>
          <w:sz w:val="20"/>
          <w:szCs w:val="20"/>
        </w:rPr>
      </w:pPr>
    </w:p>
    <w:p w14:paraId="213103E9" w14:textId="75C8B7ED" w:rsidR="002C4017" w:rsidRPr="00071EF7" w:rsidRDefault="002C4017" w:rsidP="002C4017">
      <w:pPr>
        <w:pStyle w:val="Introductioninfocentered"/>
        <w:spacing w:after="0"/>
        <w:rPr>
          <w:rFonts w:ascii="Arial" w:hAnsi="Arial" w:cs="Arial"/>
          <w:sz w:val="20"/>
          <w:szCs w:val="20"/>
        </w:rPr>
      </w:pPr>
      <w:r w:rsidRPr="00071EF7">
        <w:rPr>
          <w:rFonts w:ascii="Arial" w:hAnsi="Arial" w:cs="Arial"/>
          <w:smallCaps/>
          <w:sz w:val="20"/>
          <w:szCs w:val="20"/>
        </w:rPr>
        <w:t xml:space="preserve">Submitted by </w:t>
      </w:r>
      <w:r w:rsidR="00B22E44">
        <w:rPr>
          <w:rFonts w:ascii="Arial" w:hAnsi="Arial" w:cs="Arial"/>
          <w:smallCaps/>
          <w:sz w:val="20"/>
          <w:szCs w:val="20"/>
        </w:rPr>
        <w:t>President Dominguez</w:t>
      </w:r>
      <w:r w:rsidRPr="00071EF7">
        <w:rPr>
          <w:rFonts w:ascii="Arial" w:hAnsi="Arial" w:cs="Arial"/>
          <w:smallCaps/>
          <w:sz w:val="20"/>
          <w:szCs w:val="20"/>
        </w:rPr>
        <w:t xml:space="preserve"> to the </w:t>
      </w:r>
      <w:r w:rsidR="00B22E44">
        <w:rPr>
          <w:rFonts w:ascii="Arial" w:hAnsi="Arial" w:cs="Arial"/>
          <w:smallCaps/>
          <w:sz w:val="20"/>
          <w:szCs w:val="20"/>
        </w:rPr>
        <w:t xml:space="preserve">Senate </w:t>
      </w:r>
    </w:p>
    <w:p w14:paraId="706FD796" w14:textId="77777777" w:rsidR="002C4017" w:rsidRPr="00071EF7" w:rsidRDefault="002C4017" w:rsidP="002C4017">
      <w:pPr>
        <w:rPr>
          <w:rStyle w:val="LineRule"/>
          <w:rFonts w:ascii="Arial" w:hAnsi="Arial" w:cs="Arial"/>
          <w:sz w:val="20"/>
          <w:szCs w:val="20"/>
        </w:rPr>
      </w:pPr>
    </w:p>
    <w:p w14:paraId="0DAE7C72" w14:textId="77777777" w:rsidR="002C4017" w:rsidRPr="00071EF7" w:rsidRDefault="002C4017" w:rsidP="002C4017">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14:paraId="1D1BE1DB" w14:textId="77777777" w:rsidR="00196D42" w:rsidRPr="002C4017" w:rsidRDefault="00196D42" w:rsidP="00196D42">
      <w:pPr>
        <w:pStyle w:val="Purposeinheading"/>
        <w:spacing w:after="0"/>
        <w:jc w:val="center"/>
        <w:rPr>
          <w:rFonts w:ascii="Arial" w:hAnsi="Arial" w:cs="Arial"/>
          <w:b/>
          <w:color w:val="000000" w:themeColor="text1"/>
          <w:sz w:val="20"/>
        </w:rPr>
      </w:pPr>
    </w:p>
    <w:p w14:paraId="05C5873A" w14:textId="77777777" w:rsidR="00F91DAC" w:rsidRPr="002C4017" w:rsidRDefault="00F91DAC" w:rsidP="00196D42">
      <w:pPr>
        <w:pStyle w:val="Purposeinheading"/>
        <w:spacing w:after="0"/>
        <w:jc w:val="center"/>
        <w:rPr>
          <w:rFonts w:ascii="Arial" w:hAnsi="Arial" w:cs="Arial"/>
          <w:b/>
          <w:color w:val="000000" w:themeColor="text1"/>
          <w:sz w:val="20"/>
        </w:rPr>
      </w:pPr>
    </w:p>
    <w:p w14:paraId="09C94B6C" w14:textId="39241246" w:rsidR="00F93CD7" w:rsidRPr="002C4017" w:rsidRDefault="00F93CD7" w:rsidP="00196D42">
      <w:pPr>
        <w:pStyle w:val="Purposeinheading"/>
        <w:spacing w:after="0"/>
        <w:jc w:val="center"/>
        <w:rPr>
          <w:rFonts w:ascii="Arial" w:hAnsi="Arial" w:cs="Arial"/>
          <w:b/>
          <w:color w:val="FF0000"/>
          <w:sz w:val="20"/>
        </w:rPr>
      </w:pPr>
      <w:r w:rsidRPr="002C4017">
        <w:rPr>
          <w:rFonts w:ascii="Arial" w:hAnsi="Arial" w:cs="Arial"/>
          <w:b/>
          <w:color w:val="000000" w:themeColor="text1"/>
          <w:sz w:val="20"/>
        </w:rPr>
        <w:t xml:space="preserve">A </w:t>
      </w:r>
      <w:r w:rsidR="00586FBA">
        <w:rPr>
          <w:rFonts w:ascii="Arial" w:hAnsi="Arial" w:cs="Arial"/>
          <w:b/>
          <w:caps/>
          <w:color w:val="000000" w:themeColor="text1"/>
          <w:sz w:val="20"/>
        </w:rPr>
        <w:t>Bill</w:t>
      </w:r>
    </w:p>
    <w:p w14:paraId="0A5F2E4D" w14:textId="77777777" w:rsidR="00F93CD7" w:rsidRPr="002C4017" w:rsidRDefault="00F93CD7" w:rsidP="00196D42">
      <w:pPr>
        <w:pStyle w:val="Purposeinheading"/>
        <w:spacing w:after="0"/>
        <w:jc w:val="center"/>
        <w:rPr>
          <w:rFonts w:ascii="Arial" w:hAnsi="Arial" w:cs="Arial"/>
          <w:color w:val="FF0000"/>
          <w:sz w:val="20"/>
        </w:rPr>
      </w:pPr>
    </w:p>
    <w:p w14:paraId="007FFF11" w14:textId="5DA8A82C" w:rsidR="00F93CD7" w:rsidRPr="002C4017" w:rsidRDefault="00D134C5" w:rsidP="00196D42">
      <w:pPr>
        <w:pStyle w:val="Purposeinheading"/>
        <w:spacing w:after="0"/>
        <w:jc w:val="center"/>
        <w:rPr>
          <w:rFonts w:ascii="Arial" w:hAnsi="Arial" w:cs="Arial"/>
          <w:color w:val="FF0000"/>
          <w:sz w:val="20"/>
        </w:rPr>
      </w:pPr>
      <w:r>
        <w:rPr>
          <w:rFonts w:ascii="Arial" w:hAnsi="Arial" w:cs="Arial"/>
          <w:color w:val="FF0000"/>
          <w:sz w:val="20"/>
        </w:rPr>
        <w:t>GOVERNMENT ACCOUNTABILITY ACT</w:t>
      </w:r>
    </w:p>
    <w:p w14:paraId="4968E067" w14:textId="77777777" w:rsidR="00F93CD7" w:rsidRPr="002C4017" w:rsidRDefault="00F93CD7" w:rsidP="00196D42">
      <w:pPr>
        <w:pStyle w:val="Purposeinheading"/>
        <w:spacing w:after="0"/>
        <w:jc w:val="center"/>
        <w:rPr>
          <w:rFonts w:ascii="Arial" w:hAnsi="Arial" w:cs="Arial"/>
          <w:b/>
          <w:sz w:val="20"/>
        </w:rPr>
      </w:pPr>
    </w:p>
    <w:p w14:paraId="5775B638" w14:textId="77777777" w:rsidR="00F93CD7" w:rsidRPr="002C4017" w:rsidRDefault="00F93CD7" w:rsidP="00196D42">
      <w:pPr>
        <w:pStyle w:val="Purposeinheading"/>
        <w:spacing w:after="0"/>
        <w:jc w:val="center"/>
        <w:rPr>
          <w:rFonts w:ascii="Arial" w:hAnsi="Arial" w:cs="Arial"/>
          <w:b/>
          <w:sz w:val="20"/>
        </w:rPr>
        <w:sectPr w:rsidR="00F93CD7" w:rsidRPr="002C4017" w:rsidSect="00196D42">
          <w:headerReference w:type="default" r:id="rId9"/>
          <w:headerReference w:type="first" r:id="rId10"/>
          <w:type w:val="continuous"/>
          <w:pgSz w:w="12240" w:h="15840" w:code="1"/>
          <w:pgMar w:top="1440" w:right="1800" w:bottom="1440" w:left="1800" w:header="1008" w:footer="720" w:gutter="0"/>
          <w:cols w:space="720"/>
          <w:docGrid w:linePitch="360"/>
        </w:sectPr>
      </w:pPr>
    </w:p>
    <w:p w14:paraId="7896CB10" w14:textId="081B2854"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lastRenderedPageBreak/>
        <w:t xml:space="preserve">Whereas, </w:t>
      </w:r>
      <w:r w:rsidR="00B22E44">
        <w:rPr>
          <w:rFonts w:ascii="Arial" w:hAnsi="Arial" w:cs="Arial"/>
          <w:i/>
          <w:color w:val="FF0000"/>
          <w:sz w:val="20"/>
          <w:szCs w:val="20"/>
        </w:rPr>
        <w:t>it is our duty</w:t>
      </w:r>
      <w:r w:rsidR="00D134C5">
        <w:rPr>
          <w:rFonts w:ascii="Arial" w:hAnsi="Arial" w:cs="Arial"/>
          <w:i/>
          <w:color w:val="FF0000"/>
          <w:sz w:val="20"/>
          <w:szCs w:val="20"/>
        </w:rPr>
        <w:t>, as an elected body, to be</w:t>
      </w:r>
      <w:r w:rsidR="00B22E44">
        <w:rPr>
          <w:rFonts w:ascii="Arial" w:hAnsi="Arial" w:cs="Arial"/>
          <w:i/>
          <w:color w:val="FF0000"/>
          <w:sz w:val="20"/>
          <w:szCs w:val="20"/>
        </w:rPr>
        <w:t xml:space="preserve"> accountable and transparent to our </w:t>
      </w:r>
      <w:r w:rsidR="00B22E44">
        <w:rPr>
          <w:rFonts w:ascii="Arial" w:hAnsi="Arial" w:cs="Arial"/>
          <w:i/>
          <w:color w:val="FF0000"/>
          <w:sz w:val="20"/>
          <w:szCs w:val="20"/>
        </w:rPr>
        <w:tab/>
        <w:t>constituency base whi</w:t>
      </w:r>
      <w:r w:rsidR="00E114D6">
        <w:rPr>
          <w:rFonts w:ascii="Arial" w:hAnsi="Arial" w:cs="Arial"/>
          <w:i/>
          <w:color w:val="FF0000"/>
          <w:sz w:val="20"/>
          <w:szCs w:val="20"/>
        </w:rPr>
        <w:t>ch includes the student body</w:t>
      </w:r>
      <w:r w:rsidR="009D71B2">
        <w:rPr>
          <w:rFonts w:ascii="Arial" w:hAnsi="Arial" w:cs="Arial"/>
          <w:i/>
          <w:color w:val="FF0000"/>
          <w:sz w:val="20"/>
          <w:szCs w:val="20"/>
        </w:rPr>
        <w:t xml:space="preserve"> of Bakersfield College</w:t>
      </w:r>
      <w:r w:rsidR="00E114D6">
        <w:rPr>
          <w:rFonts w:ascii="Arial" w:hAnsi="Arial" w:cs="Arial"/>
          <w:i/>
          <w:color w:val="FF0000"/>
          <w:sz w:val="20"/>
          <w:szCs w:val="20"/>
        </w:rPr>
        <w:t xml:space="preserve"> and</w:t>
      </w:r>
      <w:r w:rsidR="009D71B2">
        <w:rPr>
          <w:rFonts w:ascii="Arial" w:hAnsi="Arial" w:cs="Arial"/>
          <w:i/>
          <w:color w:val="FF0000"/>
          <w:sz w:val="20"/>
          <w:szCs w:val="20"/>
        </w:rPr>
        <w:t xml:space="preserve"> the </w:t>
      </w:r>
      <w:r w:rsidR="009D71B2">
        <w:rPr>
          <w:rFonts w:ascii="Arial" w:hAnsi="Arial" w:cs="Arial"/>
          <w:i/>
          <w:color w:val="FF0000"/>
          <w:sz w:val="20"/>
          <w:szCs w:val="20"/>
        </w:rPr>
        <w:tab/>
        <w:t xml:space="preserve">community of Bakersfield, </w:t>
      </w:r>
      <w:r w:rsidR="00B22E44">
        <w:rPr>
          <w:rFonts w:ascii="Arial" w:hAnsi="Arial" w:cs="Arial"/>
          <w:i/>
          <w:color w:val="FF0000"/>
          <w:sz w:val="20"/>
          <w:szCs w:val="20"/>
        </w:rPr>
        <w:t>Kern County and the State of California</w:t>
      </w:r>
      <w:r w:rsidRPr="002C4017">
        <w:rPr>
          <w:rFonts w:ascii="Arial" w:hAnsi="Arial" w:cs="Arial"/>
          <w:color w:val="FF0000"/>
          <w:sz w:val="20"/>
          <w:szCs w:val="20"/>
        </w:rPr>
        <w:t>;</w:t>
      </w:r>
    </w:p>
    <w:p w14:paraId="100C0228" w14:textId="6ED0563E"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1D00D9">
        <w:rPr>
          <w:rFonts w:ascii="Arial" w:hAnsi="Arial" w:cs="Arial"/>
          <w:i/>
          <w:color w:val="FF0000"/>
          <w:sz w:val="20"/>
          <w:szCs w:val="20"/>
        </w:rPr>
        <w:t xml:space="preserve"> government accountability ensures actions and decisions taken by elected </w:t>
      </w:r>
      <w:r w:rsidR="001D00D9">
        <w:rPr>
          <w:rFonts w:ascii="Arial" w:hAnsi="Arial" w:cs="Arial"/>
          <w:i/>
          <w:color w:val="FF0000"/>
          <w:sz w:val="20"/>
          <w:szCs w:val="20"/>
        </w:rPr>
        <w:tab/>
        <w:t xml:space="preserve">officials are </w:t>
      </w:r>
      <w:r w:rsidR="009D71B2">
        <w:rPr>
          <w:rFonts w:ascii="Arial" w:hAnsi="Arial" w:cs="Arial"/>
          <w:i/>
          <w:color w:val="FF0000"/>
          <w:sz w:val="20"/>
          <w:szCs w:val="20"/>
        </w:rPr>
        <w:t xml:space="preserve">fulfilling their duties described in the Student Government Association’s By </w:t>
      </w:r>
      <w:r w:rsidR="009D71B2">
        <w:rPr>
          <w:rFonts w:ascii="Arial" w:hAnsi="Arial" w:cs="Arial"/>
          <w:i/>
          <w:color w:val="FF0000"/>
          <w:sz w:val="20"/>
          <w:szCs w:val="20"/>
        </w:rPr>
        <w:tab/>
        <w:t xml:space="preserve">Laws </w:t>
      </w:r>
      <w:r w:rsidR="001D00D9">
        <w:rPr>
          <w:rFonts w:ascii="Arial" w:hAnsi="Arial" w:cs="Arial"/>
          <w:i/>
          <w:color w:val="FF0000"/>
          <w:sz w:val="20"/>
          <w:szCs w:val="20"/>
        </w:rPr>
        <w:t>and re</w:t>
      </w:r>
      <w:r w:rsidR="009D71B2">
        <w:rPr>
          <w:rFonts w:ascii="Arial" w:hAnsi="Arial" w:cs="Arial"/>
          <w:i/>
          <w:color w:val="FF0000"/>
          <w:sz w:val="20"/>
          <w:szCs w:val="20"/>
        </w:rPr>
        <w:t xml:space="preserve">sponding to the needs of their </w:t>
      </w:r>
      <w:r w:rsidR="001D00D9">
        <w:rPr>
          <w:rFonts w:ascii="Arial" w:hAnsi="Arial" w:cs="Arial"/>
          <w:i/>
          <w:color w:val="FF0000"/>
          <w:sz w:val="20"/>
          <w:szCs w:val="20"/>
        </w:rPr>
        <w:t>constituent base</w:t>
      </w:r>
      <w:r w:rsidRPr="002C4017">
        <w:rPr>
          <w:rFonts w:ascii="Arial" w:hAnsi="Arial" w:cs="Arial"/>
          <w:color w:val="FF0000"/>
          <w:sz w:val="20"/>
          <w:szCs w:val="20"/>
        </w:rPr>
        <w:t>;</w:t>
      </w:r>
    </w:p>
    <w:p w14:paraId="2A3A2E09" w14:textId="100BF5E7"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1D00D9">
        <w:rPr>
          <w:rFonts w:ascii="Arial" w:hAnsi="Arial" w:cs="Arial"/>
          <w:i/>
          <w:color w:val="FF0000"/>
          <w:sz w:val="20"/>
          <w:szCs w:val="20"/>
        </w:rPr>
        <w:t xml:space="preserve"> government accountability allows for an evaluation of public officials regarding </w:t>
      </w:r>
      <w:r w:rsidR="001D00D9">
        <w:rPr>
          <w:rFonts w:ascii="Arial" w:hAnsi="Arial" w:cs="Arial"/>
          <w:i/>
          <w:color w:val="FF0000"/>
          <w:sz w:val="20"/>
          <w:szCs w:val="20"/>
        </w:rPr>
        <w:tab/>
        <w:t xml:space="preserve">their effectiveness and to make sure they are working to their highest potentials in </w:t>
      </w:r>
      <w:r w:rsidR="001D00D9">
        <w:rPr>
          <w:rFonts w:ascii="Arial" w:hAnsi="Arial" w:cs="Arial"/>
          <w:i/>
          <w:color w:val="FF0000"/>
          <w:sz w:val="20"/>
          <w:szCs w:val="20"/>
        </w:rPr>
        <w:tab/>
        <w:t>serving the community</w:t>
      </w:r>
      <w:proofErr w:type="gramStart"/>
      <w:r w:rsidR="001D00D9">
        <w:rPr>
          <w:rFonts w:ascii="Arial" w:hAnsi="Arial" w:cs="Arial"/>
          <w:i/>
          <w:color w:val="FF0000"/>
          <w:sz w:val="20"/>
          <w:szCs w:val="20"/>
        </w:rPr>
        <w:t>;</w:t>
      </w:r>
      <w:proofErr w:type="gramEnd"/>
    </w:p>
    <w:p w14:paraId="5BB927C3" w14:textId="29B29F7E"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1D00D9">
        <w:rPr>
          <w:rFonts w:ascii="Arial" w:hAnsi="Arial" w:cs="Arial"/>
          <w:i/>
          <w:color w:val="FF0000"/>
          <w:sz w:val="20"/>
          <w:szCs w:val="20"/>
        </w:rPr>
        <w:t xml:space="preserve"> government transparency empowers the students and the community to easily </w:t>
      </w:r>
      <w:r w:rsidR="00CC0A26">
        <w:rPr>
          <w:rFonts w:ascii="Arial" w:hAnsi="Arial" w:cs="Arial"/>
          <w:i/>
          <w:color w:val="FF0000"/>
          <w:sz w:val="20"/>
          <w:szCs w:val="20"/>
        </w:rPr>
        <w:tab/>
      </w:r>
      <w:r w:rsidR="001D00D9">
        <w:rPr>
          <w:rFonts w:ascii="Arial" w:hAnsi="Arial" w:cs="Arial"/>
          <w:i/>
          <w:color w:val="FF0000"/>
          <w:sz w:val="20"/>
          <w:szCs w:val="20"/>
        </w:rPr>
        <w:t xml:space="preserve">research their Student Government Association and hold their elected officials </w:t>
      </w:r>
      <w:r w:rsidR="00CC0A26">
        <w:rPr>
          <w:rFonts w:ascii="Arial" w:hAnsi="Arial" w:cs="Arial"/>
          <w:i/>
          <w:color w:val="FF0000"/>
          <w:sz w:val="20"/>
          <w:szCs w:val="20"/>
        </w:rPr>
        <w:tab/>
      </w:r>
      <w:r w:rsidR="001D00D9">
        <w:rPr>
          <w:rFonts w:ascii="Arial" w:hAnsi="Arial" w:cs="Arial"/>
          <w:i/>
          <w:color w:val="FF0000"/>
          <w:sz w:val="20"/>
          <w:szCs w:val="20"/>
        </w:rPr>
        <w:t>accountable</w:t>
      </w:r>
      <w:proofErr w:type="gramStart"/>
      <w:r w:rsidR="001D00D9">
        <w:rPr>
          <w:rFonts w:ascii="Arial" w:hAnsi="Arial" w:cs="Arial"/>
          <w:i/>
          <w:color w:val="FF0000"/>
          <w:sz w:val="20"/>
          <w:szCs w:val="20"/>
        </w:rPr>
        <w:t>;</w:t>
      </w:r>
      <w:proofErr w:type="gramEnd"/>
    </w:p>
    <w:p w14:paraId="38D9FD44" w14:textId="7BB2986D"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lastRenderedPageBreak/>
        <w:t>Whereas,</w:t>
      </w:r>
      <w:r w:rsidR="001D00D9">
        <w:rPr>
          <w:rFonts w:ascii="Arial" w:hAnsi="Arial" w:cs="Arial"/>
          <w:i/>
          <w:color w:val="FF0000"/>
          <w:sz w:val="20"/>
          <w:szCs w:val="20"/>
        </w:rPr>
        <w:t xml:space="preserve"> government transparency allows the students and the community to easily see the </w:t>
      </w:r>
      <w:r w:rsidR="00CC0A26">
        <w:rPr>
          <w:rFonts w:ascii="Arial" w:hAnsi="Arial" w:cs="Arial"/>
          <w:i/>
          <w:color w:val="FF0000"/>
          <w:sz w:val="20"/>
          <w:szCs w:val="20"/>
        </w:rPr>
        <w:tab/>
      </w:r>
      <w:r w:rsidR="001D00D9">
        <w:rPr>
          <w:rFonts w:ascii="Arial" w:hAnsi="Arial" w:cs="Arial"/>
          <w:i/>
          <w:color w:val="FF0000"/>
          <w:sz w:val="20"/>
          <w:szCs w:val="20"/>
        </w:rPr>
        <w:t xml:space="preserve">day to day actions of their Student Government Association and allows them to see how </w:t>
      </w:r>
      <w:r w:rsidR="00CC0A26">
        <w:rPr>
          <w:rFonts w:ascii="Arial" w:hAnsi="Arial" w:cs="Arial"/>
          <w:i/>
          <w:color w:val="FF0000"/>
          <w:sz w:val="20"/>
          <w:szCs w:val="20"/>
        </w:rPr>
        <w:tab/>
      </w:r>
      <w:proofErr w:type="gramStart"/>
      <w:r w:rsidR="001D00D9">
        <w:rPr>
          <w:rFonts w:ascii="Arial" w:hAnsi="Arial" w:cs="Arial"/>
          <w:i/>
          <w:color w:val="FF0000"/>
          <w:sz w:val="20"/>
          <w:szCs w:val="20"/>
        </w:rPr>
        <w:t>th</w:t>
      </w:r>
      <w:bookmarkStart w:id="1" w:name="_GoBack"/>
      <w:bookmarkEnd w:id="1"/>
      <w:r w:rsidR="001D00D9">
        <w:rPr>
          <w:rFonts w:ascii="Arial" w:hAnsi="Arial" w:cs="Arial"/>
          <w:i/>
          <w:color w:val="FF0000"/>
          <w:sz w:val="20"/>
          <w:szCs w:val="20"/>
        </w:rPr>
        <w:t>eir</w:t>
      </w:r>
      <w:proofErr w:type="gramEnd"/>
      <w:r w:rsidR="001D00D9">
        <w:rPr>
          <w:rFonts w:ascii="Arial" w:hAnsi="Arial" w:cs="Arial"/>
          <w:i/>
          <w:color w:val="FF0000"/>
          <w:sz w:val="20"/>
          <w:szCs w:val="20"/>
        </w:rPr>
        <w:t xml:space="preserve"> student representation fees are being spent;</w:t>
      </w:r>
    </w:p>
    <w:p w14:paraId="295BAAA7" w14:textId="0F8B8257"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1D00D9">
        <w:rPr>
          <w:rFonts w:ascii="Arial" w:hAnsi="Arial" w:cs="Arial"/>
          <w:i/>
          <w:color w:val="FF0000"/>
          <w:sz w:val="20"/>
          <w:szCs w:val="20"/>
        </w:rPr>
        <w:t xml:space="preserve"> the more accountability and transparency</w:t>
      </w:r>
      <w:r w:rsidR="00CC0A26">
        <w:rPr>
          <w:rFonts w:ascii="Arial" w:hAnsi="Arial" w:cs="Arial"/>
          <w:i/>
          <w:color w:val="FF0000"/>
          <w:sz w:val="20"/>
          <w:szCs w:val="20"/>
        </w:rPr>
        <w:t xml:space="preserve"> we have a Student Government </w:t>
      </w:r>
      <w:r w:rsidR="00CC0A26">
        <w:rPr>
          <w:rFonts w:ascii="Arial" w:hAnsi="Arial" w:cs="Arial"/>
          <w:i/>
          <w:color w:val="FF0000"/>
          <w:sz w:val="20"/>
          <w:szCs w:val="20"/>
        </w:rPr>
        <w:tab/>
        <w:t xml:space="preserve">Association, the more public trust and acceptance we will gain from the students and the </w:t>
      </w:r>
      <w:r w:rsidR="00CC0A26">
        <w:rPr>
          <w:rFonts w:ascii="Arial" w:hAnsi="Arial" w:cs="Arial"/>
          <w:i/>
          <w:color w:val="FF0000"/>
          <w:sz w:val="20"/>
          <w:szCs w:val="20"/>
        </w:rPr>
        <w:tab/>
        <w:t>community</w:t>
      </w:r>
      <w:r w:rsidRPr="002C4017">
        <w:rPr>
          <w:rFonts w:ascii="Arial" w:hAnsi="Arial" w:cs="Arial"/>
          <w:color w:val="FF0000"/>
          <w:sz w:val="20"/>
          <w:szCs w:val="20"/>
        </w:rPr>
        <w:t>;</w:t>
      </w:r>
    </w:p>
    <w:p w14:paraId="59C5C6E4" w14:textId="4413879C" w:rsidR="00F93CD7" w:rsidRPr="002C4017" w:rsidRDefault="00F93CD7" w:rsidP="00196D42">
      <w:pPr>
        <w:spacing w:line="480" w:lineRule="auto"/>
        <w:ind w:firstLine="450"/>
        <w:rPr>
          <w:rFonts w:ascii="Arial" w:hAnsi="Arial" w:cs="Arial"/>
          <w:i/>
          <w:color w:val="FF0000"/>
          <w:sz w:val="20"/>
          <w:szCs w:val="20"/>
        </w:rPr>
      </w:pPr>
      <w:r w:rsidRPr="002C4017">
        <w:rPr>
          <w:rFonts w:ascii="Arial" w:hAnsi="Arial" w:cs="Arial"/>
          <w:i/>
          <w:color w:val="FF0000"/>
          <w:sz w:val="20"/>
          <w:szCs w:val="20"/>
        </w:rPr>
        <w:t xml:space="preserve">Be it </w:t>
      </w:r>
      <w:r w:rsidR="00586FBA">
        <w:rPr>
          <w:rFonts w:ascii="Arial" w:hAnsi="Arial" w:cs="Arial"/>
          <w:i/>
          <w:color w:val="FF0000"/>
          <w:sz w:val="20"/>
          <w:szCs w:val="20"/>
        </w:rPr>
        <w:t>enacted</w:t>
      </w:r>
      <w:r w:rsidRPr="002C4017">
        <w:rPr>
          <w:rFonts w:ascii="Arial" w:hAnsi="Arial" w:cs="Arial"/>
          <w:i/>
          <w:color w:val="FF0000"/>
          <w:sz w:val="20"/>
          <w:szCs w:val="20"/>
        </w:rPr>
        <w:t xml:space="preserve"> by the Senate of the </w:t>
      </w:r>
      <w:r w:rsidR="004061B3" w:rsidRPr="002C4017">
        <w:rPr>
          <w:rFonts w:ascii="Arial" w:hAnsi="Arial" w:cs="Arial"/>
          <w:i/>
          <w:color w:val="FF0000"/>
          <w:sz w:val="20"/>
          <w:szCs w:val="20"/>
        </w:rPr>
        <w:t>Student Government Association</w:t>
      </w:r>
      <w:r w:rsidRPr="002C4017">
        <w:rPr>
          <w:rFonts w:ascii="Arial" w:hAnsi="Arial" w:cs="Arial"/>
          <w:i/>
          <w:color w:val="FF0000"/>
          <w:sz w:val="20"/>
          <w:szCs w:val="20"/>
        </w:rPr>
        <w:t xml:space="preserve">, </w:t>
      </w:r>
    </w:p>
    <w:p w14:paraId="5CAC59AF" w14:textId="3E925572" w:rsidR="00F93CD7" w:rsidRPr="002C4017" w:rsidRDefault="00B22E44" w:rsidP="00196D42">
      <w:pPr>
        <w:pStyle w:val="ListParagraph"/>
        <w:numPr>
          <w:ilvl w:val="0"/>
          <w:numId w:val="36"/>
        </w:numPr>
        <w:spacing w:line="480" w:lineRule="auto"/>
        <w:rPr>
          <w:rFonts w:ascii="Arial" w:hAnsi="Arial" w:cs="Arial"/>
          <w:i/>
          <w:color w:val="FF0000"/>
          <w:sz w:val="20"/>
          <w:szCs w:val="20"/>
        </w:rPr>
      </w:pPr>
      <w:r>
        <w:rPr>
          <w:rFonts w:ascii="Arial" w:hAnsi="Arial" w:cs="Arial"/>
          <w:i/>
          <w:color w:val="FF0000"/>
          <w:sz w:val="20"/>
          <w:szCs w:val="20"/>
        </w:rPr>
        <w:t>In order to be at the highest level of accountability, we as an elected body will hold monthly “town hall” meetings where we hear the students’ input and what they want to see done by their elected officials, we will also conduct a bi-weekly report card where we sit in an agendized meeting</w:t>
      </w:r>
      <w:r w:rsidR="00586FBA">
        <w:rPr>
          <w:rFonts w:ascii="Arial" w:hAnsi="Arial" w:cs="Arial"/>
          <w:i/>
          <w:color w:val="FF0000"/>
          <w:sz w:val="20"/>
          <w:szCs w:val="20"/>
        </w:rPr>
        <w:t xml:space="preserve"> organized by the Student Government </w:t>
      </w:r>
      <w:r w:rsidR="007B5E4E">
        <w:rPr>
          <w:rFonts w:ascii="Arial" w:hAnsi="Arial" w:cs="Arial"/>
          <w:i/>
          <w:color w:val="FF0000"/>
          <w:sz w:val="20"/>
          <w:szCs w:val="20"/>
        </w:rPr>
        <w:t xml:space="preserve">Association </w:t>
      </w:r>
      <w:r w:rsidR="00586FBA">
        <w:rPr>
          <w:rFonts w:ascii="Arial" w:hAnsi="Arial" w:cs="Arial"/>
          <w:i/>
          <w:color w:val="FF0000"/>
          <w:sz w:val="20"/>
          <w:szCs w:val="20"/>
        </w:rPr>
        <w:t>President</w:t>
      </w:r>
      <w:r>
        <w:rPr>
          <w:rFonts w:ascii="Arial" w:hAnsi="Arial" w:cs="Arial"/>
          <w:i/>
          <w:color w:val="FF0000"/>
          <w:sz w:val="20"/>
          <w:szCs w:val="20"/>
        </w:rPr>
        <w:t xml:space="preserve"> and discuss government spending and the ethics and moral</w:t>
      </w:r>
      <w:r w:rsidR="00586FBA">
        <w:rPr>
          <w:rFonts w:ascii="Arial" w:hAnsi="Arial" w:cs="Arial"/>
          <w:i/>
          <w:color w:val="FF0000"/>
          <w:sz w:val="20"/>
          <w:szCs w:val="20"/>
        </w:rPr>
        <w:t>s</w:t>
      </w:r>
      <w:r>
        <w:rPr>
          <w:rFonts w:ascii="Arial" w:hAnsi="Arial" w:cs="Arial"/>
          <w:i/>
          <w:color w:val="FF0000"/>
          <w:sz w:val="20"/>
          <w:szCs w:val="20"/>
        </w:rPr>
        <w:t xml:space="preserve"> of our elected body;</w:t>
      </w:r>
    </w:p>
    <w:p w14:paraId="7FAA2631" w14:textId="5623909A" w:rsidR="00F93CD7" w:rsidRPr="002C4017" w:rsidRDefault="00F93CD7" w:rsidP="00196D42">
      <w:pPr>
        <w:spacing w:line="480" w:lineRule="auto"/>
        <w:ind w:firstLine="450"/>
        <w:rPr>
          <w:rFonts w:ascii="Arial" w:hAnsi="Arial" w:cs="Arial"/>
          <w:i/>
          <w:color w:val="FF0000"/>
          <w:sz w:val="20"/>
          <w:szCs w:val="20"/>
        </w:rPr>
      </w:pPr>
      <w:r w:rsidRPr="002C4017">
        <w:rPr>
          <w:rFonts w:ascii="Arial" w:hAnsi="Arial" w:cs="Arial"/>
          <w:i/>
          <w:color w:val="FF0000"/>
          <w:sz w:val="20"/>
          <w:szCs w:val="20"/>
        </w:rPr>
        <w:t>Be it</w:t>
      </w:r>
      <w:r w:rsidR="00A45C99" w:rsidRPr="002C4017">
        <w:rPr>
          <w:rFonts w:ascii="Arial" w:hAnsi="Arial" w:cs="Arial"/>
          <w:i/>
          <w:color w:val="FF0000"/>
          <w:sz w:val="20"/>
          <w:szCs w:val="20"/>
        </w:rPr>
        <w:t xml:space="preserve"> further</w:t>
      </w:r>
      <w:r w:rsidRPr="002C4017">
        <w:rPr>
          <w:rFonts w:ascii="Arial" w:hAnsi="Arial" w:cs="Arial"/>
          <w:i/>
          <w:color w:val="FF0000"/>
          <w:sz w:val="20"/>
          <w:szCs w:val="20"/>
        </w:rPr>
        <w:t xml:space="preserve"> </w:t>
      </w:r>
      <w:r w:rsidR="00586FBA">
        <w:rPr>
          <w:rFonts w:ascii="Arial" w:hAnsi="Arial" w:cs="Arial"/>
          <w:i/>
          <w:color w:val="FF0000"/>
          <w:sz w:val="20"/>
          <w:szCs w:val="20"/>
        </w:rPr>
        <w:t>enacted</w:t>
      </w:r>
      <w:r w:rsidRPr="002C4017">
        <w:rPr>
          <w:rFonts w:ascii="Arial" w:hAnsi="Arial" w:cs="Arial"/>
          <w:i/>
          <w:color w:val="FF0000"/>
          <w:sz w:val="20"/>
          <w:szCs w:val="20"/>
        </w:rPr>
        <w:t xml:space="preserve"> by the Senate of the </w:t>
      </w:r>
      <w:r w:rsidR="004061B3" w:rsidRPr="002C4017">
        <w:rPr>
          <w:rFonts w:ascii="Arial" w:hAnsi="Arial" w:cs="Arial"/>
          <w:i/>
          <w:color w:val="FF0000"/>
          <w:sz w:val="20"/>
          <w:szCs w:val="20"/>
        </w:rPr>
        <w:t>Student Government Association</w:t>
      </w:r>
      <w:r w:rsidRPr="002C4017">
        <w:rPr>
          <w:rFonts w:ascii="Arial" w:hAnsi="Arial" w:cs="Arial"/>
          <w:i/>
          <w:color w:val="FF0000"/>
          <w:sz w:val="20"/>
          <w:szCs w:val="20"/>
        </w:rPr>
        <w:t xml:space="preserve">, </w:t>
      </w:r>
    </w:p>
    <w:p w14:paraId="6764621F" w14:textId="400E2C94" w:rsidR="00F93CD7" w:rsidRPr="002C4017" w:rsidRDefault="00B22E44" w:rsidP="00196D42">
      <w:pPr>
        <w:pStyle w:val="ListParagraph"/>
        <w:numPr>
          <w:ilvl w:val="0"/>
          <w:numId w:val="38"/>
        </w:numPr>
        <w:spacing w:line="480" w:lineRule="auto"/>
        <w:rPr>
          <w:rFonts w:ascii="Arial" w:hAnsi="Arial" w:cs="Arial"/>
          <w:i/>
          <w:color w:val="FF0000"/>
          <w:sz w:val="20"/>
          <w:szCs w:val="20"/>
        </w:rPr>
      </w:pPr>
      <w:r>
        <w:rPr>
          <w:rFonts w:ascii="Arial" w:hAnsi="Arial" w:cs="Arial"/>
          <w:i/>
          <w:color w:val="FF0000"/>
          <w:sz w:val="20"/>
          <w:szCs w:val="20"/>
        </w:rPr>
        <w:t>In order to be at the highest level of transparency, all agendas will be post</w:t>
      </w:r>
      <w:r w:rsidR="00E114D6">
        <w:rPr>
          <w:rFonts w:ascii="Arial" w:hAnsi="Arial" w:cs="Arial"/>
          <w:i/>
          <w:color w:val="FF0000"/>
          <w:sz w:val="20"/>
          <w:szCs w:val="20"/>
        </w:rPr>
        <w:t>ed in a local and easily seen</w:t>
      </w:r>
      <w:r>
        <w:rPr>
          <w:rFonts w:ascii="Arial" w:hAnsi="Arial" w:cs="Arial"/>
          <w:i/>
          <w:color w:val="FF0000"/>
          <w:sz w:val="20"/>
          <w:szCs w:val="20"/>
        </w:rPr>
        <w:t xml:space="preserve"> area, a monthly </w:t>
      </w:r>
      <w:r w:rsidR="009D71B2">
        <w:rPr>
          <w:rFonts w:ascii="Arial" w:hAnsi="Arial" w:cs="Arial"/>
          <w:i/>
          <w:color w:val="FF0000"/>
          <w:sz w:val="20"/>
          <w:szCs w:val="20"/>
        </w:rPr>
        <w:t>Government</w:t>
      </w:r>
      <w:r w:rsidR="007B5E4E">
        <w:rPr>
          <w:rFonts w:ascii="Arial" w:hAnsi="Arial" w:cs="Arial"/>
          <w:i/>
          <w:color w:val="FF0000"/>
          <w:sz w:val="20"/>
          <w:szCs w:val="20"/>
        </w:rPr>
        <w:t xml:space="preserve"> Review N</w:t>
      </w:r>
      <w:r>
        <w:rPr>
          <w:rFonts w:ascii="Arial" w:hAnsi="Arial" w:cs="Arial"/>
          <w:i/>
          <w:color w:val="FF0000"/>
          <w:sz w:val="20"/>
          <w:szCs w:val="20"/>
        </w:rPr>
        <w:t>ewsletter will be put out including what the Student Government Association is currently working on, has worked on, and plans to work on,</w:t>
      </w:r>
      <w:r w:rsidR="00586FBA">
        <w:rPr>
          <w:rFonts w:ascii="Arial" w:hAnsi="Arial" w:cs="Arial"/>
          <w:i/>
          <w:color w:val="FF0000"/>
          <w:sz w:val="20"/>
          <w:szCs w:val="20"/>
        </w:rPr>
        <w:t xml:space="preserve"> drafted by the President,</w:t>
      </w:r>
      <w:r>
        <w:rPr>
          <w:rFonts w:ascii="Arial" w:hAnsi="Arial" w:cs="Arial"/>
          <w:i/>
          <w:color w:val="FF0000"/>
          <w:sz w:val="20"/>
          <w:szCs w:val="20"/>
        </w:rPr>
        <w:t xml:space="preserve"> plus a spending report</w:t>
      </w:r>
      <w:r w:rsidR="00586FBA">
        <w:rPr>
          <w:rFonts w:ascii="Arial" w:hAnsi="Arial" w:cs="Arial"/>
          <w:i/>
          <w:color w:val="FF0000"/>
          <w:sz w:val="20"/>
          <w:szCs w:val="20"/>
        </w:rPr>
        <w:t xml:space="preserve"> by the Director of Finance</w:t>
      </w:r>
      <w:r>
        <w:rPr>
          <w:rFonts w:ascii="Arial" w:hAnsi="Arial" w:cs="Arial"/>
          <w:i/>
          <w:color w:val="FF0000"/>
          <w:sz w:val="20"/>
          <w:szCs w:val="20"/>
        </w:rPr>
        <w:t>, a legislative report</w:t>
      </w:r>
      <w:r w:rsidR="00586FBA">
        <w:rPr>
          <w:rFonts w:ascii="Arial" w:hAnsi="Arial" w:cs="Arial"/>
          <w:i/>
          <w:color w:val="FF0000"/>
          <w:sz w:val="20"/>
          <w:szCs w:val="20"/>
        </w:rPr>
        <w:t xml:space="preserve"> by the Director of Legislative Affairs</w:t>
      </w:r>
      <w:r>
        <w:rPr>
          <w:rFonts w:ascii="Arial" w:hAnsi="Arial" w:cs="Arial"/>
          <w:i/>
          <w:color w:val="FF0000"/>
          <w:sz w:val="20"/>
          <w:szCs w:val="20"/>
        </w:rPr>
        <w:t xml:space="preserve">, </w:t>
      </w:r>
      <w:r w:rsidR="00586FBA">
        <w:rPr>
          <w:rFonts w:ascii="Arial" w:hAnsi="Arial" w:cs="Arial"/>
          <w:i/>
          <w:color w:val="FF0000"/>
          <w:sz w:val="20"/>
          <w:szCs w:val="20"/>
        </w:rPr>
        <w:t>and a calendar on student, club and organization</w:t>
      </w:r>
      <w:r>
        <w:rPr>
          <w:rFonts w:ascii="Arial" w:hAnsi="Arial" w:cs="Arial"/>
          <w:i/>
          <w:color w:val="FF0000"/>
          <w:sz w:val="20"/>
          <w:szCs w:val="20"/>
        </w:rPr>
        <w:t>’</w:t>
      </w:r>
      <w:r w:rsidR="00586FBA">
        <w:rPr>
          <w:rFonts w:ascii="Arial" w:hAnsi="Arial" w:cs="Arial"/>
          <w:i/>
          <w:color w:val="FF0000"/>
          <w:sz w:val="20"/>
          <w:szCs w:val="20"/>
        </w:rPr>
        <w:t>s</w:t>
      </w:r>
      <w:r>
        <w:rPr>
          <w:rFonts w:ascii="Arial" w:hAnsi="Arial" w:cs="Arial"/>
          <w:i/>
          <w:color w:val="FF0000"/>
          <w:sz w:val="20"/>
          <w:szCs w:val="20"/>
        </w:rPr>
        <w:t xml:space="preserve"> ev</w:t>
      </w:r>
      <w:r w:rsidR="00586FBA">
        <w:rPr>
          <w:rFonts w:ascii="Arial" w:hAnsi="Arial" w:cs="Arial"/>
          <w:i/>
          <w:color w:val="FF0000"/>
          <w:sz w:val="20"/>
          <w:szCs w:val="20"/>
        </w:rPr>
        <w:t xml:space="preserve">ents by the Director of Activities and the Director of Clubs &amp; Organizations </w:t>
      </w:r>
    </w:p>
    <w:p w14:paraId="49443F27" w14:textId="26CC844A" w:rsidR="00F93CD7" w:rsidRPr="002C4017" w:rsidRDefault="00F93CD7" w:rsidP="00196D42">
      <w:pPr>
        <w:pStyle w:val="Endcharacter"/>
        <w:spacing w:line="240" w:lineRule="auto"/>
        <w:ind w:left="0"/>
        <w:rPr>
          <w:rFonts w:ascii="Arial" w:hAnsi="Arial" w:cs="Arial"/>
          <w:sz w:val="20"/>
          <w:szCs w:val="20"/>
        </w:rPr>
      </w:pPr>
      <w:r w:rsidRPr="002C4017">
        <w:rPr>
          <w:rFonts w:ascii="Arial" w:hAnsi="Arial" w:cs="Arial"/>
          <w:sz w:val="20"/>
          <w:szCs w:val="20"/>
        </w:rPr>
        <w:t>○</w:t>
      </w:r>
    </w:p>
    <w:sectPr w:rsidR="00F93CD7" w:rsidRPr="002C4017"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8767" w14:textId="77777777" w:rsidR="00172ABF" w:rsidRPr="00537A53" w:rsidRDefault="00172ABF">
      <w:pPr>
        <w:rPr>
          <w:sz w:val="28"/>
          <w:szCs w:val="28"/>
        </w:rPr>
      </w:pPr>
      <w:r>
        <w:separator/>
      </w:r>
    </w:p>
  </w:endnote>
  <w:endnote w:type="continuationSeparator" w:id="0">
    <w:p w14:paraId="2CC4D2F1" w14:textId="77777777" w:rsidR="00172ABF" w:rsidRPr="00537A53" w:rsidRDefault="00172ABF">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003" w:usb1="00000000" w:usb2="00000000" w:usb3="00000000" w:csb0="00000001" w:csb1="00000000"/>
  </w:font>
  <w:font w:name="New Baskervill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8EC3" w14:textId="77777777" w:rsidR="00172ABF" w:rsidRPr="00236685" w:rsidRDefault="00172ABF"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228A" w14:textId="77777777" w:rsidR="00172ABF" w:rsidRPr="00537A53" w:rsidRDefault="00172ABF">
      <w:pPr>
        <w:rPr>
          <w:sz w:val="28"/>
          <w:szCs w:val="28"/>
        </w:rPr>
      </w:pPr>
      <w:r>
        <w:separator/>
      </w:r>
    </w:p>
  </w:footnote>
  <w:footnote w:type="continuationSeparator" w:id="0">
    <w:p w14:paraId="360AB8CB" w14:textId="77777777" w:rsidR="00172ABF" w:rsidRPr="00537A53" w:rsidRDefault="00172ABF">
      <w:pPr>
        <w:rPr>
          <w:sz w:val="28"/>
          <w:szCs w:val="28"/>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0A323E28" w14:textId="7C820C9D" w:rsidR="00172ABF" w:rsidRPr="00196D42" w:rsidRDefault="00172ABF" w:rsidP="00F45055">
        <w:pPr>
          <w:pStyle w:val="Header"/>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242AD30E" wp14:editId="19EF88D8">
              <wp:simplePos x="0" y="0"/>
              <wp:positionH relativeFrom="column">
                <wp:posOffset>-349250</wp:posOffset>
              </wp:positionH>
              <wp:positionV relativeFrom="paragraph">
                <wp:posOffset>-635</wp:posOffset>
              </wp:positionV>
              <wp:extent cx="959526" cy="1045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2.jpg"/>
                      <pic:cNvPicPr/>
                    </pic:nvPicPr>
                    <pic:blipFill>
                      <a:blip r:embed="rId1">
                        <a:extLst>
                          <a:ext uri="{28A0092B-C50C-407E-A947-70E740481C1C}">
                            <a14:useLocalDpi xmlns:a14="http://schemas.microsoft.com/office/drawing/2010/main" val="0"/>
                          </a:ext>
                        </a:extLst>
                      </a:blip>
                      <a:stretch>
                        <a:fillRect/>
                      </a:stretch>
                    </pic:blipFill>
                    <pic:spPr>
                      <a:xfrm>
                        <a:off x="0" y="0"/>
                        <a:ext cx="959526" cy="10450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9D71B2">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5869C1A1" w14:textId="483B783D" w:rsidR="00172ABF" w:rsidRPr="00196D42" w:rsidRDefault="009D71B2" w:rsidP="00196D42">
        <w:pPr>
          <w:pStyle w:val="Header"/>
          <w:rPr>
            <w:rFonts w:ascii="Garamond" w:hAnsi="Garamond"/>
            <w:noProof/>
          </w:rP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22F4F217" w14:textId="2D1F0411" w:rsidR="00172ABF" w:rsidRPr="00196D42" w:rsidRDefault="00172ABF"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14:paraId="4C8A86E1" w14:textId="29F828B6" w:rsidR="00172ABF" w:rsidRPr="007C5FFC" w:rsidRDefault="009D71B2" w:rsidP="00B22E44">
        <w:pPr>
          <w:pStyle w:val="Header"/>
          <w:jc w:val="center"/>
          <w:rPr>
            <w:rFonts w:ascii="Garamond" w:hAnsi="Garamond"/>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5342" w14:textId="77777777" w:rsidR="00172ABF" w:rsidRDefault="00172AB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0463DB51" w:rsidR="00172ABF" w:rsidRPr="00F45055" w:rsidRDefault="00172ABF"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9D71B2">
              <w:rPr>
                <w:rFonts w:ascii="Arial" w:hAnsi="Arial" w:cs="Arial"/>
                <w:noProof/>
                <w:sz w:val="20"/>
                <w:szCs w:val="20"/>
              </w:rPr>
              <w:t>2</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6">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4"/>
  </w:num>
  <w:num w:numId="3">
    <w:abstractNumId w:val="1"/>
  </w:num>
  <w:num w:numId="4">
    <w:abstractNumId w:val="35"/>
  </w:num>
  <w:num w:numId="5">
    <w:abstractNumId w:val="27"/>
  </w:num>
  <w:num w:numId="6">
    <w:abstractNumId w:val="4"/>
  </w:num>
  <w:num w:numId="7">
    <w:abstractNumId w:val="31"/>
  </w:num>
  <w:num w:numId="8">
    <w:abstractNumId w:val="8"/>
  </w:num>
  <w:num w:numId="9">
    <w:abstractNumId w:val="28"/>
  </w:num>
  <w:num w:numId="10">
    <w:abstractNumId w:val="22"/>
  </w:num>
  <w:num w:numId="11">
    <w:abstractNumId w:val="3"/>
  </w:num>
  <w:num w:numId="12">
    <w:abstractNumId w:val="15"/>
  </w:num>
  <w:num w:numId="13">
    <w:abstractNumId w:val="24"/>
  </w:num>
  <w:num w:numId="14">
    <w:abstractNumId w:val="23"/>
  </w:num>
  <w:num w:numId="15">
    <w:abstractNumId w:val="29"/>
  </w:num>
  <w:num w:numId="16">
    <w:abstractNumId w:val="11"/>
  </w:num>
  <w:num w:numId="17">
    <w:abstractNumId w:val="19"/>
  </w:num>
  <w:num w:numId="18">
    <w:abstractNumId w:val="16"/>
  </w:num>
  <w:num w:numId="19">
    <w:abstractNumId w:val="17"/>
  </w:num>
  <w:num w:numId="20">
    <w:abstractNumId w:val="32"/>
  </w:num>
  <w:num w:numId="21">
    <w:abstractNumId w:val="25"/>
  </w:num>
  <w:num w:numId="22">
    <w:abstractNumId w:val="20"/>
  </w:num>
  <w:num w:numId="23">
    <w:abstractNumId w:val="12"/>
  </w:num>
  <w:num w:numId="24">
    <w:abstractNumId w:val="37"/>
  </w:num>
  <w:num w:numId="25">
    <w:abstractNumId w:val="10"/>
  </w:num>
  <w:num w:numId="26">
    <w:abstractNumId w:val="36"/>
  </w:num>
  <w:num w:numId="27">
    <w:abstractNumId w:val="33"/>
  </w:num>
  <w:num w:numId="28">
    <w:abstractNumId w:val="21"/>
  </w:num>
  <w:num w:numId="29">
    <w:abstractNumId w:val="9"/>
  </w:num>
  <w:num w:numId="30">
    <w:abstractNumId w:val="30"/>
  </w:num>
  <w:num w:numId="31">
    <w:abstractNumId w:val="6"/>
  </w:num>
  <w:num w:numId="32">
    <w:abstractNumId w:val="13"/>
  </w:num>
  <w:num w:numId="33">
    <w:abstractNumId w:val="0"/>
  </w:num>
  <w:num w:numId="34">
    <w:abstractNumId w:val="26"/>
  </w:num>
  <w:num w:numId="35">
    <w:abstractNumId w:val="18"/>
  </w:num>
  <w:num w:numId="36">
    <w:abstractNumId w:val="38"/>
  </w:num>
  <w:num w:numId="37">
    <w:abstractNumId w:val="5"/>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36"/>
    <w:rsid w:val="000400A0"/>
    <w:rsid w:val="000616CD"/>
    <w:rsid w:val="000843B6"/>
    <w:rsid w:val="000861F8"/>
    <w:rsid w:val="000919EE"/>
    <w:rsid w:val="000B36C4"/>
    <w:rsid w:val="000B7AD1"/>
    <w:rsid w:val="000D63D9"/>
    <w:rsid w:val="00121D7A"/>
    <w:rsid w:val="0013230F"/>
    <w:rsid w:val="00134F04"/>
    <w:rsid w:val="00152FF8"/>
    <w:rsid w:val="00172ABF"/>
    <w:rsid w:val="00190FDF"/>
    <w:rsid w:val="00191536"/>
    <w:rsid w:val="00196D42"/>
    <w:rsid w:val="001A072E"/>
    <w:rsid w:val="001B693B"/>
    <w:rsid w:val="001D00D9"/>
    <w:rsid w:val="001F715B"/>
    <w:rsid w:val="00207280"/>
    <w:rsid w:val="0022322D"/>
    <w:rsid w:val="00240D7C"/>
    <w:rsid w:val="0024443C"/>
    <w:rsid w:val="0026278C"/>
    <w:rsid w:val="002B02FE"/>
    <w:rsid w:val="002B6843"/>
    <w:rsid w:val="002C4017"/>
    <w:rsid w:val="002E5048"/>
    <w:rsid w:val="0031095B"/>
    <w:rsid w:val="00320B7E"/>
    <w:rsid w:val="003958EE"/>
    <w:rsid w:val="003C1D1C"/>
    <w:rsid w:val="003D3DC2"/>
    <w:rsid w:val="003E61FB"/>
    <w:rsid w:val="004061B3"/>
    <w:rsid w:val="004264F4"/>
    <w:rsid w:val="004617D9"/>
    <w:rsid w:val="00465412"/>
    <w:rsid w:val="004873DB"/>
    <w:rsid w:val="004A5964"/>
    <w:rsid w:val="004D5F60"/>
    <w:rsid w:val="005243D6"/>
    <w:rsid w:val="00534227"/>
    <w:rsid w:val="0054761C"/>
    <w:rsid w:val="0055285F"/>
    <w:rsid w:val="00560166"/>
    <w:rsid w:val="00586FBA"/>
    <w:rsid w:val="005B3956"/>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B5E4E"/>
    <w:rsid w:val="007D1B1D"/>
    <w:rsid w:val="007D292C"/>
    <w:rsid w:val="007E1CE6"/>
    <w:rsid w:val="007F0BA4"/>
    <w:rsid w:val="008026FF"/>
    <w:rsid w:val="00807D04"/>
    <w:rsid w:val="00827339"/>
    <w:rsid w:val="00840102"/>
    <w:rsid w:val="00856D2F"/>
    <w:rsid w:val="00857FFB"/>
    <w:rsid w:val="008875E0"/>
    <w:rsid w:val="008B48E3"/>
    <w:rsid w:val="008B5D42"/>
    <w:rsid w:val="008B6C1D"/>
    <w:rsid w:val="00916C03"/>
    <w:rsid w:val="00935F3E"/>
    <w:rsid w:val="009410F2"/>
    <w:rsid w:val="0094677F"/>
    <w:rsid w:val="00961AF7"/>
    <w:rsid w:val="0098061D"/>
    <w:rsid w:val="009D71B2"/>
    <w:rsid w:val="009D77FD"/>
    <w:rsid w:val="00A10354"/>
    <w:rsid w:val="00A37A71"/>
    <w:rsid w:val="00A45C99"/>
    <w:rsid w:val="00A50A0B"/>
    <w:rsid w:val="00A867FE"/>
    <w:rsid w:val="00AB2A0E"/>
    <w:rsid w:val="00AB41D2"/>
    <w:rsid w:val="00AD24B3"/>
    <w:rsid w:val="00AF4360"/>
    <w:rsid w:val="00B05925"/>
    <w:rsid w:val="00B1402E"/>
    <w:rsid w:val="00B22E44"/>
    <w:rsid w:val="00B412ED"/>
    <w:rsid w:val="00B62340"/>
    <w:rsid w:val="00B80AD9"/>
    <w:rsid w:val="00B85D2B"/>
    <w:rsid w:val="00B91434"/>
    <w:rsid w:val="00BA7EBB"/>
    <w:rsid w:val="00BB195C"/>
    <w:rsid w:val="00C22335"/>
    <w:rsid w:val="00C65CDD"/>
    <w:rsid w:val="00C715E1"/>
    <w:rsid w:val="00C97040"/>
    <w:rsid w:val="00C97496"/>
    <w:rsid w:val="00CA3D06"/>
    <w:rsid w:val="00CC0A26"/>
    <w:rsid w:val="00CC25FE"/>
    <w:rsid w:val="00CE29B8"/>
    <w:rsid w:val="00D04824"/>
    <w:rsid w:val="00D134C5"/>
    <w:rsid w:val="00D26156"/>
    <w:rsid w:val="00D76662"/>
    <w:rsid w:val="00D95C5F"/>
    <w:rsid w:val="00DA5C78"/>
    <w:rsid w:val="00DE2DAB"/>
    <w:rsid w:val="00E01A25"/>
    <w:rsid w:val="00E114D6"/>
    <w:rsid w:val="00E17169"/>
    <w:rsid w:val="00E5287E"/>
    <w:rsid w:val="00E55F02"/>
    <w:rsid w:val="00EA1D05"/>
    <w:rsid w:val="00EB4677"/>
    <w:rsid w:val="00ED29C5"/>
    <w:rsid w:val="00F015C3"/>
    <w:rsid w:val="00F33AD4"/>
    <w:rsid w:val="00F45055"/>
    <w:rsid w:val="00F51634"/>
    <w:rsid w:val="00F81E1E"/>
    <w:rsid w:val="00F90868"/>
    <w:rsid w:val="00F91DAC"/>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0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4A30C-F7D9-FA46-8FA4-D6E06F75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Alexander Dominguez</cp:lastModifiedBy>
  <cp:revision>2</cp:revision>
  <cp:lastPrinted>2012-11-21T00:43:00Z</cp:lastPrinted>
  <dcterms:created xsi:type="dcterms:W3CDTF">2014-11-17T23:19:00Z</dcterms:created>
  <dcterms:modified xsi:type="dcterms:W3CDTF">2014-11-17T23:19:00Z</dcterms:modified>
</cp:coreProperties>
</file>