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10" w:rsidRPr="006C38D5" w:rsidRDefault="00906E10" w:rsidP="00906E10">
      <w:pPr>
        <w:jc w:val="center"/>
        <w:rPr>
          <w:rFonts w:asciiTheme="minorHAnsi" w:hAnsiTheme="minorHAnsi" w:cs="Trebuchet MS"/>
          <w:b/>
          <w:sz w:val="22"/>
          <w:szCs w:val="22"/>
        </w:rPr>
      </w:pPr>
      <w:bookmarkStart w:id="0" w:name="_GoBack"/>
      <w:bookmarkEnd w:id="0"/>
      <w:r w:rsidRPr="006C38D5">
        <w:rPr>
          <w:rFonts w:asciiTheme="minorHAnsi" w:hAnsiTheme="minorHAnsi" w:cs="Trebuchet MS"/>
          <w:b/>
          <w:color w:val="000000"/>
          <w:sz w:val="22"/>
          <w:szCs w:val="22"/>
        </w:rPr>
        <w:t>Program Review Committee</w:t>
      </w:r>
    </w:p>
    <w:p w:rsidR="00906E10" w:rsidRPr="006C38D5" w:rsidRDefault="00906E10" w:rsidP="00906E10">
      <w:pPr>
        <w:jc w:val="center"/>
        <w:rPr>
          <w:rFonts w:asciiTheme="minorHAnsi" w:hAnsiTheme="minorHAnsi" w:cs="Trebuchet MS"/>
          <w:b/>
          <w:sz w:val="22"/>
          <w:szCs w:val="22"/>
        </w:rPr>
      </w:pPr>
      <w:r w:rsidRPr="006C38D5">
        <w:rPr>
          <w:rFonts w:asciiTheme="minorHAnsi" w:hAnsiTheme="minorHAnsi" w:cs="Trebuchet MS"/>
          <w:b/>
          <w:color w:val="000000"/>
          <w:sz w:val="22"/>
          <w:szCs w:val="22"/>
        </w:rPr>
        <w:t xml:space="preserve"> Tuesday, </w:t>
      </w:r>
      <w:r>
        <w:rPr>
          <w:rFonts w:asciiTheme="minorHAnsi" w:hAnsiTheme="minorHAnsi" w:cs="Trebuchet MS"/>
          <w:b/>
          <w:color w:val="000000"/>
          <w:sz w:val="22"/>
          <w:szCs w:val="22"/>
        </w:rPr>
        <w:t>February 4</w:t>
      </w:r>
      <w:r w:rsidRPr="006C38D5">
        <w:rPr>
          <w:rFonts w:asciiTheme="minorHAnsi" w:hAnsiTheme="minorHAnsi" w:cs="Trebuchet MS"/>
          <w:b/>
          <w:color w:val="000000"/>
          <w:sz w:val="22"/>
          <w:szCs w:val="22"/>
        </w:rPr>
        <w:t>, 201</w:t>
      </w:r>
      <w:r>
        <w:rPr>
          <w:rFonts w:asciiTheme="minorHAnsi" w:hAnsiTheme="minorHAnsi" w:cs="Trebuchet MS"/>
          <w:b/>
          <w:color w:val="000000"/>
          <w:sz w:val="22"/>
          <w:szCs w:val="22"/>
        </w:rPr>
        <w:t>4</w:t>
      </w:r>
    </w:p>
    <w:p w:rsidR="00906E10" w:rsidRPr="006C38D5" w:rsidRDefault="00906E10" w:rsidP="00906E10">
      <w:pPr>
        <w:jc w:val="center"/>
        <w:rPr>
          <w:rFonts w:asciiTheme="minorHAnsi" w:hAnsiTheme="minorHAnsi" w:cs="Trebuchet MS"/>
          <w:b/>
          <w:sz w:val="22"/>
          <w:szCs w:val="22"/>
        </w:rPr>
      </w:pPr>
      <w:r>
        <w:rPr>
          <w:rFonts w:asciiTheme="minorHAnsi" w:hAnsiTheme="minorHAnsi" w:cs="Trebuchet MS"/>
          <w:b/>
          <w:color w:val="000000"/>
          <w:sz w:val="22"/>
          <w:szCs w:val="22"/>
        </w:rPr>
        <w:t>4</w:t>
      </w:r>
      <w:r w:rsidRPr="006C38D5">
        <w:rPr>
          <w:rFonts w:asciiTheme="minorHAnsi" w:hAnsiTheme="minorHAnsi" w:cs="Trebuchet MS"/>
          <w:b/>
          <w:color w:val="000000"/>
          <w:sz w:val="22"/>
          <w:szCs w:val="22"/>
        </w:rPr>
        <w:t>:</w:t>
      </w:r>
      <w:r>
        <w:rPr>
          <w:rFonts w:asciiTheme="minorHAnsi" w:hAnsiTheme="minorHAnsi" w:cs="Trebuchet MS"/>
          <w:b/>
          <w:color w:val="000000"/>
          <w:sz w:val="22"/>
          <w:szCs w:val="22"/>
        </w:rPr>
        <w:t>0</w:t>
      </w:r>
      <w:r w:rsidRPr="006C38D5">
        <w:rPr>
          <w:rFonts w:asciiTheme="minorHAnsi" w:hAnsiTheme="minorHAnsi" w:cs="Trebuchet MS"/>
          <w:b/>
          <w:color w:val="000000"/>
          <w:sz w:val="22"/>
          <w:szCs w:val="22"/>
        </w:rPr>
        <w:t>0 p.m. – 5:</w:t>
      </w:r>
      <w:r>
        <w:rPr>
          <w:rFonts w:asciiTheme="minorHAnsi" w:hAnsiTheme="minorHAnsi" w:cs="Trebuchet MS"/>
          <w:b/>
          <w:color w:val="000000"/>
          <w:sz w:val="22"/>
          <w:szCs w:val="22"/>
        </w:rPr>
        <w:t>3</w:t>
      </w:r>
      <w:r w:rsidRPr="006C38D5">
        <w:rPr>
          <w:rFonts w:asciiTheme="minorHAnsi" w:hAnsiTheme="minorHAnsi" w:cs="Trebuchet MS"/>
          <w:b/>
          <w:color w:val="000000"/>
          <w:sz w:val="22"/>
          <w:szCs w:val="22"/>
        </w:rPr>
        <w:t xml:space="preserve">0 p.m. in Library 149 </w:t>
      </w:r>
    </w:p>
    <w:p w:rsidR="00906E10" w:rsidRDefault="00CC509F" w:rsidP="00906E10">
      <w:pPr>
        <w:jc w:val="center"/>
        <w:rPr>
          <w:rFonts w:asciiTheme="minorHAnsi" w:hAnsiTheme="minorHAnsi" w:cs="Trebuchet MS"/>
          <w:b/>
          <w:color w:val="000000"/>
          <w:sz w:val="22"/>
          <w:szCs w:val="22"/>
        </w:rPr>
      </w:pPr>
      <w:r>
        <w:rPr>
          <w:rFonts w:asciiTheme="minorHAnsi" w:hAnsiTheme="minorHAnsi" w:cs="Trebuchet MS"/>
          <w:b/>
          <w:color w:val="000000"/>
          <w:sz w:val="22"/>
          <w:szCs w:val="22"/>
        </w:rPr>
        <w:t>Meeting Notes/</w:t>
      </w:r>
      <w:r w:rsidR="00CA6FFC">
        <w:rPr>
          <w:rFonts w:asciiTheme="minorHAnsi" w:hAnsiTheme="minorHAnsi" w:cs="Trebuchet MS"/>
          <w:b/>
          <w:color w:val="000000"/>
          <w:sz w:val="22"/>
          <w:szCs w:val="22"/>
        </w:rPr>
        <w:t>Minutes</w:t>
      </w:r>
    </w:p>
    <w:p w:rsidR="00CA6FFC" w:rsidRPr="00CA6FFC" w:rsidRDefault="00CA6FFC" w:rsidP="00CA6FFC">
      <w:pPr>
        <w:rPr>
          <w:rFonts w:asciiTheme="minorHAnsi" w:hAnsiTheme="minorHAnsi" w:cs="Trebuchet MS"/>
          <w:color w:val="000000"/>
          <w:sz w:val="22"/>
          <w:szCs w:val="22"/>
        </w:rPr>
      </w:pPr>
      <w:r w:rsidRPr="00CA6FFC">
        <w:rPr>
          <w:rFonts w:asciiTheme="minorHAnsi" w:hAnsiTheme="minorHAnsi" w:cs="Trebuchet MS"/>
          <w:color w:val="000000"/>
          <w:sz w:val="22"/>
          <w:szCs w:val="22"/>
        </w:rPr>
        <w:t>Present: Kate Pluta, Manny Mourtzanos, Kristin Rabe, Meg Stidham, Kim Nickell, Jennifer Johnson, Mike Carley, Anna Ajenjo, Lynn Krauss, Laura Lorigo, Greg Chamberlain</w:t>
      </w:r>
    </w:p>
    <w:p w:rsidR="00CA6FFC" w:rsidRPr="00CA6FFC" w:rsidRDefault="00CA6FFC" w:rsidP="00CA6FFC">
      <w:pPr>
        <w:pStyle w:val="ListParagraph"/>
        <w:ind w:left="360"/>
        <w:rPr>
          <w:rFonts w:asciiTheme="minorHAnsi" w:hAnsiTheme="minorHAnsi" w:cs="Trebuchet MS"/>
          <w:color w:val="000000"/>
          <w:sz w:val="22"/>
          <w:szCs w:val="22"/>
        </w:rPr>
      </w:pPr>
    </w:p>
    <w:p w:rsidR="00CA6FFC" w:rsidRDefault="00CA6FFC" w:rsidP="00CA6FFC">
      <w:pPr>
        <w:rPr>
          <w:rFonts w:asciiTheme="minorHAnsi" w:hAnsiTheme="minorHAnsi" w:cs="Trebuchet MS"/>
          <w:b/>
          <w:color w:val="000000"/>
          <w:sz w:val="22"/>
          <w:szCs w:val="22"/>
        </w:rPr>
      </w:pPr>
      <w:r>
        <w:rPr>
          <w:rFonts w:asciiTheme="minorHAnsi" w:hAnsiTheme="minorHAnsi" w:cs="Trebuchet MS"/>
          <w:b/>
          <w:color w:val="000000"/>
          <w:sz w:val="22"/>
          <w:szCs w:val="22"/>
        </w:rPr>
        <w:t>Agenda Item</w:t>
      </w:r>
      <w:r w:rsidR="00D961C2">
        <w:rPr>
          <w:rFonts w:asciiTheme="minorHAnsi" w:hAnsiTheme="minorHAnsi" w:cs="Trebuchet MS"/>
          <w:b/>
          <w:color w:val="000000"/>
          <w:sz w:val="22"/>
          <w:szCs w:val="22"/>
        </w:rPr>
        <w:t>s discussed</w:t>
      </w:r>
      <w:r>
        <w:rPr>
          <w:rFonts w:asciiTheme="minorHAnsi" w:hAnsiTheme="minorHAnsi" w:cs="Trebuchet MS"/>
          <w:b/>
          <w:color w:val="000000"/>
          <w:sz w:val="22"/>
          <w:szCs w:val="22"/>
        </w:rPr>
        <w:t>:</w:t>
      </w:r>
    </w:p>
    <w:p w:rsidR="00CA6FFC" w:rsidRPr="006C38D5" w:rsidRDefault="00CA6FFC" w:rsidP="00CA6FFC">
      <w:pPr>
        <w:rPr>
          <w:rFonts w:asciiTheme="minorHAnsi" w:hAnsiTheme="minorHAnsi" w:cs="Trebuchet MS"/>
          <w:b/>
          <w:color w:val="000000"/>
          <w:sz w:val="22"/>
          <w:szCs w:val="22"/>
        </w:rPr>
      </w:pPr>
    </w:p>
    <w:p w:rsidR="00906E10" w:rsidRPr="006C38D5" w:rsidRDefault="00906E10" w:rsidP="00906E10">
      <w:pPr>
        <w:pStyle w:val="ListParagraph"/>
        <w:numPr>
          <w:ilvl w:val="0"/>
          <w:numId w:val="1"/>
        </w:numPr>
        <w:rPr>
          <w:rFonts w:asciiTheme="minorHAnsi" w:hAnsiTheme="minorHAnsi" w:cs="Trebuchet MS"/>
          <w:color w:val="000000"/>
          <w:sz w:val="22"/>
          <w:szCs w:val="22"/>
        </w:rPr>
      </w:pPr>
      <w:r w:rsidRPr="006C38D5">
        <w:rPr>
          <w:rFonts w:asciiTheme="minorHAnsi" w:hAnsiTheme="minorHAnsi" w:cs="Trebuchet MS"/>
          <w:b/>
          <w:color w:val="000000"/>
          <w:sz w:val="22"/>
          <w:szCs w:val="22"/>
        </w:rPr>
        <w:t>Review</w:t>
      </w:r>
      <w:r w:rsidR="00CA6FFC">
        <w:rPr>
          <w:rFonts w:asciiTheme="minorHAnsi" w:hAnsiTheme="minorHAnsi" w:cs="Trebuchet MS"/>
          <w:b/>
          <w:color w:val="000000"/>
          <w:sz w:val="22"/>
          <w:szCs w:val="22"/>
        </w:rPr>
        <w:t>ed</w:t>
      </w:r>
      <w:r w:rsidRPr="006C38D5">
        <w:rPr>
          <w:rFonts w:asciiTheme="minorHAnsi" w:hAnsiTheme="minorHAnsi" w:cs="Trebuchet MS"/>
          <w:b/>
          <w:color w:val="000000"/>
          <w:sz w:val="22"/>
          <w:szCs w:val="22"/>
        </w:rPr>
        <w:t xml:space="preserve"> and approve</w:t>
      </w:r>
      <w:r w:rsidR="00CA6FFC">
        <w:rPr>
          <w:rFonts w:asciiTheme="minorHAnsi" w:hAnsiTheme="minorHAnsi" w:cs="Trebuchet MS"/>
          <w:b/>
          <w:color w:val="000000"/>
          <w:sz w:val="22"/>
          <w:szCs w:val="22"/>
        </w:rPr>
        <w:t xml:space="preserve">d minutes/meeting notes from </w:t>
      </w:r>
      <w:r>
        <w:rPr>
          <w:rFonts w:asciiTheme="minorHAnsi" w:hAnsiTheme="minorHAnsi" w:cs="Trebuchet MS"/>
          <w:b/>
          <w:color w:val="000000"/>
          <w:sz w:val="22"/>
          <w:szCs w:val="22"/>
        </w:rPr>
        <w:t>December 3</w:t>
      </w:r>
      <w:r w:rsidR="00CA6FFC">
        <w:rPr>
          <w:rFonts w:asciiTheme="minorHAnsi" w:hAnsiTheme="minorHAnsi" w:cs="Trebuchet MS"/>
          <w:color w:val="000000"/>
          <w:sz w:val="22"/>
          <w:szCs w:val="22"/>
        </w:rPr>
        <w:t>, 2013 meeting.</w:t>
      </w:r>
      <w:r w:rsidRPr="006C38D5">
        <w:rPr>
          <w:rFonts w:asciiTheme="minorHAnsi" w:hAnsiTheme="minorHAnsi" w:cs="Trebuchet MS"/>
          <w:color w:val="000000"/>
          <w:sz w:val="22"/>
          <w:szCs w:val="22"/>
        </w:rPr>
        <w:t xml:space="preserve"> </w:t>
      </w:r>
    </w:p>
    <w:p w:rsidR="00906E10" w:rsidRDefault="00906E10" w:rsidP="00906E10">
      <w:pPr>
        <w:pStyle w:val="ListParagraph"/>
        <w:ind w:left="360"/>
        <w:rPr>
          <w:rFonts w:asciiTheme="minorHAnsi" w:hAnsiTheme="minorHAnsi" w:cs="Trebuchet MS"/>
          <w:i/>
          <w:color w:val="000000"/>
          <w:sz w:val="22"/>
          <w:szCs w:val="22"/>
        </w:rPr>
      </w:pPr>
      <w:r w:rsidRPr="006C38D5">
        <w:rPr>
          <w:rFonts w:asciiTheme="minorHAnsi" w:hAnsiTheme="minorHAnsi" w:cs="Trebuchet MS"/>
          <w:i/>
          <w:color w:val="000000"/>
          <w:sz w:val="22"/>
          <w:szCs w:val="22"/>
        </w:rPr>
        <w:t>*Today’s note taker:</w:t>
      </w:r>
      <w:r w:rsidR="00CA6FFC">
        <w:rPr>
          <w:rFonts w:asciiTheme="minorHAnsi" w:hAnsiTheme="minorHAnsi" w:cs="Trebuchet MS"/>
          <w:i/>
          <w:color w:val="000000"/>
          <w:sz w:val="22"/>
          <w:szCs w:val="22"/>
        </w:rPr>
        <w:t xml:space="preserve"> Kim Nickell</w:t>
      </w:r>
    </w:p>
    <w:p w:rsidR="00CA6FFC" w:rsidRPr="00CA6FFC" w:rsidRDefault="00CA6FFC" w:rsidP="00906E10">
      <w:pPr>
        <w:pStyle w:val="ListParagraph"/>
        <w:ind w:left="360"/>
        <w:rPr>
          <w:rFonts w:asciiTheme="minorHAnsi" w:hAnsiTheme="minorHAnsi" w:cs="Trebuchet MS"/>
          <w:color w:val="000000"/>
          <w:sz w:val="22"/>
          <w:szCs w:val="22"/>
        </w:rPr>
      </w:pPr>
    </w:p>
    <w:p w:rsidR="00EB5BE0" w:rsidRPr="00CA6FFC" w:rsidRDefault="00906E10" w:rsidP="00EB5BE0">
      <w:pPr>
        <w:pStyle w:val="ListParagraph"/>
        <w:numPr>
          <w:ilvl w:val="0"/>
          <w:numId w:val="1"/>
        </w:numPr>
        <w:rPr>
          <w:rFonts w:asciiTheme="minorHAnsi" w:hAnsiTheme="minorHAnsi"/>
          <w:sz w:val="22"/>
          <w:szCs w:val="22"/>
        </w:rPr>
      </w:pPr>
      <w:r w:rsidRPr="006C38D5">
        <w:rPr>
          <w:rFonts w:asciiTheme="minorHAnsi" w:hAnsiTheme="minorHAnsi" w:cs="Trebuchet MS"/>
          <w:b/>
          <w:bCs/>
          <w:sz w:val="22"/>
          <w:szCs w:val="22"/>
        </w:rPr>
        <w:t>Review</w:t>
      </w:r>
      <w:r w:rsidR="00CA6FFC">
        <w:rPr>
          <w:rFonts w:asciiTheme="minorHAnsi" w:hAnsiTheme="minorHAnsi" w:cs="Trebuchet MS"/>
          <w:b/>
          <w:bCs/>
          <w:sz w:val="22"/>
          <w:szCs w:val="22"/>
        </w:rPr>
        <w:t>ed</w:t>
      </w:r>
      <w:r w:rsidRPr="006C38D5">
        <w:rPr>
          <w:rFonts w:asciiTheme="minorHAnsi" w:hAnsiTheme="minorHAnsi" w:cs="Trebuchet MS"/>
          <w:b/>
          <w:bCs/>
          <w:sz w:val="22"/>
          <w:szCs w:val="22"/>
        </w:rPr>
        <w:t xml:space="preserve"> 3-year Comprehensive Program Review </w:t>
      </w:r>
      <w:r w:rsidR="00056A84">
        <w:rPr>
          <w:rFonts w:asciiTheme="minorHAnsi" w:hAnsiTheme="minorHAnsi" w:cs="Trebuchet MS"/>
          <w:b/>
          <w:bCs/>
          <w:sz w:val="22"/>
          <w:szCs w:val="22"/>
        </w:rPr>
        <w:t>process update</w:t>
      </w:r>
      <w:r w:rsidR="00CA6FFC">
        <w:rPr>
          <w:rFonts w:asciiTheme="minorHAnsi" w:hAnsiTheme="minorHAnsi" w:cs="Trebuchet MS"/>
          <w:b/>
          <w:bCs/>
          <w:sz w:val="22"/>
          <w:szCs w:val="22"/>
        </w:rPr>
        <w:t xml:space="preserve">.  </w:t>
      </w:r>
      <w:r w:rsidR="008901AA">
        <w:rPr>
          <w:rFonts w:asciiTheme="minorHAnsi" w:hAnsiTheme="minorHAnsi" w:cs="Trebuchet MS"/>
          <w:bCs/>
          <w:sz w:val="22"/>
          <w:szCs w:val="22"/>
        </w:rPr>
        <w:t>All agreed on the information in the</w:t>
      </w:r>
      <w:r w:rsidR="00CA6FFC">
        <w:rPr>
          <w:rFonts w:asciiTheme="minorHAnsi" w:hAnsiTheme="minorHAnsi" w:cs="Trebuchet MS"/>
          <w:bCs/>
          <w:sz w:val="22"/>
          <w:szCs w:val="22"/>
        </w:rPr>
        <w:t xml:space="preserve"> table below</w:t>
      </w:r>
      <w:r w:rsidR="008901AA">
        <w:rPr>
          <w:rFonts w:asciiTheme="minorHAnsi" w:hAnsiTheme="minorHAnsi" w:cs="Trebuchet MS"/>
          <w:bCs/>
          <w:sz w:val="22"/>
          <w:szCs w:val="22"/>
        </w:rPr>
        <w:t>:</w:t>
      </w:r>
    </w:p>
    <w:p w:rsidR="00CA6FFC" w:rsidRPr="008901AA" w:rsidRDefault="00CA6FFC" w:rsidP="008901AA">
      <w:pPr>
        <w:rPr>
          <w:rFonts w:asciiTheme="minorHAnsi" w:hAnsiTheme="minorHAnsi"/>
          <w:sz w:val="22"/>
          <w:szCs w:val="22"/>
        </w:rPr>
      </w:pPr>
    </w:p>
    <w:tbl>
      <w:tblPr>
        <w:tblStyle w:val="TableGrid"/>
        <w:tblW w:w="0" w:type="auto"/>
        <w:tblInd w:w="592" w:type="dxa"/>
        <w:tblLook w:val="04A0" w:firstRow="1" w:lastRow="0" w:firstColumn="1" w:lastColumn="0" w:noHBand="0" w:noVBand="1"/>
      </w:tblPr>
      <w:tblGrid>
        <w:gridCol w:w="1676"/>
        <w:gridCol w:w="6514"/>
      </w:tblGrid>
      <w:tr w:rsidR="00BF338B" w:rsidTr="00BF338B">
        <w:tc>
          <w:tcPr>
            <w:tcW w:w="1676" w:type="dxa"/>
            <w:tcBorders>
              <w:top w:val="single" w:sz="4" w:space="0" w:color="auto"/>
              <w:left w:val="single" w:sz="4" w:space="0" w:color="auto"/>
              <w:bottom w:val="single" w:sz="4" w:space="0" w:color="auto"/>
              <w:right w:val="single" w:sz="4" w:space="0" w:color="auto"/>
            </w:tcBorders>
            <w:hideMark/>
          </w:tcPr>
          <w:p w:rsidR="00BF338B" w:rsidRPr="00BF338B" w:rsidRDefault="00BF338B" w:rsidP="00BF338B">
            <w:pPr>
              <w:pStyle w:val="ListParagraph"/>
              <w:numPr>
                <w:ilvl w:val="0"/>
                <w:numId w:val="6"/>
              </w:numPr>
              <w:spacing w:before="60" w:after="60"/>
              <w:rPr>
                <w:rFonts w:asciiTheme="minorHAnsi" w:hAnsiTheme="minorHAnsi"/>
                <w:sz w:val="18"/>
                <w:szCs w:val="18"/>
              </w:rPr>
            </w:pPr>
            <w:r w:rsidRPr="00BF338B">
              <w:rPr>
                <w:rFonts w:asciiTheme="minorHAnsi" w:hAnsiTheme="minorHAnsi"/>
                <w:sz w:val="18"/>
                <w:szCs w:val="18"/>
              </w:rPr>
              <w:t>January 21-24</w:t>
            </w:r>
          </w:p>
        </w:tc>
        <w:tc>
          <w:tcPr>
            <w:tcW w:w="6514" w:type="dxa"/>
            <w:tcBorders>
              <w:top w:val="single" w:sz="4" w:space="0" w:color="auto"/>
              <w:left w:val="single" w:sz="4" w:space="0" w:color="auto"/>
              <w:bottom w:val="single" w:sz="4" w:space="0" w:color="auto"/>
              <w:right w:val="single" w:sz="4" w:space="0" w:color="auto"/>
            </w:tcBorders>
            <w:hideMark/>
          </w:tcPr>
          <w:p w:rsidR="00BF338B" w:rsidRPr="00BF338B" w:rsidRDefault="00BF338B">
            <w:pPr>
              <w:spacing w:before="60" w:after="60"/>
              <w:rPr>
                <w:rFonts w:asciiTheme="minorHAnsi" w:hAnsiTheme="minorHAnsi"/>
                <w:sz w:val="18"/>
                <w:szCs w:val="18"/>
              </w:rPr>
            </w:pPr>
            <w:r w:rsidRPr="00BF338B">
              <w:rPr>
                <w:rFonts w:asciiTheme="minorHAnsi" w:hAnsiTheme="minorHAnsi"/>
                <w:sz w:val="18"/>
                <w:szCs w:val="18"/>
              </w:rPr>
              <w:t>You will receive the revised forms.</w:t>
            </w:r>
          </w:p>
        </w:tc>
      </w:tr>
      <w:tr w:rsidR="00BF338B" w:rsidTr="00BF338B">
        <w:tc>
          <w:tcPr>
            <w:tcW w:w="1676" w:type="dxa"/>
            <w:tcBorders>
              <w:top w:val="single" w:sz="4" w:space="0" w:color="auto"/>
              <w:left w:val="single" w:sz="4" w:space="0" w:color="auto"/>
              <w:bottom w:val="single" w:sz="4" w:space="0" w:color="auto"/>
              <w:right w:val="single" w:sz="4" w:space="0" w:color="auto"/>
            </w:tcBorders>
            <w:hideMark/>
          </w:tcPr>
          <w:p w:rsidR="00BF338B" w:rsidRPr="00BF338B" w:rsidRDefault="00BF338B" w:rsidP="00BF338B">
            <w:pPr>
              <w:spacing w:before="60" w:after="60"/>
              <w:rPr>
                <w:rFonts w:asciiTheme="minorHAnsi" w:hAnsiTheme="minorHAnsi"/>
                <w:sz w:val="18"/>
                <w:szCs w:val="18"/>
              </w:rPr>
            </w:pPr>
            <w:r w:rsidRPr="00BF338B">
              <w:rPr>
                <w:rFonts w:asciiTheme="minorHAnsi" w:hAnsiTheme="minorHAnsi"/>
                <w:sz w:val="18"/>
                <w:szCs w:val="18"/>
              </w:rPr>
              <w:t>Friday, March 7</w:t>
            </w:r>
          </w:p>
        </w:tc>
        <w:tc>
          <w:tcPr>
            <w:tcW w:w="6514" w:type="dxa"/>
            <w:tcBorders>
              <w:top w:val="single" w:sz="4" w:space="0" w:color="auto"/>
              <w:left w:val="single" w:sz="4" w:space="0" w:color="auto"/>
              <w:bottom w:val="single" w:sz="4" w:space="0" w:color="auto"/>
              <w:right w:val="single" w:sz="4" w:space="0" w:color="auto"/>
            </w:tcBorders>
            <w:hideMark/>
          </w:tcPr>
          <w:p w:rsidR="00BF338B" w:rsidRPr="00BF338B" w:rsidRDefault="00BF338B">
            <w:pPr>
              <w:spacing w:before="60" w:after="60"/>
              <w:rPr>
                <w:rFonts w:asciiTheme="minorHAnsi" w:hAnsiTheme="minorHAnsi"/>
                <w:sz w:val="18"/>
                <w:szCs w:val="18"/>
              </w:rPr>
            </w:pPr>
            <w:r w:rsidRPr="00BF338B">
              <w:rPr>
                <w:rFonts w:asciiTheme="minorHAnsi" w:hAnsiTheme="minorHAnsi"/>
                <w:sz w:val="18"/>
                <w:szCs w:val="18"/>
              </w:rPr>
              <w:t xml:space="preserve">You will submit the completed forms to </w:t>
            </w:r>
          </w:p>
          <w:p w:rsidR="00BF338B" w:rsidRPr="00BF338B" w:rsidRDefault="00BF338B">
            <w:pPr>
              <w:spacing w:before="60" w:after="60"/>
              <w:rPr>
                <w:rFonts w:asciiTheme="minorHAnsi" w:hAnsiTheme="minorHAnsi"/>
                <w:sz w:val="18"/>
                <w:szCs w:val="18"/>
              </w:rPr>
            </w:pPr>
            <w:r w:rsidRPr="00BF338B">
              <w:rPr>
                <w:rFonts w:asciiTheme="minorHAnsi" w:hAnsiTheme="minorHAnsi"/>
                <w:sz w:val="18"/>
                <w:szCs w:val="18"/>
              </w:rPr>
              <w:t>BC Program Review (</w:t>
            </w:r>
            <w:hyperlink r:id="rId6" w:history="1">
              <w:r w:rsidRPr="00BF338B">
                <w:rPr>
                  <w:rStyle w:val="Hyperlink"/>
                  <w:rFonts w:asciiTheme="minorHAnsi" w:hAnsiTheme="minorHAnsi"/>
                  <w:sz w:val="18"/>
                  <w:szCs w:val="18"/>
                </w:rPr>
                <w:t>bc_programreview@bakersfieldcollege.edu</w:t>
              </w:r>
            </w:hyperlink>
            <w:r w:rsidRPr="00BF338B">
              <w:rPr>
                <w:rFonts w:asciiTheme="minorHAnsi" w:hAnsiTheme="minorHAnsi"/>
                <w:sz w:val="18"/>
                <w:szCs w:val="18"/>
              </w:rPr>
              <w:t>)</w:t>
            </w:r>
          </w:p>
        </w:tc>
      </w:tr>
      <w:tr w:rsidR="00BF338B" w:rsidTr="00BF338B">
        <w:tc>
          <w:tcPr>
            <w:tcW w:w="1676" w:type="dxa"/>
            <w:tcBorders>
              <w:top w:val="single" w:sz="4" w:space="0" w:color="auto"/>
              <w:left w:val="single" w:sz="4" w:space="0" w:color="auto"/>
              <w:bottom w:val="single" w:sz="4" w:space="0" w:color="auto"/>
              <w:right w:val="single" w:sz="4" w:space="0" w:color="auto"/>
            </w:tcBorders>
            <w:hideMark/>
          </w:tcPr>
          <w:p w:rsidR="00BF338B" w:rsidRPr="00BF338B" w:rsidRDefault="00BF338B">
            <w:pPr>
              <w:spacing w:before="60" w:after="60"/>
              <w:rPr>
                <w:rFonts w:asciiTheme="minorHAnsi" w:hAnsiTheme="minorHAnsi"/>
                <w:sz w:val="18"/>
                <w:szCs w:val="18"/>
              </w:rPr>
            </w:pPr>
            <w:r w:rsidRPr="00BF338B">
              <w:rPr>
                <w:rFonts w:asciiTheme="minorHAnsi" w:hAnsiTheme="minorHAnsi"/>
                <w:sz w:val="18"/>
                <w:szCs w:val="18"/>
              </w:rPr>
              <w:t>Tuesday, March 25</w:t>
            </w:r>
          </w:p>
        </w:tc>
        <w:tc>
          <w:tcPr>
            <w:tcW w:w="6514" w:type="dxa"/>
            <w:tcBorders>
              <w:top w:val="single" w:sz="4" w:space="0" w:color="auto"/>
              <w:left w:val="single" w:sz="4" w:space="0" w:color="auto"/>
              <w:bottom w:val="single" w:sz="4" w:space="0" w:color="auto"/>
              <w:right w:val="single" w:sz="4" w:space="0" w:color="auto"/>
            </w:tcBorders>
            <w:hideMark/>
          </w:tcPr>
          <w:p w:rsidR="00BF338B" w:rsidRPr="00BF338B" w:rsidRDefault="00BF338B">
            <w:pPr>
              <w:spacing w:before="60" w:after="60"/>
              <w:rPr>
                <w:rFonts w:asciiTheme="minorHAnsi" w:hAnsiTheme="minorHAnsi"/>
                <w:sz w:val="18"/>
                <w:szCs w:val="18"/>
              </w:rPr>
            </w:pPr>
            <w:r w:rsidRPr="00BF338B">
              <w:rPr>
                <w:rFonts w:asciiTheme="minorHAnsi" w:hAnsiTheme="minorHAnsi"/>
                <w:sz w:val="18"/>
                <w:szCs w:val="18"/>
              </w:rPr>
              <w:t>You will receive a checklist with feedback from the Program Review Committee (PRC).</w:t>
            </w:r>
          </w:p>
          <w:p w:rsidR="00BF338B" w:rsidRPr="00BF338B" w:rsidRDefault="00BF338B">
            <w:pPr>
              <w:spacing w:before="60" w:after="60"/>
              <w:rPr>
                <w:rFonts w:asciiTheme="minorHAnsi" w:hAnsiTheme="minorHAnsi"/>
                <w:sz w:val="18"/>
                <w:szCs w:val="18"/>
              </w:rPr>
            </w:pPr>
            <w:r w:rsidRPr="00BF338B">
              <w:rPr>
                <w:rFonts w:asciiTheme="minorHAnsi" w:hAnsiTheme="minorHAnsi"/>
                <w:sz w:val="18"/>
                <w:szCs w:val="18"/>
              </w:rPr>
              <w:t>You will also be asked to evaluate the process.</w:t>
            </w:r>
          </w:p>
        </w:tc>
      </w:tr>
      <w:tr w:rsidR="00BF338B" w:rsidTr="00BF338B">
        <w:tc>
          <w:tcPr>
            <w:tcW w:w="1676" w:type="dxa"/>
            <w:tcBorders>
              <w:top w:val="single" w:sz="4" w:space="0" w:color="auto"/>
              <w:left w:val="single" w:sz="4" w:space="0" w:color="auto"/>
              <w:bottom w:val="single" w:sz="4" w:space="0" w:color="auto"/>
              <w:right w:val="single" w:sz="4" w:space="0" w:color="auto"/>
            </w:tcBorders>
            <w:hideMark/>
          </w:tcPr>
          <w:p w:rsidR="00BF338B" w:rsidRPr="00BF338B" w:rsidRDefault="00BF338B" w:rsidP="00BF338B">
            <w:pPr>
              <w:spacing w:before="60" w:after="60"/>
              <w:rPr>
                <w:rFonts w:asciiTheme="minorHAnsi" w:hAnsiTheme="minorHAnsi"/>
                <w:sz w:val="18"/>
                <w:szCs w:val="18"/>
              </w:rPr>
            </w:pPr>
            <w:r w:rsidRPr="00BF338B">
              <w:rPr>
                <w:rFonts w:asciiTheme="minorHAnsi" w:hAnsiTheme="minorHAnsi"/>
                <w:sz w:val="18"/>
                <w:szCs w:val="18"/>
              </w:rPr>
              <w:t>Friday, March 28</w:t>
            </w:r>
          </w:p>
        </w:tc>
        <w:tc>
          <w:tcPr>
            <w:tcW w:w="6514" w:type="dxa"/>
            <w:tcBorders>
              <w:top w:val="single" w:sz="4" w:space="0" w:color="auto"/>
              <w:left w:val="single" w:sz="4" w:space="0" w:color="auto"/>
              <w:bottom w:val="single" w:sz="4" w:space="0" w:color="auto"/>
              <w:right w:val="single" w:sz="4" w:space="0" w:color="auto"/>
            </w:tcBorders>
            <w:hideMark/>
          </w:tcPr>
          <w:p w:rsidR="00BF338B" w:rsidRPr="00BF338B" w:rsidRDefault="00BF338B">
            <w:pPr>
              <w:spacing w:before="60" w:after="60"/>
              <w:rPr>
                <w:rFonts w:asciiTheme="minorHAnsi" w:hAnsiTheme="minorHAnsi"/>
                <w:sz w:val="18"/>
                <w:szCs w:val="18"/>
              </w:rPr>
            </w:pPr>
            <w:r w:rsidRPr="00BF338B">
              <w:rPr>
                <w:rFonts w:asciiTheme="minorHAnsi" w:hAnsiTheme="minorHAnsi"/>
                <w:sz w:val="18"/>
                <w:szCs w:val="18"/>
              </w:rPr>
              <w:t>You will turn in your evaluation to BC Program Review (email address).</w:t>
            </w:r>
          </w:p>
        </w:tc>
      </w:tr>
    </w:tbl>
    <w:p w:rsidR="00056A84" w:rsidRPr="00EB5BE0" w:rsidRDefault="00056A84" w:rsidP="00056A84">
      <w:pPr>
        <w:pStyle w:val="ListParagraph"/>
        <w:ind w:left="360"/>
        <w:rPr>
          <w:rFonts w:asciiTheme="minorHAnsi" w:hAnsiTheme="minorHAnsi"/>
          <w:sz w:val="22"/>
          <w:szCs w:val="22"/>
        </w:rPr>
      </w:pPr>
    </w:p>
    <w:p w:rsidR="00906E10" w:rsidRPr="00056A84" w:rsidRDefault="00056A84" w:rsidP="00056A84">
      <w:pPr>
        <w:pStyle w:val="Default"/>
        <w:numPr>
          <w:ilvl w:val="0"/>
          <w:numId w:val="1"/>
        </w:numPr>
        <w:rPr>
          <w:rFonts w:asciiTheme="minorHAnsi" w:hAnsiTheme="minorHAnsi"/>
          <w:color w:val="auto"/>
          <w:sz w:val="22"/>
          <w:szCs w:val="22"/>
        </w:rPr>
      </w:pPr>
      <w:r w:rsidRPr="00056A84">
        <w:rPr>
          <w:rFonts w:asciiTheme="minorHAnsi" w:hAnsiTheme="minorHAnsi" w:cs="Trebuchet MS"/>
          <w:b/>
          <w:bCs/>
          <w:sz w:val="22"/>
          <w:szCs w:val="22"/>
        </w:rPr>
        <w:t xml:space="preserve">Handbook update:  </w:t>
      </w:r>
      <w:r w:rsidR="00906E10" w:rsidRPr="00056A84">
        <w:rPr>
          <w:rFonts w:asciiTheme="minorHAnsi" w:hAnsiTheme="minorHAnsi" w:cs="Trebuchet MS"/>
          <w:bCs/>
          <w:color w:val="auto"/>
          <w:sz w:val="22"/>
          <w:szCs w:val="22"/>
        </w:rPr>
        <w:t>Anna, Kim, Lynn, Kristin (Mike for the Data Component)</w:t>
      </w:r>
    </w:p>
    <w:p w:rsidR="00D61B1C" w:rsidRDefault="00CA6FFC" w:rsidP="00A11FD7">
      <w:pPr>
        <w:pStyle w:val="Default"/>
        <w:ind w:left="360"/>
        <w:rPr>
          <w:rFonts w:asciiTheme="minorHAnsi" w:hAnsiTheme="minorHAnsi" w:cs="Trebuchet MS"/>
          <w:bCs/>
          <w:color w:val="auto"/>
          <w:sz w:val="22"/>
          <w:szCs w:val="22"/>
        </w:rPr>
      </w:pPr>
      <w:r w:rsidRPr="00CC509F">
        <w:rPr>
          <w:rFonts w:asciiTheme="minorHAnsi" w:hAnsiTheme="minorHAnsi" w:cs="Trebuchet MS"/>
          <w:bCs/>
          <w:color w:val="auto"/>
          <w:sz w:val="22"/>
          <w:szCs w:val="22"/>
          <w:highlight w:val="yellow"/>
        </w:rPr>
        <w:t>This a</w:t>
      </w:r>
      <w:r w:rsidR="00D61B1C" w:rsidRPr="00CC509F">
        <w:rPr>
          <w:rFonts w:asciiTheme="minorHAnsi" w:hAnsiTheme="minorHAnsi" w:cs="Trebuchet MS"/>
          <w:bCs/>
          <w:color w:val="auto"/>
          <w:sz w:val="22"/>
          <w:szCs w:val="22"/>
          <w:highlight w:val="yellow"/>
        </w:rPr>
        <w:t>genda i</w:t>
      </w:r>
      <w:r w:rsidR="005B6441">
        <w:rPr>
          <w:rFonts w:asciiTheme="minorHAnsi" w:hAnsiTheme="minorHAnsi" w:cs="Trebuchet MS"/>
          <w:bCs/>
          <w:color w:val="auto"/>
          <w:sz w:val="22"/>
          <w:szCs w:val="22"/>
          <w:highlight w:val="yellow"/>
        </w:rPr>
        <w:t>tem is linked to agenda item #9</w:t>
      </w:r>
      <w:r w:rsidR="005B6441">
        <w:rPr>
          <w:rFonts w:asciiTheme="minorHAnsi" w:hAnsiTheme="minorHAnsi" w:cs="Trebuchet MS"/>
          <w:bCs/>
          <w:color w:val="auto"/>
          <w:sz w:val="22"/>
          <w:szCs w:val="22"/>
        </w:rPr>
        <w:t xml:space="preserve"> as t</w:t>
      </w:r>
      <w:r w:rsidR="00D61B1C">
        <w:rPr>
          <w:rFonts w:asciiTheme="minorHAnsi" w:hAnsiTheme="minorHAnsi" w:cs="Trebuchet MS"/>
          <w:bCs/>
          <w:color w:val="auto"/>
          <w:sz w:val="22"/>
          <w:szCs w:val="22"/>
        </w:rPr>
        <w:t>he handbook will affect training.  Action items- to develop timeline,</w:t>
      </w:r>
      <w:r w:rsidR="00A11FD7">
        <w:rPr>
          <w:rFonts w:asciiTheme="minorHAnsi" w:hAnsiTheme="minorHAnsi" w:cs="Trebuchet MS"/>
          <w:bCs/>
          <w:color w:val="auto"/>
          <w:sz w:val="22"/>
          <w:szCs w:val="22"/>
        </w:rPr>
        <w:t xml:space="preserve"> mock-up</w:t>
      </w:r>
      <w:r w:rsidR="00D61B1C">
        <w:rPr>
          <w:rFonts w:asciiTheme="minorHAnsi" w:hAnsiTheme="minorHAnsi" w:cs="Trebuchet MS"/>
          <w:bCs/>
          <w:color w:val="auto"/>
          <w:sz w:val="22"/>
          <w:szCs w:val="22"/>
        </w:rPr>
        <w:t xml:space="preserve"> of table of contents, develop draft, and get feedback.  </w:t>
      </w:r>
    </w:p>
    <w:p w:rsidR="00D61B1C" w:rsidRDefault="00D61B1C" w:rsidP="00F95D6E">
      <w:pPr>
        <w:pStyle w:val="Default"/>
        <w:ind w:left="360"/>
        <w:rPr>
          <w:rFonts w:asciiTheme="minorHAnsi" w:hAnsiTheme="minorHAnsi" w:cs="Trebuchet MS"/>
          <w:bCs/>
          <w:color w:val="auto"/>
          <w:sz w:val="22"/>
          <w:szCs w:val="22"/>
        </w:rPr>
      </w:pPr>
      <w:r>
        <w:rPr>
          <w:rFonts w:asciiTheme="minorHAnsi" w:hAnsiTheme="minorHAnsi" w:cs="Trebuchet MS"/>
          <w:bCs/>
          <w:color w:val="auto"/>
          <w:sz w:val="22"/>
          <w:szCs w:val="22"/>
        </w:rPr>
        <w:t>Training is tentatively schedule for the 1</w:t>
      </w:r>
      <w:r w:rsidRPr="00D61B1C">
        <w:rPr>
          <w:rFonts w:asciiTheme="minorHAnsi" w:hAnsiTheme="minorHAnsi" w:cs="Trebuchet MS"/>
          <w:bCs/>
          <w:color w:val="auto"/>
          <w:sz w:val="22"/>
          <w:szCs w:val="22"/>
          <w:vertAlign w:val="superscript"/>
        </w:rPr>
        <w:t>st</w:t>
      </w:r>
      <w:r>
        <w:rPr>
          <w:rFonts w:asciiTheme="minorHAnsi" w:hAnsiTheme="minorHAnsi" w:cs="Trebuchet MS"/>
          <w:bCs/>
          <w:color w:val="auto"/>
          <w:sz w:val="22"/>
          <w:szCs w:val="22"/>
        </w:rPr>
        <w:t xml:space="preserve"> of April</w:t>
      </w:r>
      <w:r w:rsidR="00C03831">
        <w:rPr>
          <w:rFonts w:asciiTheme="minorHAnsi" w:hAnsiTheme="minorHAnsi" w:cs="Trebuchet MS"/>
          <w:bCs/>
          <w:color w:val="auto"/>
          <w:sz w:val="22"/>
          <w:szCs w:val="22"/>
        </w:rPr>
        <w:t>.  W</w:t>
      </w:r>
      <w:r w:rsidR="00F95D6E">
        <w:rPr>
          <w:rFonts w:asciiTheme="minorHAnsi" w:hAnsiTheme="minorHAnsi" w:cs="Trebuchet MS"/>
          <w:bCs/>
          <w:color w:val="auto"/>
          <w:sz w:val="22"/>
          <w:szCs w:val="22"/>
        </w:rPr>
        <w:t>e will be looking at APR forms and tweaking as needed</w:t>
      </w:r>
      <w:r w:rsidR="00C03831">
        <w:rPr>
          <w:rFonts w:asciiTheme="minorHAnsi" w:hAnsiTheme="minorHAnsi" w:cs="Trebuchet MS"/>
          <w:bCs/>
          <w:color w:val="auto"/>
          <w:sz w:val="22"/>
          <w:szCs w:val="22"/>
        </w:rPr>
        <w:t xml:space="preserve"> at next meeting</w:t>
      </w:r>
      <w:r w:rsidR="00A11FD7">
        <w:rPr>
          <w:rFonts w:asciiTheme="minorHAnsi" w:hAnsiTheme="minorHAnsi" w:cs="Trebuchet MS"/>
          <w:bCs/>
          <w:color w:val="auto"/>
          <w:sz w:val="22"/>
          <w:szCs w:val="22"/>
        </w:rPr>
        <w:t>.</w:t>
      </w:r>
    </w:p>
    <w:p w:rsidR="00F95D6E" w:rsidRDefault="00F95D6E" w:rsidP="00056A84">
      <w:pPr>
        <w:pStyle w:val="Default"/>
        <w:ind w:firstLine="360"/>
        <w:rPr>
          <w:rFonts w:asciiTheme="minorHAnsi" w:hAnsiTheme="minorHAnsi" w:cs="Trebuchet MS"/>
          <w:bCs/>
          <w:color w:val="auto"/>
          <w:sz w:val="22"/>
          <w:szCs w:val="22"/>
        </w:rPr>
      </w:pPr>
    </w:p>
    <w:p w:rsidR="00056A84" w:rsidRDefault="00056A84" w:rsidP="00056A84">
      <w:pPr>
        <w:pStyle w:val="Default"/>
        <w:numPr>
          <w:ilvl w:val="0"/>
          <w:numId w:val="1"/>
        </w:numPr>
        <w:rPr>
          <w:rFonts w:asciiTheme="minorHAnsi" w:hAnsiTheme="minorHAnsi" w:cs="Trebuchet MS"/>
          <w:bCs/>
          <w:color w:val="auto"/>
          <w:sz w:val="22"/>
          <w:szCs w:val="22"/>
        </w:rPr>
      </w:pPr>
      <w:r w:rsidRPr="00056A84">
        <w:rPr>
          <w:rFonts w:asciiTheme="minorHAnsi" w:hAnsiTheme="minorHAnsi" w:cs="Trebuchet MS"/>
          <w:b/>
          <w:bCs/>
          <w:color w:val="auto"/>
          <w:sz w:val="22"/>
          <w:szCs w:val="22"/>
        </w:rPr>
        <w:t>Comprehensive List of Programs update</w:t>
      </w:r>
      <w:r>
        <w:rPr>
          <w:rFonts w:asciiTheme="minorHAnsi" w:hAnsiTheme="minorHAnsi" w:cs="Trebuchet MS"/>
          <w:bCs/>
          <w:color w:val="auto"/>
          <w:sz w:val="22"/>
          <w:szCs w:val="22"/>
        </w:rPr>
        <w:t xml:space="preserve">:  </w:t>
      </w:r>
      <w:r w:rsidRPr="006C38D5">
        <w:rPr>
          <w:rFonts w:asciiTheme="minorHAnsi" w:hAnsiTheme="minorHAnsi" w:cs="Trebuchet MS"/>
          <w:bCs/>
          <w:color w:val="auto"/>
          <w:sz w:val="22"/>
          <w:szCs w:val="22"/>
        </w:rPr>
        <w:t>Kate, Greg, Manny</w:t>
      </w:r>
    </w:p>
    <w:p w:rsidR="00056A84" w:rsidRDefault="000323DC" w:rsidP="00A11FD7">
      <w:pPr>
        <w:pStyle w:val="Default"/>
        <w:ind w:left="360"/>
        <w:rPr>
          <w:rFonts w:asciiTheme="minorHAnsi" w:hAnsiTheme="minorHAnsi" w:cs="Trebuchet MS"/>
          <w:bCs/>
          <w:color w:val="auto"/>
          <w:sz w:val="22"/>
          <w:szCs w:val="22"/>
        </w:rPr>
      </w:pPr>
      <w:r>
        <w:rPr>
          <w:rFonts w:asciiTheme="minorHAnsi" w:hAnsiTheme="minorHAnsi" w:cs="Trebuchet MS"/>
          <w:bCs/>
          <w:color w:val="auto"/>
          <w:sz w:val="22"/>
          <w:szCs w:val="22"/>
        </w:rPr>
        <w:t xml:space="preserve">Action Item: </w:t>
      </w:r>
      <w:r w:rsidR="00A11FD7">
        <w:rPr>
          <w:rFonts w:asciiTheme="minorHAnsi" w:hAnsiTheme="minorHAnsi" w:cs="Trebuchet MS"/>
          <w:bCs/>
          <w:color w:val="auto"/>
          <w:sz w:val="22"/>
          <w:szCs w:val="22"/>
        </w:rPr>
        <w:t>Manny, Kate, and Greg will meet</w:t>
      </w:r>
      <w:r w:rsidR="00BA4FE2">
        <w:rPr>
          <w:rFonts w:asciiTheme="minorHAnsi" w:hAnsiTheme="minorHAnsi" w:cs="Trebuchet MS"/>
          <w:bCs/>
          <w:color w:val="auto"/>
          <w:sz w:val="22"/>
          <w:szCs w:val="22"/>
        </w:rPr>
        <w:t xml:space="preserve"> with Nan on Feb. 19.  T</w:t>
      </w:r>
      <w:r w:rsidR="00A11FD7">
        <w:rPr>
          <w:rFonts w:asciiTheme="minorHAnsi" w:hAnsiTheme="minorHAnsi" w:cs="Trebuchet MS"/>
          <w:bCs/>
          <w:color w:val="auto"/>
          <w:sz w:val="22"/>
          <w:szCs w:val="22"/>
        </w:rPr>
        <w:t xml:space="preserve">he list of </w:t>
      </w:r>
      <w:r>
        <w:rPr>
          <w:rFonts w:asciiTheme="minorHAnsi" w:hAnsiTheme="minorHAnsi" w:cs="Trebuchet MS"/>
          <w:bCs/>
          <w:color w:val="auto"/>
          <w:sz w:val="22"/>
          <w:szCs w:val="22"/>
        </w:rPr>
        <w:t>p</w:t>
      </w:r>
      <w:r w:rsidR="000B732F">
        <w:rPr>
          <w:rFonts w:asciiTheme="minorHAnsi" w:hAnsiTheme="minorHAnsi" w:cs="Trebuchet MS"/>
          <w:bCs/>
          <w:color w:val="auto"/>
          <w:sz w:val="22"/>
          <w:szCs w:val="22"/>
        </w:rPr>
        <w:t>rograms is a year behind</w:t>
      </w:r>
      <w:r w:rsidR="00744581">
        <w:rPr>
          <w:rFonts w:asciiTheme="minorHAnsi" w:hAnsiTheme="minorHAnsi" w:cs="Trebuchet MS"/>
          <w:bCs/>
          <w:color w:val="auto"/>
          <w:sz w:val="22"/>
          <w:szCs w:val="22"/>
        </w:rPr>
        <w:t>, so those that are</w:t>
      </w:r>
      <w:r w:rsidR="000B732F">
        <w:rPr>
          <w:rFonts w:asciiTheme="minorHAnsi" w:hAnsiTheme="minorHAnsi" w:cs="Trebuchet MS"/>
          <w:bCs/>
          <w:color w:val="auto"/>
          <w:sz w:val="22"/>
          <w:szCs w:val="22"/>
        </w:rPr>
        <w:t xml:space="preserve"> deactivated </w:t>
      </w:r>
      <w:r w:rsidR="00744581">
        <w:rPr>
          <w:rFonts w:asciiTheme="minorHAnsi" w:hAnsiTheme="minorHAnsi" w:cs="Trebuchet MS"/>
          <w:bCs/>
          <w:color w:val="auto"/>
          <w:sz w:val="22"/>
          <w:szCs w:val="22"/>
        </w:rPr>
        <w:t>(</w:t>
      </w:r>
      <w:r w:rsidR="000B732F">
        <w:rPr>
          <w:rFonts w:asciiTheme="minorHAnsi" w:hAnsiTheme="minorHAnsi" w:cs="Trebuchet MS"/>
          <w:bCs/>
          <w:color w:val="auto"/>
          <w:sz w:val="22"/>
          <w:szCs w:val="22"/>
        </w:rPr>
        <w:t>job</w:t>
      </w:r>
      <w:r w:rsidR="00A11FD7">
        <w:rPr>
          <w:rFonts w:asciiTheme="minorHAnsi" w:hAnsiTheme="minorHAnsi" w:cs="Trebuchet MS"/>
          <w:bCs/>
          <w:color w:val="auto"/>
          <w:sz w:val="22"/>
          <w:szCs w:val="22"/>
        </w:rPr>
        <w:t xml:space="preserve"> skill, degree of completion</w:t>
      </w:r>
      <w:r>
        <w:rPr>
          <w:rFonts w:asciiTheme="minorHAnsi" w:hAnsiTheme="minorHAnsi" w:cs="Trebuchet MS"/>
          <w:bCs/>
          <w:color w:val="auto"/>
          <w:sz w:val="22"/>
          <w:szCs w:val="22"/>
        </w:rPr>
        <w:t>, etc.</w:t>
      </w:r>
      <w:r w:rsidR="00744581">
        <w:rPr>
          <w:rFonts w:asciiTheme="minorHAnsi" w:hAnsiTheme="minorHAnsi" w:cs="Trebuchet MS"/>
          <w:bCs/>
          <w:color w:val="auto"/>
          <w:sz w:val="22"/>
          <w:szCs w:val="22"/>
        </w:rPr>
        <w:t>)</w:t>
      </w:r>
      <w:r w:rsidR="00A11FD7">
        <w:rPr>
          <w:rFonts w:asciiTheme="minorHAnsi" w:hAnsiTheme="minorHAnsi" w:cs="Trebuchet MS"/>
          <w:bCs/>
          <w:color w:val="auto"/>
          <w:sz w:val="22"/>
          <w:szCs w:val="22"/>
        </w:rPr>
        <w:t xml:space="preserve"> will be updated, which will affect how the Master List of Programs will be used in Agenda item 6.</w:t>
      </w:r>
    </w:p>
    <w:p w:rsidR="00A11FD7" w:rsidRPr="0068418A" w:rsidRDefault="00A11FD7" w:rsidP="00A11FD7">
      <w:pPr>
        <w:pStyle w:val="Default"/>
        <w:ind w:left="360"/>
        <w:rPr>
          <w:rFonts w:asciiTheme="minorHAnsi" w:hAnsiTheme="minorHAnsi"/>
          <w:b/>
          <w:sz w:val="22"/>
          <w:szCs w:val="22"/>
        </w:rPr>
      </w:pPr>
    </w:p>
    <w:p w:rsidR="00D729EF" w:rsidRDefault="00EB5BE0" w:rsidP="00EE07E8">
      <w:pPr>
        <w:pStyle w:val="Default"/>
        <w:numPr>
          <w:ilvl w:val="0"/>
          <w:numId w:val="1"/>
        </w:numPr>
        <w:rPr>
          <w:rFonts w:asciiTheme="minorHAnsi" w:hAnsiTheme="minorHAnsi" w:cs="Trebuchet MS"/>
          <w:bCs/>
          <w:color w:val="auto"/>
          <w:sz w:val="22"/>
          <w:szCs w:val="22"/>
        </w:rPr>
      </w:pPr>
      <w:r w:rsidRPr="00056A84">
        <w:rPr>
          <w:rFonts w:asciiTheme="minorHAnsi" w:hAnsiTheme="minorHAnsi" w:cs="Trebuchet MS"/>
          <w:b/>
          <w:bCs/>
          <w:color w:val="auto"/>
          <w:sz w:val="22"/>
          <w:szCs w:val="22"/>
        </w:rPr>
        <w:t>Data presentation</w:t>
      </w:r>
      <w:r w:rsidR="008901AA">
        <w:rPr>
          <w:rFonts w:asciiTheme="minorHAnsi" w:hAnsiTheme="minorHAnsi" w:cs="Trebuchet MS"/>
          <w:bCs/>
          <w:color w:val="auto"/>
          <w:sz w:val="22"/>
          <w:szCs w:val="22"/>
        </w:rPr>
        <w:t xml:space="preserve"> on Business Administration</w:t>
      </w:r>
      <w:r w:rsidR="007A75B2">
        <w:rPr>
          <w:rFonts w:asciiTheme="minorHAnsi" w:hAnsiTheme="minorHAnsi" w:cs="Trebuchet MS"/>
          <w:bCs/>
          <w:color w:val="auto"/>
          <w:sz w:val="22"/>
          <w:szCs w:val="22"/>
        </w:rPr>
        <w:t>/Engineering/English</w:t>
      </w:r>
      <w:r>
        <w:rPr>
          <w:rFonts w:asciiTheme="minorHAnsi" w:hAnsiTheme="minorHAnsi" w:cs="Trebuchet MS"/>
          <w:bCs/>
          <w:color w:val="auto"/>
          <w:sz w:val="22"/>
          <w:szCs w:val="22"/>
        </w:rPr>
        <w:t>—both degree and certificate programs:  Mike</w:t>
      </w:r>
      <w:r w:rsidR="007A75B2">
        <w:rPr>
          <w:rFonts w:asciiTheme="minorHAnsi" w:hAnsiTheme="minorHAnsi" w:cs="Trebuchet MS"/>
          <w:bCs/>
          <w:color w:val="auto"/>
          <w:sz w:val="22"/>
          <w:szCs w:val="22"/>
        </w:rPr>
        <w:t xml:space="preserve"> Carley</w:t>
      </w:r>
      <w:r w:rsidR="008901AA">
        <w:rPr>
          <w:rFonts w:asciiTheme="minorHAnsi" w:hAnsiTheme="minorHAnsi" w:cs="Trebuchet MS"/>
          <w:bCs/>
          <w:color w:val="auto"/>
          <w:sz w:val="22"/>
          <w:szCs w:val="22"/>
        </w:rPr>
        <w:t xml:space="preserve"> presented a mock-up of data, including handouts, for Business Administration, Engineering, and Accounting currently provided by “Subject” and the proposed changes to data by “Program.”  He discussed both advantages and disadvantages, providing examples of data mismatches.  While some programs can effectively use the data presented by “Subject”</w:t>
      </w:r>
      <w:r w:rsidR="00EE07E8">
        <w:rPr>
          <w:rFonts w:asciiTheme="minorHAnsi" w:hAnsiTheme="minorHAnsi" w:cs="Trebuchet MS"/>
          <w:bCs/>
          <w:color w:val="auto"/>
          <w:sz w:val="22"/>
          <w:szCs w:val="22"/>
        </w:rPr>
        <w:t xml:space="preserve">, others cannot.  </w:t>
      </w:r>
      <w:r w:rsidR="00D729EF">
        <w:rPr>
          <w:rFonts w:asciiTheme="minorHAnsi" w:hAnsiTheme="minorHAnsi" w:cs="Trebuchet MS"/>
          <w:bCs/>
          <w:color w:val="auto"/>
          <w:sz w:val="22"/>
          <w:szCs w:val="22"/>
        </w:rPr>
        <w:t xml:space="preserve">Data provided by “Program” takes time (a month) to get data in this format, and it is not easy.  </w:t>
      </w:r>
    </w:p>
    <w:p w:rsidR="00A11FD7" w:rsidRDefault="00D729EF" w:rsidP="00D729EF">
      <w:pPr>
        <w:pStyle w:val="Default"/>
        <w:ind w:left="360"/>
        <w:rPr>
          <w:rFonts w:asciiTheme="minorHAnsi" w:hAnsiTheme="minorHAnsi" w:cs="Trebuchet MS"/>
          <w:bCs/>
          <w:color w:val="auto"/>
          <w:sz w:val="22"/>
          <w:szCs w:val="22"/>
        </w:rPr>
      </w:pPr>
      <w:r>
        <w:rPr>
          <w:rFonts w:asciiTheme="minorHAnsi" w:hAnsiTheme="minorHAnsi" w:cs="Trebuchet MS"/>
          <w:bCs/>
          <w:color w:val="auto"/>
          <w:sz w:val="22"/>
          <w:szCs w:val="22"/>
        </w:rPr>
        <w:t xml:space="preserve">Mike went on to discuss other options of data that could be used such as by “Major” and by “Cohort Tracking” within majors and their advantages and disadvantages.  </w:t>
      </w:r>
    </w:p>
    <w:p w:rsidR="00D729EF" w:rsidRDefault="00D729EF" w:rsidP="00D729EF">
      <w:pPr>
        <w:pStyle w:val="Default"/>
        <w:ind w:left="360"/>
        <w:rPr>
          <w:rFonts w:asciiTheme="minorHAnsi" w:hAnsiTheme="minorHAnsi" w:cs="Trebuchet MS"/>
          <w:bCs/>
          <w:color w:val="auto"/>
          <w:sz w:val="22"/>
          <w:szCs w:val="22"/>
        </w:rPr>
      </w:pPr>
      <w:r>
        <w:rPr>
          <w:rFonts w:asciiTheme="minorHAnsi" w:hAnsiTheme="minorHAnsi" w:cs="Trebuchet MS"/>
          <w:bCs/>
          <w:color w:val="auto"/>
          <w:sz w:val="22"/>
          <w:szCs w:val="22"/>
        </w:rPr>
        <w:t>Mike opened the floor for discussion.  While the data is accurate, it</w:t>
      </w:r>
      <w:r w:rsidR="001D2945">
        <w:rPr>
          <w:rFonts w:asciiTheme="minorHAnsi" w:hAnsiTheme="minorHAnsi" w:cs="Trebuchet MS"/>
          <w:bCs/>
          <w:color w:val="auto"/>
          <w:sz w:val="22"/>
          <w:szCs w:val="22"/>
        </w:rPr>
        <w:t xml:space="preserve"> is</w:t>
      </w:r>
      <w:r>
        <w:rPr>
          <w:rFonts w:asciiTheme="minorHAnsi" w:hAnsiTheme="minorHAnsi" w:cs="Trebuchet MS"/>
          <w:bCs/>
          <w:color w:val="auto"/>
          <w:sz w:val="22"/>
          <w:szCs w:val="22"/>
        </w:rPr>
        <w:t xml:space="preserve"> not reflective or helpful for some when completing</w:t>
      </w:r>
      <w:r w:rsidR="005B6441">
        <w:rPr>
          <w:rFonts w:asciiTheme="minorHAnsi" w:hAnsiTheme="minorHAnsi" w:cs="Trebuchet MS"/>
          <w:bCs/>
          <w:color w:val="auto"/>
          <w:sz w:val="22"/>
          <w:szCs w:val="22"/>
        </w:rPr>
        <w:t xml:space="preserve"> the</w:t>
      </w:r>
      <w:r>
        <w:rPr>
          <w:rFonts w:asciiTheme="minorHAnsi" w:hAnsiTheme="minorHAnsi" w:cs="Trebuchet MS"/>
          <w:bCs/>
          <w:color w:val="auto"/>
          <w:sz w:val="22"/>
          <w:szCs w:val="22"/>
        </w:rPr>
        <w:t xml:space="preserve"> AU.  </w:t>
      </w:r>
      <w:r w:rsidR="00E37825">
        <w:rPr>
          <w:rFonts w:asciiTheme="minorHAnsi" w:hAnsiTheme="minorHAnsi" w:cs="Trebuchet MS"/>
          <w:bCs/>
          <w:color w:val="auto"/>
          <w:sz w:val="22"/>
          <w:szCs w:val="22"/>
        </w:rPr>
        <w:t>Inherent problems</w:t>
      </w:r>
      <w:r w:rsidR="005B6441">
        <w:rPr>
          <w:rFonts w:asciiTheme="minorHAnsi" w:hAnsiTheme="minorHAnsi" w:cs="Trebuchet MS"/>
          <w:bCs/>
          <w:color w:val="auto"/>
          <w:sz w:val="22"/>
          <w:szCs w:val="22"/>
        </w:rPr>
        <w:t xml:space="preserve"> are</w:t>
      </w:r>
      <w:r w:rsidR="00E37825">
        <w:rPr>
          <w:rFonts w:asciiTheme="minorHAnsi" w:hAnsiTheme="minorHAnsi" w:cs="Trebuchet MS"/>
          <w:bCs/>
          <w:color w:val="auto"/>
          <w:sz w:val="22"/>
          <w:szCs w:val="22"/>
        </w:rPr>
        <w:t xml:space="preserve"> due to stud</w:t>
      </w:r>
      <w:r w:rsidR="005B6441">
        <w:rPr>
          <w:rFonts w:asciiTheme="minorHAnsi" w:hAnsiTheme="minorHAnsi" w:cs="Trebuchet MS"/>
          <w:bCs/>
          <w:color w:val="auto"/>
          <w:sz w:val="22"/>
          <w:szCs w:val="22"/>
        </w:rPr>
        <w:t>ents choosing majors without an</w:t>
      </w:r>
      <w:r w:rsidR="00E37825">
        <w:rPr>
          <w:rFonts w:asciiTheme="minorHAnsi" w:hAnsiTheme="minorHAnsi" w:cs="Trebuchet MS"/>
          <w:bCs/>
          <w:color w:val="auto"/>
          <w:sz w:val="22"/>
          <w:szCs w:val="22"/>
        </w:rPr>
        <w:t xml:space="preserve"> educational plan and</w:t>
      </w:r>
      <w:r w:rsidR="005B6441">
        <w:rPr>
          <w:rFonts w:asciiTheme="minorHAnsi" w:hAnsiTheme="minorHAnsi" w:cs="Trebuchet MS"/>
          <w:bCs/>
          <w:color w:val="auto"/>
          <w:sz w:val="22"/>
          <w:szCs w:val="22"/>
        </w:rPr>
        <w:t xml:space="preserve"> who are</w:t>
      </w:r>
      <w:r w:rsidR="00E37825">
        <w:rPr>
          <w:rFonts w:asciiTheme="minorHAnsi" w:hAnsiTheme="minorHAnsi" w:cs="Trebuchet MS"/>
          <w:bCs/>
          <w:color w:val="auto"/>
          <w:sz w:val="22"/>
          <w:szCs w:val="22"/>
        </w:rPr>
        <w:t xml:space="preserve"> really not in said majors.</w:t>
      </w:r>
    </w:p>
    <w:p w:rsidR="00E37825" w:rsidRDefault="00E37825" w:rsidP="00D729EF">
      <w:pPr>
        <w:pStyle w:val="Default"/>
        <w:ind w:left="360"/>
        <w:rPr>
          <w:rFonts w:asciiTheme="minorHAnsi" w:hAnsiTheme="minorHAnsi" w:cs="Trebuchet MS"/>
          <w:bCs/>
          <w:color w:val="auto"/>
          <w:sz w:val="22"/>
          <w:szCs w:val="22"/>
        </w:rPr>
      </w:pPr>
      <w:r>
        <w:rPr>
          <w:rFonts w:asciiTheme="minorHAnsi" w:hAnsiTheme="minorHAnsi" w:cs="Trebuchet MS"/>
          <w:bCs/>
          <w:color w:val="auto"/>
          <w:sz w:val="22"/>
          <w:szCs w:val="22"/>
        </w:rPr>
        <w:t>The t</w:t>
      </w:r>
      <w:r w:rsidR="001D2945">
        <w:rPr>
          <w:rFonts w:asciiTheme="minorHAnsi" w:hAnsiTheme="minorHAnsi" w:cs="Trebuchet MS"/>
          <w:bCs/>
          <w:color w:val="auto"/>
          <w:sz w:val="22"/>
          <w:szCs w:val="22"/>
        </w:rPr>
        <w:t xml:space="preserve">heme </w:t>
      </w:r>
      <w:r w:rsidR="005B6441">
        <w:rPr>
          <w:rFonts w:asciiTheme="minorHAnsi" w:hAnsiTheme="minorHAnsi" w:cs="Trebuchet MS"/>
          <w:bCs/>
          <w:color w:val="auto"/>
          <w:sz w:val="22"/>
          <w:szCs w:val="22"/>
        </w:rPr>
        <w:t xml:space="preserve">expressed </w:t>
      </w:r>
      <w:r w:rsidR="001D2945">
        <w:rPr>
          <w:rFonts w:asciiTheme="minorHAnsi" w:hAnsiTheme="minorHAnsi" w:cs="Trebuchet MS"/>
          <w:bCs/>
          <w:color w:val="auto"/>
          <w:sz w:val="22"/>
          <w:szCs w:val="22"/>
        </w:rPr>
        <w:t xml:space="preserve">by committee members is </w:t>
      </w:r>
      <w:r>
        <w:rPr>
          <w:rFonts w:asciiTheme="minorHAnsi" w:hAnsiTheme="minorHAnsi" w:cs="Trebuchet MS"/>
          <w:bCs/>
          <w:color w:val="auto"/>
          <w:sz w:val="22"/>
          <w:szCs w:val="22"/>
        </w:rPr>
        <w:t xml:space="preserve">that we need to be more data informed, be knowledgeable of data available in Coursebook and ODS.  We should foster a spirit of inquiry so that data gathering can be an active and dynamic process at the course and individual level. We should continue to use “Subject” information but consult ODS for more reflective, specific information.  </w:t>
      </w:r>
    </w:p>
    <w:p w:rsidR="00E37825" w:rsidRPr="00EE07E8" w:rsidRDefault="00E37825" w:rsidP="00D729EF">
      <w:pPr>
        <w:pStyle w:val="Default"/>
        <w:ind w:left="360"/>
        <w:rPr>
          <w:rFonts w:asciiTheme="minorHAnsi" w:hAnsiTheme="minorHAnsi" w:cs="Trebuchet MS"/>
          <w:bCs/>
          <w:color w:val="auto"/>
          <w:sz w:val="22"/>
          <w:szCs w:val="22"/>
        </w:rPr>
      </w:pPr>
      <w:r>
        <w:rPr>
          <w:rFonts w:asciiTheme="minorHAnsi" w:hAnsiTheme="minorHAnsi" w:cs="Trebuchet MS"/>
          <w:bCs/>
          <w:color w:val="auto"/>
          <w:sz w:val="22"/>
          <w:szCs w:val="22"/>
        </w:rPr>
        <w:t>Action item: Mike to draft material to</w:t>
      </w:r>
      <w:r w:rsidR="00C03831">
        <w:rPr>
          <w:rFonts w:asciiTheme="minorHAnsi" w:hAnsiTheme="minorHAnsi" w:cs="Trebuchet MS"/>
          <w:bCs/>
          <w:color w:val="auto"/>
          <w:sz w:val="22"/>
          <w:szCs w:val="22"/>
        </w:rPr>
        <w:t xml:space="preserve"> support use of data through Course Book</w:t>
      </w:r>
      <w:r>
        <w:rPr>
          <w:rFonts w:asciiTheme="minorHAnsi" w:hAnsiTheme="minorHAnsi" w:cs="Trebuchet MS"/>
          <w:bCs/>
          <w:color w:val="auto"/>
          <w:sz w:val="22"/>
          <w:szCs w:val="22"/>
        </w:rPr>
        <w:t xml:space="preserve"> and modify the AU with the necessary language and add that element to handbook.</w:t>
      </w:r>
    </w:p>
    <w:p w:rsidR="00056A84" w:rsidRPr="00EB5BE0" w:rsidRDefault="00056A84" w:rsidP="00056A84">
      <w:pPr>
        <w:pStyle w:val="Default"/>
        <w:ind w:left="360"/>
        <w:rPr>
          <w:rFonts w:asciiTheme="minorHAnsi" w:hAnsiTheme="minorHAnsi" w:cs="Trebuchet MS"/>
          <w:bCs/>
          <w:color w:val="auto"/>
          <w:sz w:val="22"/>
          <w:szCs w:val="22"/>
        </w:rPr>
      </w:pPr>
    </w:p>
    <w:p w:rsidR="00906E10" w:rsidRDefault="00906E10" w:rsidP="00056A84">
      <w:pPr>
        <w:pStyle w:val="ListParagraph"/>
        <w:numPr>
          <w:ilvl w:val="0"/>
          <w:numId w:val="1"/>
        </w:numPr>
        <w:rPr>
          <w:rFonts w:asciiTheme="minorHAnsi" w:hAnsiTheme="minorHAnsi" w:cs="Trebuchet MS"/>
          <w:bCs/>
          <w:sz w:val="22"/>
          <w:szCs w:val="22"/>
        </w:rPr>
      </w:pPr>
      <w:r w:rsidRPr="00056A84">
        <w:rPr>
          <w:rFonts w:asciiTheme="minorHAnsi" w:hAnsiTheme="minorHAnsi" w:cs="Trebuchet MS"/>
          <w:b/>
          <w:bCs/>
          <w:sz w:val="22"/>
          <w:szCs w:val="22"/>
        </w:rPr>
        <w:lastRenderedPageBreak/>
        <w:t>Establish 3-year cycle</w:t>
      </w:r>
      <w:r w:rsidR="00056A84" w:rsidRPr="00056A84">
        <w:rPr>
          <w:rFonts w:asciiTheme="minorHAnsi" w:hAnsiTheme="minorHAnsi" w:cs="Trebuchet MS"/>
          <w:b/>
          <w:bCs/>
          <w:sz w:val="22"/>
          <w:szCs w:val="22"/>
        </w:rPr>
        <w:t xml:space="preserve"> for Comprehensive Program Reviews</w:t>
      </w:r>
      <w:r w:rsidR="00056A84" w:rsidRPr="00056A84">
        <w:rPr>
          <w:rFonts w:asciiTheme="minorHAnsi" w:hAnsiTheme="minorHAnsi" w:cs="Trebuchet MS"/>
          <w:bCs/>
          <w:sz w:val="22"/>
          <w:szCs w:val="22"/>
        </w:rPr>
        <w:t>:  focus on programs that participated i</w:t>
      </w:r>
      <w:r w:rsidR="00056A84">
        <w:rPr>
          <w:rFonts w:asciiTheme="minorHAnsi" w:hAnsiTheme="minorHAnsi" w:cs="Trebuchet MS"/>
          <w:bCs/>
          <w:sz w:val="22"/>
          <w:szCs w:val="22"/>
        </w:rPr>
        <w:t xml:space="preserve">n first Annual Update process; </w:t>
      </w:r>
      <w:r w:rsidR="00056A84" w:rsidRPr="00056A84">
        <w:rPr>
          <w:rFonts w:asciiTheme="minorHAnsi" w:hAnsiTheme="minorHAnsi" w:cs="Trebuchet MS"/>
          <w:bCs/>
          <w:sz w:val="22"/>
          <w:szCs w:val="22"/>
        </w:rPr>
        <w:t>for instruction, use Ma</w:t>
      </w:r>
      <w:r w:rsidR="00056A84">
        <w:rPr>
          <w:rFonts w:asciiTheme="minorHAnsi" w:hAnsiTheme="minorHAnsi" w:cs="Trebuchet MS"/>
          <w:bCs/>
          <w:sz w:val="22"/>
          <w:szCs w:val="22"/>
        </w:rPr>
        <w:t>ster List of Programs</w:t>
      </w:r>
      <w:r w:rsidR="00E37825">
        <w:rPr>
          <w:rFonts w:asciiTheme="minorHAnsi" w:hAnsiTheme="minorHAnsi" w:cs="Trebuchet MS"/>
          <w:bCs/>
          <w:sz w:val="22"/>
          <w:szCs w:val="22"/>
        </w:rPr>
        <w:t>. (See action item in agenda item #4)</w:t>
      </w:r>
    </w:p>
    <w:p w:rsidR="001D2945" w:rsidRDefault="001D2945" w:rsidP="00056A84">
      <w:pPr>
        <w:rPr>
          <w:rFonts w:asciiTheme="minorHAnsi" w:hAnsiTheme="minorHAnsi" w:cs="Trebuchet MS"/>
          <w:b/>
          <w:bCs/>
          <w:sz w:val="22"/>
          <w:szCs w:val="22"/>
        </w:rPr>
      </w:pPr>
    </w:p>
    <w:p w:rsidR="00056A84" w:rsidRDefault="001D2945" w:rsidP="00056A84">
      <w:pPr>
        <w:rPr>
          <w:rFonts w:asciiTheme="minorHAnsi" w:hAnsiTheme="minorHAnsi" w:cs="Trebuchet MS"/>
          <w:b/>
          <w:bCs/>
          <w:sz w:val="22"/>
          <w:szCs w:val="22"/>
        </w:rPr>
      </w:pPr>
      <w:r w:rsidRPr="001D2945">
        <w:rPr>
          <w:rFonts w:asciiTheme="minorHAnsi" w:hAnsiTheme="minorHAnsi" w:cs="Trebuchet MS"/>
          <w:b/>
          <w:bCs/>
          <w:sz w:val="22"/>
          <w:szCs w:val="22"/>
        </w:rPr>
        <w:t>Wrap up:</w:t>
      </w:r>
    </w:p>
    <w:p w:rsidR="001D2945" w:rsidRDefault="001D2945" w:rsidP="00056A84">
      <w:pPr>
        <w:rPr>
          <w:rFonts w:asciiTheme="minorHAnsi" w:hAnsiTheme="minorHAnsi" w:cs="Trebuchet MS"/>
          <w:b/>
          <w:bCs/>
          <w:sz w:val="22"/>
          <w:szCs w:val="22"/>
        </w:rPr>
      </w:pPr>
      <w:r>
        <w:rPr>
          <w:rFonts w:asciiTheme="minorHAnsi" w:hAnsiTheme="minorHAnsi" w:cs="Trebuchet MS"/>
          <w:b/>
          <w:bCs/>
          <w:sz w:val="22"/>
          <w:szCs w:val="22"/>
        </w:rPr>
        <w:t>For next time:</w:t>
      </w:r>
    </w:p>
    <w:p w:rsidR="001D2945" w:rsidRDefault="001D2945" w:rsidP="001D2945">
      <w:pPr>
        <w:pStyle w:val="ListParagraph"/>
        <w:numPr>
          <w:ilvl w:val="0"/>
          <w:numId w:val="7"/>
        </w:numPr>
        <w:rPr>
          <w:rFonts w:asciiTheme="minorHAnsi" w:hAnsiTheme="minorHAnsi" w:cs="Trebuchet MS"/>
          <w:bCs/>
          <w:sz w:val="22"/>
          <w:szCs w:val="22"/>
        </w:rPr>
      </w:pPr>
      <w:r>
        <w:rPr>
          <w:rFonts w:asciiTheme="minorHAnsi" w:hAnsiTheme="minorHAnsi" w:cs="Trebuchet MS"/>
          <w:bCs/>
          <w:sz w:val="22"/>
          <w:szCs w:val="22"/>
        </w:rPr>
        <w:t>Annual Update</w:t>
      </w:r>
    </w:p>
    <w:p w:rsidR="001D2945" w:rsidRDefault="001D2945" w:rsidP="001D2945">
      <w:pPr>
        <w:pStyle w:val="ListParagraph"/>
        <w:numPr>
          <w:ilvl w:val="0"/>
          <w:numId w:val="7"/>
        </w:numPr>
        <w:rPr>
          <w:rFonts w:asciiTheme="minorHAnsi" w:hAnsiTheme="minorHAnsi" w:cs="Trebuchet MS"/>
          <w:bCs/>
          <w:sz w:val="22"/>
          <w:szCs w:val="22"/>
        </w:rPr>
      </w:pPr>
      <w:r>
        <w:rPr>
          <w:rFonts w:asciiTheme="minorHAnsi" w:hAnsiTheme="minorHAnsi" w:cs="Trebuchet MS"/>
          <w:bCs/>
          <w:sz w:val="22"/>
          <w:szCs w:val="22"/>
        </w:rPr>
        <w:t>Mike suggestions of language for AU and handbook</w:t>
      </w:r>
    </w:p>
    <w:p w:rsidR="001D2945" w:rsidRDefault="001D2945" w:rsidP="001D2945">
      <w:pPr>
        <w:pStyle w:val="ListParagraph"/>
        <w:numPr>
          <w:ilvl w:val="0"/>
          <w:numId w:val="7"/>
        </w:numPr>
        <w:rPr>
          <w:rFonts w:asciiTheme="minorHAnsi" w:hAnsiTheme="minorHAnsi" w:cs="Trebuchet MS"/>
          <w:bCs/>
          <w:sz w:val="22"/>
          <w:szCs w:val="22"/>
        </w:rPr>
      </w:pPr>
      <w:r>
        <w:rPr>
          <w:rFonts w:asciiTheme="minorHAnsi" w:hAnsiTheme="minorHAnsi" w:cs="Trebuchet MS"/>
          <w:bCs/>
          <w:sz w:val="22"/>
          <w:szCs w:val="22"/>
        </w:rPr>
        <w:t>Handbook</w:t>
      </w:r>
    </w:p>
    <w:p w:rsidR="001D2945" w:rsidRDefault="005B6441" w:rsidP="001D2945">
      <w:pPr>
        <w:pStyle w:val="ListParagraph"/>
        <w:numPr>
          <w:ilvl w:val="0"/>
          <w:numId w:val="7"/>
        </w:numPr>
        <w:rPr>
          <w:rFonts w:asciiTheme="minorHAnsi" w:hAnsiTheme="minorHAnsi" w:cs="Trebuchet MS"/>
          <w:bCs/>
          <w:sz w:val="22"/>
          <w:szCs w:val="22"/>
        </w:rPr>
      </w:pPr>
      <w:r>
        <w:rPr>
          <w:rFonts w:asciiTheme="minorHAnsi" w:hAnsiTheme="minorHAnsi" w:cs="Trebuchet MS"/>
          <w:bCs/>
          <w:sz w:val="22"/>
          <w:szCs w:val="22"/>
        </w:rPr>
        <w:t xml:space="preserve">Roll out of ‘Phase </w:t>
      </w:r>
      <w:r w:rsidR="001D2945">
        <w:rPr>
          <w:rFonts w:asciiTheme="minorHAnsi" w:hAnsiTheme="minorHAnsi" w:cs="Trebuchet MS"/>
          <w:bCs/>
          <w:sz w:val="22"/>
          <w:szCs w:val="22"/>
        </w:rPr>
        <w:t>2</w:t>
      </w:r>
      <w:r>
        <w:rPr>
          <w:rFonts w:asciiTheme="minorHAnsi" w:hAnsiTheme="minorHAnsi" w:cs="Trebuchet MS"/>
          <w:bCs/>
          <w:sz w:val="22"/>
          <w:szCs w:val="22"/>
        </w:rPr>
        <w:t>’</w:t>
      </w:r>
    </w:p>
    <w:p w:rsidR="001D2945" w:rsidRDefault="001D2945" w:rsidP="001D2945">
      <w:pPr>
        <w:pStyle w:val="ListParagraph"/>
        <w:numPr>
          <w:ilvl w:val="0"/>
          <w:numId w:val="7"/>
        </w:numPr>
        <w:rPr>
          <w:rFonts w:asciiTheme="minorHAnsi" w:hAnsiTheme="minorHAnsi" w:cs="Trebuchet MS"/>
          <w:bCs/>
          <w:sz w:val="22"/>
          <w:szCs w:val="22"/>
        </w:rPr>
      </w:pPr>
      <w:r>
        <w:rPr>
          <w:rFonts w:asciiTheme="minorHAnsi" w:hAnsiTheme="minorHAnsi" w:cs="Trebuchet MS"/>
          <w:bCs/>
          <w:sz w:val="22"/>
          <w:szCs w:val="22"/>
        </w:rPr>
        <w:t>Kate to follow up on concerns about Liberal Arts degree</w:t>
      </w:r>
    </w:p>
    <w:p w:rsidR="001D2945" w:rsidRDefault="001D2945" w:rsidP="001D2945">
      <w:pPr>
        <w:pStyle w:val="ListParagraph"/>
        <w:numPr>
          <w:ilvl w:val="0"/>
          <w:numId w:val="7"/>
        </w:numPr>
        <w:rPr>
          <w:rFonts w:asciiTheme="minorHAnsi" w:hAnsiTheme="minorHAnsi" w:cs="Trebuchet MS"/>
          <w:bCs/>
          <w:sz w:val="22"/>
          <w:szCs w:val="22"/>
        </w:rPr>
      </w:pPr>
      <w:r>
        <w:rPr>
          <w:rFonts w:asciiTheme="minorHAnsi" w:hAnsiTheme="minorHAnsi" w:cs="Trebuchet MS"/>
          <w:bCs/>
          <w:sz w:val="22"/>
          <w:szCs w:val="22"/>
        </w:rPr>
        <w:t>Timeline for AU training</w:t>
      </w:r>
    </w:p>
    <w:p w:rsidR="001D2945" w:rsidRDefault="001D2945" w:rsidP="001D2945">
      <w:pPr>
        <w:rPr>
          <w:rFonts w:asciiTheme="minorHAnsi" w:hAnsiTheme="minorHAnsi" w:cs="Trebuchet MS"/>
          <w:bCs/>
          <w:sz w:val="22"/>
          <w:szCs w:val="22"/>
        </w:rPr>
      </w:pPr>
    </w:p>
    <w:p w:rsidR="001D2945" w:rsidRPr="00CC509F" w:rsidRDefault="001D2945" w:rsidP="001D2945">
      <w:pPr>
        <w:rPr>
          <w:rFonts w:asciiTheme="minorHAnsi" w:hAnsiTheme="minorHAnsi" w:cs="Trebuchet MS"/>
          <w:b/>
          <w:bCs/>
          <w:sz w:val="22"/>
          <w:szCs w:val="22"/>
        </w:rPr>
      </w:pPr>
      <w:r w:rsidRPr="00CC509F">
        <w:rPr>
          <w:rFonts w:asciiTheme="minorHAnsi" w:hAnsiTheme="minorHAnsi" w:cs="Trebuchet MS"/>
          <w:b/>
          <w:bCs/>
          <w:sz w:val="22"/>
          <w:szCs w:val="22"/>
        </w:rPr>
        <w:t>Agenda</w:t>
      </w:r>
      <w:r w:rsidR="00CC509F">
        <w:rPr>
          <w:rFonts w:asciiTheme="minorHAnsi" w:hAnsiTheme="minorHAnsi" w:cs="Trebuchet MS"/>
          <w:b/>
          <w:bCs/>
          <w:sz w:val="22"/>
          <w:szCs w:val="22"/>
        </w:rPr>
        <w:t xml:space="preserve"> items carried over to February 18</w:t>
      </w:r>
      <w:r w:rsidRPr="00CC509F">
        <w:rPr>
          <w:rFonts w:asciiTheme="minorHAnsi" w:hAnsiTheme="minorHAnsi" w:cs="Trebuchet MS"/>
          <w:b/>
          <w:bCs/>
          <w:sz w:val="22"/>
          <w:szCs w:val="22"/>
        </w:rPr>
        <w:t>:</w:t>
      </w:r>
    </w:p>
    <w:p w:rsidR="001D2945" w:rsidRPr="00056A84" w:rsidRDefault="001D2945" w:rsidP="00056A84">
      <w:pPr>
        <w:rPr>
          <w:rFonts w:asciiTheme="minorHAnsi" w:hAnsiTheme="minorHAnsi" w:cs="Trebuchet MS"/>
          <w:bCs/>
          <w:sz w:val="22"/>
          <w:szCs w:val="22"/>
        </w:rPr>
      </w:pPr>
    </w:p>
    <w:p w:rsidR="00056A84" w:rsidRPr="00056A84" w:rsidRDefault="00056A84" w:rsidP="00056A84">
      <w:pPr>
        <w:pStyle w:val="ListParagraph"/>
        <w:numPr>
          <w:ilvl w:val="0"/>
          <w:numId w:val="1"/>
        </w:numPr>
        <w:rPr>
          <w:rFonts w:asciiTheme="minorHAnsi" w:hAnsiTheme="minorHAnsi" w:cs="Trebuchet MS"/>
          <w:b/>
          <w:bCs/>
          <w:sz w:val="22"/>
          <w:szCs w:val="22"/>
        </w:rPr>
      </w:pPr>
      <w:r w:rsidRPr="00056A84">
        <w:rPr>
          <w:rFonts w:asciiTheme="minorHAnsi" w:hAnsiTheme="minorHAnsi" w:cs="Trebuchet MS"/>
          <w:b/>
          <w:bCs/>
          <w:sz w:val="22"/>
          <w:szCs w:val="22"/>
        </w:rPr>
        <w:t>Roll out 'Phase 2'</w:t>
      </w:r>
      <w:r>
        <w:rPr>
          <w:rFonts w:asciiTheme="minorHAnsi" w:hAnsiTheme="minorHAnsi" w:cs="Trebuchet MS"/>
          <w:b/>
          <w:bCs/>
          <w:sz w:val="22"/>
          <w:szCs w:val="22"/>
        </w:rPr>
        <w:t>:</w:t>
      </w:r>
      <w:r w:rsidRPr="00056A84">
        <w:rPr>
          <w:rFonts w:asciiTheme="minorHAnsi" w:hAnsiTheme="minorHAnsi" w:cs="Trebuchet MS"/>
          <w:b/>
          <w:bCs/>
          <w:sz w:val="22"/>
          <w:szCs w:val="22"/>
        </w:rPr>
        <w:t xml:space="preserve"> </w:t>
      </w:r>
    </w:p>
    <w:p w:rsidR="00056A84" w:rsidRDefault="009037FF" w:rsidP="00056A84">
      <w:pPr>
        <w:pStyle w:val="ListParagraph"/>
        <w:numPr>
          <w:ilvl w:val="1"/>
          <w:numId w:val="1"/>
        </w:numPr>
        <w:rPr>
          <w:rFonts w:asciiTheme="minorHAnsi" w:hAnsiTheme="minorHAnsi" w:cs="Trebuchet MS"/>
          <w:bCs/>
          <w:sz w:val="22"/>
          <w:szCs w:val="22"/>
        </w:rPr>
      </w:pPr>
      <w:r>
        <w:rPr>
          <w:rFonts w:asciiTheme="minorHAnsi" w:hAnsiTheme="minorHAnsi" w:cs="Trebuchet MS"/>
          <w:bCs/>
          <w:sz w:val="22"/>
          <w:szCs w:val="22"/>
        </w:rPr>
        <w:t>Certificates of Achievement:  consider adding form to Annual Update—expand or add form to include discussion of interrelationship of program Job Skills Certificates (JSA), Certificates of Achievement (CA), and degrees (AA and AS degree duplications, and ADT degrees).</w:t>
      </w:r>
    </w:p>
    <w:p w:rsidR="009037FF" w:rsidRDefault="009037FF" w:rsidP="009037FF">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How do they fit together?</w:t>
      </w:r>
    </w:p>
    <w:p w:rsidR="009037FF" w:rsidRDefault="009037FF" w:rsidP="009037FF">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How do they meet student needs?</w:t>
      </w:r>
    </w:p>
    <w:p w:rsidR="009037FF" w:rsidRDefault="009037FF" w:rsidP="009037FF">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Include in each section of AU form (e.g. data discussions) or have separate questions?</w:t>
      </w:r>
    </w:p>
    <w:p w:rsidR="009037FF" w:rsidRDefault="009037FF" w:rsidP="009037FF">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Are all the certificate and degree programs still vibrant?</w:t>
      </w:r>
    </w:p>
    <w:p w:rsidR="009037FF" w:rsidRDefault="009037FF" w:rsidP="009037FF">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Do they duplicate offerings?  If so, why?</w:t>
      </w:r>
    </w:p>
    <w:p w:rsidR="00056A84" w:rsidRDefault="00906E10" w:rsidP="00056A84">
      <w:pPr>
        <w:pStyle w:val="ListParagraph"/>
        <w:numPr>
          <w:ilvl w:val="1"/>
          <w:numId w:val="1"/>
        </w:numPr>
        <w:rPr>
          <w:rFonts w:asciiTheme="minorHAnsi" w:hAnsiTheme="minorHAnsi" w:cs="Trebuchet MS"/>
          <w:bCs/>
          <w:sz w:val="22"/>
          <w:szCs w:val="22"/>
        </w:rPr>
      </w:pPr>
      <w:r w:rsidRPr="00056A84">
        <w:rPr>
          <w:rFonts w:asciiTheme="minorHAnsi" w:hAnsiTheme="minorHAnsi" w:cs="Trebuchet MS"/>
          <w:bCs/>
          <w:sz w:val="22"/>
          <w:szCs w:val="22"/>
        </w:rPr>
        <w:t>Liberal Arts</w:t>
      </w:r>
    </w:p>
    <w:p w:rsidR="00906E10" w:rsidRDefault="00056A84" w:rsidP="00056A84">
      <w:pPr>
        <w:pStyle w:val="ListParagraph"/>
        <w:numPr>
          <w:ilvl w:val="1"/>
          <w:numId w:val="1"/>
        </w:numPr>
        <w:rPr>
          <w:rFonts w:asciiTheme="minorHAnsi" w:hAnsiTheme="minorHAnsi" w:cs="Trebuchet MS"/>
          <w:bCs/>
          <w:sz w:val="22"/>
          <w:szCs w:val="22"/>
        </w:rPr>
      </w:pPr>
      <w:r>
        <w:rPr>
          <w:rFonts w:asciiTheme="minorHAnsi" w:hAnsiTheme="minorHAnsi" w:cs="Trebuchet MS"/>
          <w:bCs/>
          <w:sz w:val="22"/>
          <w:szCs w:val="22"/>
        </w:rPr>
        <w:t xml:space="preserve">Liberal </w:t>
      </w:r>
      <w:r w:rsidR="00906E10" w:rsidRPr="00056A84">
        <w:rPr>
          <w:rFonts w:asciiTheme="minorHAnsi" w:hAnsiTheme="minorHAnsi" w:cs="Trebuchet MS"/>
          <w:bCs/>
          <w:sz w:val="22"/>
          <w:szCs w:val="22"/>
        </w:rPr>
        <w:t>Studies</w:t>
      </w:r>
    </w:p>
    <w:p w:rsidR="00056A84" w:rsidRDefault="00056A84" w:rsidP="00056A84">
      <w:pPr>
        <w:pStyle w:val="ListParagraph"/>
        <w:ind w:left="1080"/>
        <w:rPr>
          <w:rFonts w:asciiTheme="minorHAnsi" w:hAnsiTheme="minorHAnsi" w:cs="Trebuchet MS"/>
          <w:bCs/>
          <w:sz w:val="22"/>
          <w:szCs w:val="22"/>
        </w:rPr>
      </w:pPr>
    </w:p>
    <w:p w:rsidR="00056A84" w:rsidRDefault="00056A84" w:rsidP="00056A84">
      <w:pPr>
        <w:pStyle w:val="ListParagraph"/>
        <w:numPr>
          <w:ilvl w:val="0"/>
          <w:numId w:val="1"/>
        </w:numPr>
        <w:rPr>
          <w:rFonts w:asciiTheme="minorHAnsi" w:hAnsiTheme="minorHAnsi" w:cs="Trebuchet MS"/>
          <w:bCs/>
          <w:sz w:val="22"/>
          <w:szCs w:val="22"/>
        </w:rPr>
      </w:pPr>
      <w:r w:rsidRPr="009037FF">
        <w:rPr>
          <w:rFonts w:asciiTheme="minorHAnsi" w:hAnsiTheme="minorHAnsi" w:cs="Trebuchet MS"/>
          <w:b/>
          <w:bCs/>
          <w:sz w:val="22"/>
          <w:szCs w:val="22"/>
        </w:rPr>
        <w:t>Phase 3:</w:t>
      </w:r>
      <w:r>
        <w:rPr>
          <w:rFonts w:asciiTheme="minorHAnsi" w:hAnsiTheme="minorHAnsi" w:cs="Trebuchet MS"/>
          <w:bCs/>
          <w:sz w:val="22"/>
          <w:szCs w:val="22"/>
        </w:rPr>
        <w:t xml:space="preserve">  General Education, 2015-16 (may not be needed after we tackle Liberal Arts and Liberal Studies)</w:t>
      </w:r>
    </w:p>
    <w:p w:rsidR="00056A84" w:rsidRPr="00056A84" w:rsidRDefault="00056A84" w:rsidP="00056A84">
      <w:pPr>
        <w:pStyle w:val="ListParagraph"/>
        <w:ind w:left="360"/>
        <w:rPr>
          <w:rFonts w:asciiTheme="minorHAnsi" w:hAnsiTheme="minorHAnsi" w:cs="Trebuchet MS"/>
          <w:bCs/>
          <w:sz w:val="22"/>
          <w:szCs w:val="22"/>
        </w:rPr>
      </w:pPr>
    </w:p>
    <w:p w:rsidR="00906E10" w:rsidRPr="00CC509F" w:rsidRDefault="00056A84" w:rsidP="00056A84">
      <w:pPr>
        <w:pStyle w:val="ListParagraph"/>
        <w:numPr>
          <w:ilvl w:val="0"/>
          <w:numId w:val="1"/>
        </w:numPr>
        <w:rPr>
          <w:rFonts w:asciiTheme="minorHAnsi" w:hAnsiTheme="minorHAnsi" w:cs="Arial"/>
          <w:sz w:val="22"/>
          <w:szCs w:val="22"/>
          <w:highlight w:val="yellow"/>
        </w:rPr>
      </w:pPr>
      <w:r w:rsidRPr="00CC509F">
        <w:rPr>
          <w:rFonts w:asciiTheme="minorHAnsi" w:hAnsiTheme="minorHAnsi" w:cs="Arial"/>
          <w:b/>
          <w:sz w:val="22"/>
          <w:szCs w:val="22"/>
          <w:highlight w:val="yellow"/>
        </w:rPr>
        <w:t>Provide training</w:t>
      </w:r>
      <w:r w:rsidRPr="00CC509F">
        <w:rPr>
          <w:rFonts w:asciiTheme="minorHAnsi" w:hAnsiTheme="minorHAnsi" w:cs="Arial"/>
          <w:sz w:val="22"/>
          <w:szCs w:val="22"/>
          <w:highlight w:val="yellow"/>
        </w:rPr>
        <w:t xml:space="preserve"> (use Handbook as basis)</w:t>
      </w:r>
      <w:r w:rsidR="00CC509F">
        <w:rPr>
          <w:rFonts w:asciiTheme="minorHAnsi" w:hAnsiTheme="minorHAnsi" w:cs="Arial"/>
          <w:sz w:val="22"/>
          <w:szCs w:val="22"/>
          <w:highlight w:val="yellow"/>
        </w:rPr>
        <w:t xml:space="preserve"> (see agenda item #3)</w:t>
      </w:r>
    </w:p>
    <w:p w:rsidR="00056A84" w:rsidRPr="00056A84" w:rsidRDefault="00056A84" w:rsidP="00056A84">
      <w:pPr>
        <w:rPr>
          <w:rFonts w:asciiTheme="minorHAnsi" w:hAnsiTheme="minorHAnsi" w:cs="Arial"/>
          <w:sz w:val="22"/>
          <w:szCs w:val="22"/>
        </w:rPr>
      </w:pPr>
    </w:p>
    <w:p w:rsidR="00906E10" w:rsidRDefault="00906E10" w:rsidP="00056A84">
      <w:pPr>
        <w:pStyle w:val="ListParagraph"/>
        <w:numPr>
          <w:ilvl w:val="0"/>
          <w:numId w:val="1"/>
        </w:numPr>
        <w:rPr>
          <w:rFonts w:asciiTheme="minorHAnsi" w:hAnsiTheme="minorHAnsi" w:cs="Arial"/>
          <w:sz w:val="22"/>
          <w:szCs w:val="22"/>
        </w:rPr>
      </w:pPr>
      <w:r w:rsidRPr="009037FF">
        <w:rPr>
          <w:rFonts w:asciiTheme="minorHAnsi" w:hAnsiTheme="minorHAnsi" w:cs="Arial"/>
          <w:b/>
          <w:sz w:val="22"/>
          <w:szCs w:val="22"/>
        </w:rPr>
        <w:t>Begin the Annual Update cycle in the spring</w:t>
      </w:r>
      <w:r w:rsidRPr="006C38D5">
        <w:rPr>
          <w:rFonts w:asciiTheme="minorHAnsi" w:hAnsiTheme="minorHAnsi" w:cs="Arial"/>
          <w:sz w:val="22"/>
          <w:szCs w:val="22"/>
        </w:rPr>
        <w:t>.</w:t>
      </w:r>
    </w:p>
    <w:p w:rsidR="009037FF" w:rsidRPr="009037FF" w:rsidRDefault="009037FF" w:rsidP="009037FF">
      <w:pPr>
        <w:pStyle w:val="ListParagraph"/>
        <w:numPr>
          <w:ilvl w:val="0"/>
          <w:numId w:val="4"/>
        </w:numPr>
        <w:rPr>
          <w:rFonts w:asciiTheme="minorHAnsi" w:hAnsiTheme="minorHAnsi" w:cs="Arial"/>
          <w:sz w:val="22"/>
          <w:szCs w:val="22"/>
        </w:rPr>
      </w:pPr>
      <w:r w:rsidRPr="009037FF">
        <w:rPr>
          <w:rFonts w:asciiTheme="minorHAnsi" w:hAnsiTheme="minorHAnsi" w:cs="Arial"/>
          <w:sz w:val="22"/>
          <w:szCs w:val="22"/>
        </w:rPr>
        <w:t>Revise and update forms as needed.</w:t>
      </w:r>
    </w:p>
    <w:p w:rsidR="009037FF" w:rsidRDefault="009037FF" w:rsidP="009037FF">
      <w:pPr>
        <w:pStyle w:val="ListParagraph"/>
        <w:numPr>
          <w:ilvl w:val="0"/>
          <w:numId w:val="4"/>
        </w:numPr>
        <w:rPr>
          <w:rFonts w:asciiTheme="minorHAnsi" w:hAnsiTheme="minorHAnsi" w:cs="Arial"/>
          <w:sz w:val="22"/>
          <w:szCs w:val="22"/>
        </w:rPr>
      </w:pPr>
      <w:r w:rsidRPr="009037FF">
        <w:rPr>
          <w:rFonts w:asciiTheme="minorHAnsi" w:hAnsiTheme="minorHAnsi" w:cs="Arial"/>
          <w:sz w:val="22"/>
          <w:szCs w:val="22"/>
        </w:rPr>
        <w:t>Post to website.</w:t>
      </w:r>
    </w:p>
    <w:p w:rsidR="009037FF" w:rsidRPr="009037FF" w:rsidRDefault="009037FF" w:rsidP="009037FF">
      <w:pPr>
        <w:pStyle w:val="ListParagraph"/>
        <w:numPr>
          <w:ilvl w:val="0"/>
          <w:numId w:val="4"/>
        </w:numPr>
        <w:rPr>
          <w:rFonts w:asciiTheme="minorHAnsi" w:hAnsiTheme="minorHAnsi" w:cs="Arial"/>
          <w:sz w:val="22"/>
          <w:szCs w:val="22"/>
        </w:rPr>
      </w:pPr>
      <w:r>
        <w:rPr>
          <w:rFonts w:asciiTheme="minorHAnsi" w:hAnsiTheme="minorHAnsi" w:cs="Arial"/>
          <w:sz w:val="22"/>
          <w:szCs w:val="22"/>
        </w:rPr>
        <w:t>Send email announcement—for those who would like to get started now.</w:t>
      </w:r>
    </w:p>
    <w:p w:rsidR="00056A84" w:rsidRPr="00056A84" w:rsidRDefault="00056A84" w:rsidP="00056A84">
      <w:pPr>
        <w:rPr>
          <w:rFonts w:asciiTheme="minorHAnsi" w:hAnsiTheme="minorHAnsi" w:cs="Arial"/>
          <w:sz w:val="22"/>
          <w:szCs w:val="22"/>
        </w:rPr>
      </w:pPr>
    </w:p>
    <w:p w:rsidR="009037FF" w:rsidRDefault="00056A84" w:rsidP="00056A84">
      <w:pPr>
        <w:pStyle w:val="ListParagraph"/>
        <w:numPr>
          <w:ilvl w:val="0"/>
          <w:numId w:val="1"/>
        </w:numPr>
        <w:rPr>
          <w:rFonts w:asciiTheme="minorHAnsi" w:hAnsiTheme="minorHAnsi" w:cs="Arial"/>
          <w:sz w:val="22"/>
          <w:szCs w:val="22"/>
        </w:rPr>
      </w:pPr>
      <w:r w:rsidRPr="009037FF">
        <w:rPr>
          <w:rFonts w:asciiTheme="minorHAnsi" w:hAnsiTheme="minorHAnsi" w:cs="Arial"/>
          <w:b/>
          <w:sz w:val="22"/>
          <w:szCs w:val="22"/>
        </w:rPr>
        <w:t>Track the connection between the Annual Updates and resource allocations</w:t>
      </w:r>
      <w:r w:rsidR="009037FF">
        <w:rPr>
          <w:rFonts w:asciiTheme="minorHAnsi" w:hAnsiTheme="minorHAnsi" w:cs="Arial"/>
          <w:sz w:val="22"/>
          <w:szCs w:val="22"/>
        </w:rPr>
        <w:t xml:space="preserve">—see Mid-Year Closing the Loop report:  </w:t>
      </w:r>
      <w:hyperlink r:id="rId7" w:history="1">
        <w:r w:rsidR="009037FF" w:rsidRPr="00FA075D">
          <w:rPr>
            <w:rStyle w:val="Hyperlink"/>
            <w:rFonts w:asciiTheme="minorHAnsi" w:hAnsiTheme="minorHAnsi" w:cs="Arial"/>
            <w:sz w:val="22"/>
            <w:szCs w:val="22"/>
          </w:rPr>
          <w:t>https://committees.kccd.edu/bc/committee/collegecouncil</w:t>
        </w:r>
      </w:hyperlink>
    </w:p>
    <w:p w:rsidR="009037FF" w:rsidRPr="009037FF" w:rsidRDefault="009037FF" w:rsidP="009037FF">
      <w:pPr>
        <w:pStyle w:val="ListParagraph"/>
        <w:rPr>
          <w:rFonts w:asciiTheme="minorHAnsi" w:hAnsiTheme="minorHAnsi" w:cs="Arial"/>
          <w:sz w:val="22"/>
          <w:szCs w:val="22"/>
        </w:rPr>
      </w:pPr>
    </w:p>
    <w:p w:rsidR="00056A84" w:rsidRPr="006C38D5" w:rsidRDefault="00056A84" w:rsidP="00056A84">
      <w:pPr>
        <w:pStyle w:val="ListParagraph"/>
        <w:ind w:left="360"/>
        <w:rPr>
          <w:rFonts w:asciiTheme="minorHAnsi" w:hAnsiTheme="minorHAnsi" w:cs="Arial"/>
          <w:sz w:val="22"/>
          <w:szCs w:val="22"/>
        </w:rPr>
      </w:pPr>
    </w:p>
    <w:p w:rsidR="00F00ACA" w:rsidRDefault="00906E10" w:rsidP="009037FF">
      <w:pPr>
        <w:tabs>
          <w:tab w:val="num" w:pos="360"/>
        </w:tabs>
      </w:pPr>
      <w:r w:rsidRPr="006C38D5">
        <w:rPr>
          <w:rFonts w:asciiTheme="minorHAnsi" w:hAnsiTheme="minorHAnsi" w:cs="Trebuchet MS"/>
          <w:b/>
          <w:bCs/>
          <w:sz w:val="22"/>
          <w:szCs w:val="22"/>
        </w:rPr>
        <w:t xml:space="preserve">Next meeting:  </w:t>
      </w:r>
      <w:r w:rsidR="00EB5BE0">
        <w:rPr>
          <w:rFonts w:asciiTheme="minorHAnsi" w:hAnsiTheme="minorHAnsi" w:cs="Trebuchet MS"/>
          <w:b/>
          <w:bCs/>
          <w:sz w:val="22"/>
          <w:szCs w:val="22"/>
        </w:rPr>
        <w:t>February 18</w:t>
      </w:r>
      <w:r w:rsidRPr="006C38D5">
        <w:rPr>
          <w:rFonts w:asciiTheme="minorHAnsi" w:hAnsiTheme="minorHAnsi" w:cs="Trebuchet MS"/>
          <w:b/>
          <w:bCs/>
          <w:sz w:val="22"/>
          <w:szCs w:val="22"/>
        </w:rPr>
        <w:t>, 2014</w:t>
      </w:r>
    </w:p>
    <w:sectPr w:rsidR="00F00ACA" w:rsidSect="00BF33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468"/>
    <w:multiLevelType w:val="hybridMultilevel"/>
    <w:tmpl w:val="802ED7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80796B"/>
    <w:multiLevelType w:val="hybridMultilevel"/>
    <w:tmpl w:val="86608F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32FDB"/>
    <w:multiLevelType w:val="hybridMultilevel"/>
    <w:tmpl w:val="6C4862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5B1394"/>
    <w:multiLevelType w:val="hybridMultilevel"/>
    <w:tmpl w:val="902A3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D953AF"/>
    <w:multiLevelType w:val="hybridMultilevel"/>
    <w:tmpl w:val="54CEC8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941F1D"/>
    <w:multiLevelType w:val="hybridMultilevel"/>
    <w:tmpl w:val="805241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1B5836"/>
    <w:multiLevelType w:val="hybridMultilevel"/>
    <w:tmpl w:val="A0F6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10"/>
    <w:rsid w:val="000323DC"/>
    <w:rsid w:val="00056A84"/>
    <w:rsid w:val="000B732F"/>
    <w:rsid w:val="001D2945"/>
    <w:rsid w:val="00447712"/>
    <w:rsid w:val="0049718A"/>
    <w:rsid w:val="00511823"/>
    <w:rsid w:val="005B6441"/>
    <w:rsid w:val="0066120A"/>
    <w:rsid w:val="006B1C61"/>
    <w:rsid w:val="00744581"/>
    <w:rsid w:val="007A75B2"/>
    <w:rsid w:val="008901AA"/>
    <w:rsid w:val="009037FF"/>
    <w:rsid w:val="00906E10"/>
    <w:rsid w:val="00A11FD7"/>
    <w:rsid w:val="00BA4FE2"/>
    <w:rsid w:val="00BF338B"/>
    <w:rsid w:val="00C03831"/>
    <w:rsid w:val="00CA6FFC"/>
    <w:rsid w:val="00CC509F"/>
    <w:rsid w:val="00D61B1C"/>
    <w:rsid w:val="00D729EF"/>
    <w:rsid w:val="00D961C2"/>
    <w:rsid w:val="00E37825"/>
    <w:rsid w:val="00EB5BE0"/>
    <w:rsid w:val="00EE07E8"/>
    <w:rsid w:val="00F00ACA"/>
    <w:rsid w:val="00F9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10"/>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6E10"/>
    <w:pPr>
      <w:ind w:left="720"/>
    </w:pPr>
  </w:style>
  <w:style w:type="paragraph" w:customStyle="1" w:styleId="Default">
    <w:name w:val="Default"/>
    <w:rsid w:val="00906E10"/>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DefaultParagraphFont"/>
    <w:uiPriority w:val="99"/>
    <w:unhideWhenUsed/>
    <w:rsid w:val="00906E10"/>
    <w:rPr>
      <w:color w:val="0000FF"/>
      <w:u w:val="single"/>
    </w:rPr>
  </w:style>
  <w:style w:type="table" w:styleId="TableGrid">
    <w:name w:val="Table Grid"/>
    <w:basedOn w:val="TableNormal"/>
    <w:uiPriority w:val="59"/>
    <w:rsid w:val="00BF338B"/>
    <w:pPr>
      <w:spacing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10"/>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6E10"/>
    <w:pPr>
      <w:ind w:left="720"/>
    </w:pPr>
  </w:style>
  <w:style w:type="paragraph" w:customStyle="1" w:styleId="Default">
    <w:name w:val="Default"/>
    <w:rsid w:val="00906E10"/>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DefaultParagraphFont"/>
    <w:uiPriority w:val="99"/>
    <w:unhideWhenUsed/>
    <w:rsid w:val="00906E10"/>
    <w:rPr>
      <w:color w:val="0000FF"/>
      <w:u w:val="single"/>
    </w:rPr>
  </w:style>
  <w:style w:type="table" w:styleId="TableGrid">
    <w:name w:val="Table Grid"/>
    <w:basedOn w:val="TableNormal"/>
    <w:uiPriority w:val="59"/>
    <w:rsid w:val="00BF338B"/>
    <w:pPr>
      <w:spacing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mmittees.kccd.edu/bc/committee/college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_programreview@bakersfield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Image User</cp:lastModifiedBy>
  <cp:revision>2</cp:revision>
  <cp:lastPrinted>2014-01-27T17:54:00Z</cp:lastPrinted>
  <dcterms:created xsi:type="dcterms:W3CDTF">2014-02-06T00:14:00Z</dcterms:created>
  <dcterms:modified xsi:type="dcterms:W3CDTF">2014-02-06T00:14:00Z</dcterms:modified>
</cp:coreProperties>
</file>