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664DB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7F467F">
        <w:rPr>
          <w:rFonts w:ascii="Times New Roman" w:hAnsi="Times New Roman" w:cs="Times New Roman"/>
          <w:sz w:val="28"/>
          <w:szCs w:val="28"/>
        </w:rPr>
        <w:t>20</w:t>
      </w:r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DBD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Review overview</w:t>
      </w:r>
      <w:r w:rsidR="007F467F">
        <w:rPr>
          <w:rFonts w:ascii="Times New Roman" w:hAnsi="Times New Roman" w:cs="Times New Roman"/>
          <w:sz w:val="28"/>
          <w:szCs w:val="24"/>
        </w:rPr>
        <w:t xml:space="preserve"> continued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</w:p>
    <w:p w:rsidR="007F467F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Committee </w:t>
      </w:r>
      <w:r w:rsidR="007F467F">
        <w:rPr>
          <w:rFonts w:ascii="Times New Roman" w:hAnsi="Times New Roman" w:cs="Times New Roman"/>
          <w:sz w:val="28"/>
          <w:szCs w:val="24"/>
        </w:rPr>
        <w:t>Q&amp;A</w:t>
      </w:r>
      <w:bookmarkStart w:id="0" w:name="_GoBack"/>
      <w:bookmarkEnd w:id="0"/>
    </w:p>
    <w:p w:rsidR="00664DBD" w:rsidRDefault="00664DBD" w:rsidP="007F46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membership</w:t>
      </w:r>
    </w:p>
    <w:p w:rsidR="00664DBD" w:rsidRDefault="00664DBD" w:rsidP="007F46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resources</w:t>
      </w:r>
    </w:p>
    <w:p w:rsidR="00664DBD" w:rsidRDefault="00664DBD" w:rsidP="007F46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Canvas</w:t>
      </w:r>
    </w:p>
    <w:p w:rsidR="00664DBD" w:rsidRDefault="00664DBD" w:rsidP="007F46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in eLumen</w:t>
      </w:r>
    </w:p>
    <w:p w:rsidR="007F467F" w:rsidRDefault="007F467F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Navigating eLumen</w:t>
      </w:r>
    </w:p>
    <w:p w:rsidR="007F467F" w:rsidRDefault="007F467F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reading process</w:t>
      </w:r>
    </w:p>
    <w:p w:rsidR="0041119C" w:rsidRPr="00664DBD" w:rsidRDefault="0041119C" w:rsidP="00664DBD">
      <w:pPr>
        <w:rPr>
          <w:rFonts w:ascii="Times New Roman" w:hAnsi="Times New Roman" w:cs="Times New Roman"/>
          <w:sz w:val="28"/>
          <w:szCs w:val="24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D14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2022-09-13T18:18:00Z</dcterms:created>
  <dcterms:modified xsi:type="dcterms:W3CDTF">2022-09-13T18:18:00Z</dcterms:modified>
</cp:coreProperties>
</file>