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290" w:rsidRPr="006E6AF1" w:rsidRDefault="00C11290" w:rsidP="006E6AF1">
      <w:pPr>
        <w:jc w:val="center"/>
        <w:rPr>
          <w:rFonts w:asciiTheme="minorHAnsi" w:hAnsiTheme="minorHAnsi" w:cs="Trebuchet MS"/>
          <w:b/>
          <w:color w:val="000000"/>
        </w:rPr>
      </w:pPr>
      <w:r w:rsidRPr="002B0006">
        <w:rPr>
          <w:rFonts w:asciiTheme="minorHAnsi" w:hAnsiTheme="minorHAnsi" w:cs="Trebuchet MS"/>
          <w:b/>
          <w:color w:val="000000"/>
        </w:rPr>
        <w:t>Program Review Committee</w:t>
      </w:r>
      <w:r w:rsidR="006E6AF1" w:rsidRPr="006E6AF1">
        <w:rPr>
          <w:rFonts w:asciiTheme="minorHAnsi" w:hAnsiTheme="minorHAnsi" w:cs="Trebuchet MS"/>
          <w:b/>
          <w:color w:val="000000"/>
        </w:rPr>
        <w:t xml:space="preserve"> </w:t>
      </w:r>
      <w:r w:rsidR="006E6AF1">
        <w:rPr>
          <w:rFonts w:asciiTheme="minorHAnsi" w:hAnsiTheme="minorHAnsi" w:cs="Trebuchet MS"/>
          <w:b/>
          <w:color w:val="000000"/>
        </w:rPr>
        <w:t>Minutes (Unapproved)</w:t>
      </w:r>
    </w:p>
    <w:p w:rsidR="00C11290" w:rsidRPr="002B0006" w:rsidRDefault="00C11290" w:rsidP="002B0006">
      <w:pPr>
        <w:jc w:val="center"/>
        <w:rPr>
          <w:rFonts w:asciiTheme="minorHAnsi" w:hAnsiTheme="minorHAnsi" w:cs="Trebuchet MS"/>
          <w:b/>
        </w:rPr>
      </w:pPr>
      <w:r w:rsidRPr="002B0006">
        <w:rPr>
          <w:rFonts w:asciiTheme="minorHAnsi" w:hAnsiTheme="minorHAnsi" w:cs="Trebuchet MS"/>
          <w:b/>
          <w:color w:val="000000"/>
        </w:rPr>
        <w:t xml:space="preserve"> Tuesday, October </w:t>
      </w:r>
      <w:r w:rsidR="002B0006" w:rsidRPr="002B0006">
        <w:rPr>
          <w:rFonts w:asciiTheme="minorHAnsi" w:hAnsiTheme="minorHAnsi" w:cs="Trebuchet MS"/>
          <w:b/>
          <w:color w:val="000000"/>
        </w:rPr>
        <w:t>21</w:t>
      </w:r>
      <w:r w:rsidRPr="002B0006">
        <w:rPr>
          <w:rFonts w:asciiTheme="minorHAnsi" w:hAnsiTheme="minorHAnsi" w:cs="Trebuchet MS"/>
          <w:b/>
          <w:color w:val="000000"/>
        </w:rPr>
        <w:t>, 2014</w:t>
      </w:r>
    </w:p>
    <w:p w:rsidR="00C11290" w:rsidRPr="002B0006" w:rsidRDefault="00C11290" w:rsidP="002B0006">
      <w:pPr>
        <w:jc w:val="center"/>
        <w:rPr>
          <w:rFonts w:asciiTheme="minorHAnsi" w:hAnsiTheme="minorHAnsi" w:cs="Trebuchet MS"/>
          <w:b/>
        </w:rPr>
      </w:pPr>
      <w:r w:rsidRPr="002B0006">
        <w:rPr>
          <w:rFonts w:asciiTheme="minorHAnsi" w:hAnsiTheme="minorHAnsi" w:cs="Trebuchet MS"/>
          <w:b/>
          <w:color w:val="000000"/>
        </w:rPr>
        <w:t xml:space="preserve">3:30 p.m. – 5:00 p.m. in Library 149 </w:t>
      </w:r>
    </w:p>
    <w:p w:rsidR="00C11290" w:rsidRPr="002B0006" w:rsidRDefault="00C11290" w:rsidP="002B0006">
      <w:pPr>
        <w:jc w:val="center"/>
        <w:rPr>
          <w:rFonts w:asciiTheme="minorHAnsi" w:hAnsiTheme="minorHAnsi" w:cs="Trebuchet MS"/>
          <w:b/>
          <w:color w:val="000000"/>
        </w:rPr>
      </w:pPr>
    </w:p>
    <w:p w:rsidR="00C11290" w:rsidRPr="0029048D" w:rsidRDefault="00C11290" w:rsidP="002B0006">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 xml:space="preserve">Today’s </w:t>
      </w:r>
      <w:r w:rsidRPr="0029048D">
        <w:rPr>
          <w:rFonts w:asciiTheme="minorHAnsi" w:hAnsiTheme="minorHAnsi" w:cs="Trebuchet MS"/>
          <w:b/>
          <w:color w:val="000000"/>
          <w:sz w:val="22"/>
          <w:szCs w:val="22"/>
        </w:rPr>
        <w:t>Note Taker</w:t>
      </w:r>
      <w:r>
        <w:rPr>
          <w:rFonts w:asciiTheme="minorHAnsi" w:hAnsiTheme="minorHAnsi" w:cs="Trebuchet MS"/>
          <w:b/>
          <w:color w:val="000000"/>
          <w:sz w:val="22"/>
          <w:szCs w:val="22"/>
        </w:rPr>
        <w:t>--</w:t>
      </w:r>
    </w:p>
    <w:p w:rsidR="00C11290" w:rsidRPr="00F92950" w:rsidRDefault="00C11290" w:rsidP="002B0006">
      <w:pPr>
        <w:pStyle w:val="ListParagraph"/>
        <w:numPr>
          <w:ilvl w:val="1"/>
          <w:numId w:val="1"/>
        </w:numPr>
        <w:rPr>
          <w:rFonts w:asciiTheme="minorHAnsi" w:hAnsiTheme="minorHAnsi" w:cs="Trebuchet MS"/>
          <w:sz w:val="22"/>
          <w:szCs w:val="22"/>
        </w:rPr>
      </w:pPr>
      <w:r>
        <w:rPr>
          <w:rFonts w:asciiTheme="minorHAnsi" w:hAnsiTheme="minorHAnsi" w:cs="Trebuchet MS"/>
          <w:color w:val="000000"/>
          <w:sz w:val="22"/>
          <w:szCs w:val="22"/>
        </w:rPr>
        <w:t>9.9.14—Kim N</w:t>
      </w:r>
      <w:r w:rsidRPr="00F92950">
        <w:rPr>
          <w:rFonts w:asciiTheme="minorHAnsi" w:hAnsiTheme="minorHAnsi" w:cs="Trebuchet MS"/>
          <w:sz w:val="22"/>
          <w:szCs w:val="22"/>
        </w:rPr>
        <w:t>ickell</w:t>
      </w:r>
    </w:p>
    <w:p w:rsidR="00C11290" w:rsidRDefault="00C11290" w:rsidP="002B0006">
      <w:pPr>
        <w:pStyle w:val="ListParagraph"/>
        <w:numPr>
          <w:ilvl w:val="1"/>
          <w:numId w:val="1"/>
        </w:numPr>
        <w:rPr>
          <w:rFonts w:asciiTheme="minorHAnsi" w:hAnsiTheme="minorHAnsi" w:cs="Trebuchet MS"/>
          <w:sz w:val="22"/>
          <w:szCs w:val="22"/>
        </w:rPr>
      </w:pPr>
      <w:r w:rsidRPr="00F92950">
        <w:rPr>
          <w:rFonts w:asciiTheme="minorHAnsi" w:hAnsiTheme="minorHAnsi" w:cs="Trebuchet MS"/>
          <w:sz w:val="22"/>
          <w:szCs w:val="22"/>
        </w:rPr>
        <w:t>9.23.14</w:t>
      </w:r>
      <w:r w:rsidR="00E77DE8">
        <w:rPr>
          <w:rFonts w:asciiTheme="minorHAnsi" w:hAnsiTheme="minorHAnsi" w:cs="Trebuchet MS"/>
          <w:sz w:val="22"/>
          <w:szCs w:val="22"/>
        </w:rPr>
        <w:t xml:space="preserve"> - </w:t>
      </w:r>
      <w:r w:rsidRPr="00F92950">
        <w:rPr>
          <w:rFonts w:asciiTheme="minorHAnsi" w:hAnsiTheme="minorHAnsi" w:cs="Trebuchet MS"/>
          <w:sz w:val="22"/>
          <w:szCs w:val="22"/>
        </w:rPr>
        <w:t xml:space="preserve">Michele </w:t>
      </w:r>
      <w:r w:rsidRPr="00F92950">
        <w:rPr>
          <w:rFonts w:asciiTheme="minorHAnsi" w:hAnsiTheme="minorHAnsi" w:cs="Trebuchet MS"/>
          <w:sz w:val="22"/>
          <w:szCs w:val="22"/>
        </w:rPr>
        <w:t>Bresso</w:t>
      </w:r>
    </w:p>
    <w:p w:rsidR="00C11290" w:rsidRDefault="00C11290" w:rsidP="002B0006">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10.7.14—</w:t>
      </w:r>
      <w:r w:rsidR="002B0006">
        <w:rPr>
          <w:rFonts w:asciiTheme="minorHAnsi" w:hAnsiTheme="minorHAnsi" w:cs="Trebuchet MS"/>
          <w:sz w:val="22"/>
          <w:szCs w:val="22"/>
        </w:rPr>
        <w:t>cancelled due to water issue</w:t>
      </w:r>
    </w:p>
    <w:p w:rsidR="002B0006" w:rsidRPr="00C11290" w:rsidRDefault="002B0006" w:rsidP="002B0006">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10.21.14</w:t>
      </w:r>
      <w:r w:rsidR="009A6ABD">
        <w:rPr>
          <w:rFonts w:asciiTheme="minorHAnsi" w:hAnsiTheme="minorHAnsi" w:cs="Trebuchet MS"/>
          <w:sz w:val="22"/>
          <w:szCs w:val="22"/>
        </w:rPr>
        <w:t xml:space="preserve">—Kristin Rabe </w:t>
      </w:r>
    </w:p>
    <w:p w:rsidR="00C11290" w:rsidRPr="00376BCD" w:rsidRDefault="00C11290" w:rsidP="002B0006">
      <w:pPr>
        <w:rPr>
          <w:rFonts w:asciiTheme="minorHAnsi" w:hAnsiTheme="minorHAnsi" w:cs="Trebuchet MS"/>
          <w:color w:val="000000"/>
          <w:sz w:val="22"/>
          <w:szCs w:val="22"/>
        </w:rPr>
      </w:pPr>
    </w:p>
    <w:p w:rsidR="00C11290" w:rsidRPr="00376BCD" w:rsidRDefault="002B0006" w:rsidP="002B0006">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lastRenderedPageBreak/>
        <w:t>Review and Approve</w:t>
      </w:r>
      <w:r w:rsidR="00C11290" w:rsidRPr="0029048D">
        <w:rPr>
          <w:rFonts w:asciiTheme="minorHAnsi" w:hAnsiTheme="minorHAnsi" w:cs="Trebuchet MS"/>
          <w:b/>
          <w:color w:val="000000"/>
          <w:sz w:val="22"/>
          <w:szCs w:val="22"/>
        </w:rPr>
        <w:t xml:space="preserve"> </w:t>
      </w:r>
      <w:r w:rsidR="00C11290">
        <w:rPr>
          <w:rFonts w:asciiTheme="minorHAnsi" w:hAnsiTheme="minorHAnsi" w:cs="Trebuchet MS"/>
          <w:b/>
          <w:color w:val="000000"/>
          <w:sz w:val="22"/>
          <w:szCs w:val="22"/>
        </w:rPr>
        <w:t xml:space="preserve">9/9 and 9/23 </w:t>
      </w:r>
      <w:r w:rsidR="00C11290" w:rsidRPr="0029048D">
        <w:rPr>
          <w:rFonts w:asciiTheme="minorHAnsi" w:hAnsiTheme="minorHAnsi" w:cs="Trebuchet MS"/>
          <w:b/>
          <w:color w:val="000000"/>
          <w:sz w:val="22"/>
          <w:szCs w:val="22"/>
        </w:rPr>
        <w:t>Meeting Minutes</w:t>
      </w:r>
      <w:r w:rsidR="00C11290">
        <w:rPr>
          <w:rFonts w:asciiTheme="minorHAnsi" w:hAnsiTheme="minorHAnsi" w:cs="Trebuchet MS"/>
          <w:b/>
          <w:color w:val="000000"/>
          <w:sz w:val="22"/>
          <w:szCs w:val="22"/>
        </w:rPr>
        <w:t xml:space="preserve"> </w:t>
      </w:r>
      <w:r w:rsidR="00E77DE8">
        <w:rPr>
          <w:rFonts w:asciiTheme="minorHAnsi" w:hAnsiTheme="minorHAnsi" w:cs="Trebuchet MS"/>
          <w:b/>
          <w:color w:val="000000"/>
          <w:sz w:val="22"/>
          <w:szCs w:val="22"/>
        </w:rPr>
        <w:t xml:space="preserve">Vote was to approve the minutes from both meetings.  </w:t>
      </w:r>
      <w:hyperlink r:id="rId5" w:history="1">
        <w:r w:rsidR="00C11290" w:rsidRPr="00DB0421">
          <w:rPr>
            <w:rStyle w:val="Hyperlink"/>
            <w:rFonts w:asciiTheme="minorHAnsi" w:hAnsiTheme="minorHAnsi" w:cs="Trebuchet MS"/>
            <w:sz w:val="22"/>
            <w:szCs w:val="22"/>
          </w:rPr>
          <w:t>https://committees.kccd.edu/bc/committee/programreview</w:t>
        </w:r>
      </w:hyperlink>
    </w:p>
    <w:p w:rsidR="00C11290" w:rsidRPr="0029048D" w:rsidRDefault="00C11290" w:rsidP="002B0006">
      <w:pPr>
        <w:pStyle w:val="ListParagraph"/>
        <w:ind w:left="1440"/>
        <w:rPr>
          <w:rFonts w:asciiTheme="minorHAnsi" w:hAnsiTheme="minorHAnsi" w:cs="Trebuchet MS"/>
          <w:color w:val="000000"/>
          <w:sz w:val="22"/>
          <w:szCs w:val="22"/>
        </w:rPr>
      </w:pPr>
    </w:p>
    <w:p w:rsidR="00C11290" w:rsidRPr="009A6ABD" w:rsidRDefault="00C11290" w:rsidP="002B0006">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Handling the Workload (see table</w:t>
      </w:r>
      <w:proofErr w:type="gramStart"/>
      <w:r>
        <w:rPr>
          <w:rFonts w:asciiTheme="minorHAnsi" w:hAnsiTheme="minorHAnsi" w:cs="Trebuchet MS"/>
          <w:b/>
          <w:color w:val="000000"/>
          <w:sz w:val="22"/>
          <w:szCs w:val="22"/>
        </w:rPr>
        <w:t xml:space="preserve">)  </w:t>
      </w:r>
      <w:r w:rsidR="009A6ABD">
        <w:rPr>
          <w:rFonts w:asciiTheme="minorHAnsi" w:hAnsiTheme="minorHAnsi" w:cs="Trebuchet MS"/>
          <w:i/>
          <w:color w:val="000000"/>
          <w:sz w:val="22"/>
          <w:szCs w:val="22"/>
        </w:rPr>
        <w:t>Discussed</w:t>
      </w:r>
      <w:proofErr w:type="gramEnd"/>
      <w:r w:rsidR="009A6ABD">
        <w:rPr>
          <w:rFonts w:asciiTheme="minorHAnsi" w:hAnsiTheme="minorHAnsi" w:cs="Trebuchet MS"/>
          <w:i/>
          <w:color w:val="000000"/>
          <w:sz w:val="22"/>
          <w:szCs w:val="22"/>
        </w:rPr>
        <w:t xml:space="preserve"> which </w:t>
      </w:r>
      <w:r w:rsidR="00483448">
        <w:rPr>
          <w:rFonts w:asciiTheme="minorHAnsi" w:hAnsiTheme="minorHAnsi" w:cs="Trebuchet MS"/>
          <w:i/>
          <w:color w:val="000000"/>
          <w:sz w:val="22"/>
          <w:szCs w:val="22"/>
        </w:rPr>
        <w:t>program reviews</w:t>
      </w:r>
      <w:r w:rsidR="009A6ABD">
        <w:rPr>
          <w:rFonts w:asciiTheme="minorHAnsi" w:hAnsiTheme="minorHAnsi" w:cs="Trebuchet MS"/>
          <w:i/>
          <w:color w:val="000000"/>
          <w:sz w:val="22"/>
          <w:szCs w:val="22"/>
        </w:rPr>
        <w:t xml:space="preserve"> </w:t>
      </w:r>
      <w:r w:rsidR="009A6ABD">
        <w:rPr>
          <w:rFonts w:asciiTheme="minorHAnsi" w:hAnsiTheme="minorHAnsi" w:cs="Trebuchet MS"/>
          <w:i/>
          <w:color w:val="000000"/>
          <w:sz w:val="22"/>
          <w:szCs w:val="22"/>
        </w:rPr>
        <w:t xml:space="preserve">were late – and what the reading load looked like for everyone.  Noted which were late being turned in and those that were not turned in at all.  </w:t>
      </w:r>
    </w:p>
    <w:p w:rsidR="009A6ABD" w:rsidRPr="009A6ABD" w:rsidRDefault="009A6ABD" w:rsidP="009A6ABD">
      <w:pPr>
        <w:pStyle w:val="ListParagraph"/>
        <w:rPr>
          <w:rFonts w:asciiTheme="minorHAnsi" w:hAnsiTheme="minorHAnsi" w:cs="Trebuchet MS"/>
          <w:b/>
          <w:color w:val="000000"/>
          <w:sz w:val="22"/>
          <w:szCs w:val="22"/>
        </w:rPr>
      </w:pPr>
    </w:p>
    <w:p w:rsidR="009A6ABD" w:rsidRDefault="009A6ABD" w:rsidP="009A6ABD">
      <w:pPr>
        <w:pStyle w:val="ListParagraph"/>
        <w:rPr>
          <w:rFonts w:asciiTheme="minorHAnsi" w:hAnsiTheme="minorHAnsi" w:cs="Trebuchet MS"/>
          <w:color w:val="000000"/>
          <w:sz w:val="22"/>
          <w:szCs w:val="22"/>
        </w:rPr>
      </w:pPr>
      <w:r w:rsidRPr="009A6ABD">
        <w:rPr>
          <w:rFonts w:asciiTheme="minorHAnsi" w:hAnsiTheme="minorHAnsi" w:cs="Trebuchet MS"/>
          <w:b/>
          <w:i/>
          <w:color w:val="000000"/>
          <w:sz w:val="22"/>
          <w:szCs w:val="22"/>
          <w:u w:val="single"/>
        </w:rPr>
        <w:lastRenderedPageBreak/>
        <w:t>Classified/Faculty Position Requests</w:t>
      </w:r>
      <w:r>
        <w:rPr>
          <w:rFonts w:asciiTheme="minorHAnsi" w:hAnsiTheme="minorHAnsi" w:cs="Trebuchet MS"/>
          <w:b/>
          <w:color w:val="000000"/>
          <w:sz w:val="22"/>
          <w:szCs w:val="22"/>
        </w:rPr>
        <w:t xml:space="preserve">:  </w:t>
      </w:r>
      <w:r w:rsidRPr="009A6ABD">
        <w:rPr>
          <w:rFonts w:asciiTheme="minorHAnsi" w:hAnsiTheme="minorHAnsi" w:cs="Trebuchet MS"/>
          <w:color w:val="000000"/>
          <w:sz w:val="22"/>
          <w:szCs w:val="22"/>
        </w:rPr>
        <w:t xml:space="preserve">Kate has a tally of all the positions.  Anna recommended that there needs to be a policy for Classified Positions – that they shouldn’t necessarily be handled in the same fashion as faculty requests… due to attrition and retirements.  There should be an “Anticipated Classified Position </w:t>
      </w:r>
      <w:r w:rsidRPr="009A6ABD">
        <w:rPr>
          <w:rFonts w:asciiTheme="minorHAnsi" w:hAnsiTheme="minorHAnsi" w:cs="Trebuchet MS"/>
          <w:color w:val="000000"/>
          <w:sz w:val="22"/>
          <w:szCs w:val="22"/>
        </w:rPr>
        <w:t>Requests</w:t>
      </w:r>
      <w:proofErr w:type="gramStart"/>
      <w:r w:rsidR="00483448">
        <w:rPr>
          <w:rFonts w:asciiTheme="minorHAnsi" w:hAnsiTheme="minorHAnsi" w:cs="Trebuchet MS"/>
          <w:color w:val="000000"/>
          <w:sz w:val="22"/>
          <w:szCs w:val="22"/>
        </w:rPr>
        <w:t xml:space="preserve">” </w:t>
      </w:r>
      <w:r w:rsidRPr="009A6ABD">
        <w:rPr>
          <w:rFonts w:asciiTheme="minorHAnsi" w:hAnsiTheme="minorHAnsi" w:cs="Trebuchet MS"/>
          <w:color w:val="000000"/>
          <w:sz w:val="22"/>
          <w:szCs w:val="22"/>
        </w:rPr>
        <w:t xml:space="preserve"> </w:t>
      </w:r>
      <w:r w:rsidRPr="009A6ABD">
        <w:rPr>
          <w:rFonts w:asciiTheme="minorHAnsi" w:hAnsiTheme="minorHAnsi" w:cs="Trebuchet MS"/>
          <w:color w:val="000000"/>
          <w:sz w:val="22"/>
          <w:szCs w:val="22"/>
        </w:rPr>
        <w:t>to</w:t>
      </w:r>
      <w:proofErr w:type="gramEnd"/>
      <w:r w:rsidRPr="009A6ABD">
        <w:rPr>
          <w:rFonts w:asciiTheme="minorHAnsi" w:hAnsiTheme="minorHAnsi" w:cs="Trebuchet MS"/>
          <w:color w:val="000000"/>
          <w:sz w:val="22"/>
          <w:szCs w:val="22"/>
        </w:rPr>
        <w:t xml:space="preserve"> handle things such as pending retirements/vacancies.  </w:t>
      </w:r>
      <w:r w:rsidRPr="009A6ABD">
        <w:rPr>
          <w:rFonts w:asciiTheme="minorHAnsi" w:hAnsiTheme="minorHAnsi" w:cs="Trebuchet MS"/>
          <w:color w:val="000000"/>
          <w:sz w:val="22"/>
          <w:szCs w:val="22"/>
        </w:rPr>
        <w:t xml:space="preserve">.   </w:t>
      </w:r>
      <w:r w:rsidR="00483448">
        <w:rPr>
          <w:rFonts w:asciiTheme="minorHAnsi" w:hAnsiTheme="minorHAnsi" w:cs="Trebuchet MS"/>
          <w:color w:val="000000"/>
          <w:sz w:val="22"/>
          <w:szCs w:val="22"/>
        </w:rPr>
        <w:t>We need a policy to handle out-of-cycle position needs</w:t>
      </w:r>
      <w:r w:rsidR="00E77DE8">
        <w:rPr>
          <w:rFonts w:asciiTheme="minorHAnsi" w:hAnsiTheme="minorHAnsi" w:cs="Trebuchet MS"/>
          <w:color w:val="000000"/>
          <w:sz w:val="22"/>
          <w:szCs w:val="22"/>
        </w:rPr>
        <w:t xml:space="preserve">. </w:t>
      </w:r>
      <w:r w:rsidRPr="009A6ABD">
        <w:rPr>
          <w:rFonts w:asciiTheme="minorHAnsi" w:hAnsiTheme="minorHAnsi" w:cs="Trebuchet MS"/>
          <w:color w:val="000000"/>
          <w:sz w:val="22"/>
          <w:szCs w:val="22"/>
        </w:rPr>
        <w:t>There also needs to be a method by which to handle management positions.</w:t>
      </w:r>
    </w:p>
    <w:p w:rsidR="009A6ABD" w:rsidRDefault="009A6ABD" w:rsidP="009A6ABD">
      <w:pPr>
        <w:pStyle w:val="ListParagraph"/>
        <w:rPr>
          <w:rFonts w:asciiTheme="minorHAnsi" w:hAnsiTheme="minorHAnsi" w:cs="Trebuchet MS"/>
          <w:color w:val="000000"/>
          <w:sz w:val="22"/>
          <w:szCs w:val="22"/>
        </w:rPr>
      </w:pPr>
    </w:p>
    <w:p w:rsidR="009A6ABD" w:rsidRDefault="009A6ABD" w:rsidP="009A6ABD">
      <w:pPr>
        <w:pStyle w:val="ListParagraph"/>
        <w:rPr>
          <w:rFonts w:asciiTheme="minorHAnsi" w:hAnsiTheme="minorHAnsi" w:cs="Trebuchet MS"/>
          <w:color w:val="000000"/>
          <w:sz w:val="22"/>
          <w:szCs w:val="22"/>
        </w:rPr>
      </w:pPr>
      <w:r>
        <w:rPr>
          <w:rFonts w:asciiTheme="minorHAnsi" w:hAnsiTheme="minorHAnsi" w:cs="Trebuchet MS"/>
          <w:color w:val="000000"/>
          <w:sz w:val="22"/>
          <w:szCs w:val="22"/>
        </w:rPr>
        <w:t xml:space="preserve">Kate asked the committee to discuss any issues with the Program Review Process.  Those areas that did not submit an APR were discussed and what possible solutions (working with the Deans in those areas) could occur.  </w:t>
      </w:r>
    </w:p>
    <w:p w:rsidR="009A6ABD" w:rsidRPr="009A6ABD" w:rsidRDefault="009A6ABD" w:rsidP="009A6ABD">
      <w:pPr>
        <w:pStyle w:val="ListParagraph"/>
        <w:rPr>
          <w:rFonts w:asciiTheme="minorHAnsi" w:hAnsiTheme="minorHAnsi" w:cs="Trebuchet MS"/>
          <w:color w:val="000000"/>
          <w:sz w:val="22"/>
          <w:szCs w:val="22"/>
        </w:rPr>
      </w:pPr>
      <w:r>
        <w:rPr>
          <w:rFonts w:asciiTheme="minorHAnsi" w:hAnsiTheme="minorHAnsi" w:cs="Trebuchet MS"/>
          <w:color w:val="000000"/>
          <w:sz w:val="22"/>
          <w:szCs w:val="22"/>
        </w:rPr>
        <w:t xml:space="preserve">The number one problem with the entire process was departments or programs not falling under the name on the list – for example, Corrections/Administration of Justice.  The department chairperson was not clear.  </w:t>
      </w:r>
      <w:bookmarkStart w:id="0" w:name="_GoBack"/>
      <w:bookmarkEnd w:id="0"/>
    </w:p>
    <w:p w:rsidR="009A6ABD" w:rsidRPr="009A6ABD" w:rsidRDefault="009A6ABD" w:rsidP="002B0006">
      <w:pPr>
        <w:pStyle w:val="ListParagraph"/>
        <w:rPr>
          <w:rFonts w:asciiTheme="minorHAnsi" w:hAnsiTheme="minorHAnsi" w:cs="Trebuchet MS"/>
          <w:color w:val="000000"/>
          <w:sz w:val="22"/>
          <w:szCs w:val="22"/>
        </w:rPr>
      </w:pPr>
    </w:p>
    <w:p w:rsidR="002B0006" w:rsidRDefault="002B0006" w:rsidP="002B0006">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lastRenderedPageBreak/>
        <w:t xml:space="preserve">Strategic Goal:  Oversight &amp; Accountability </w:t>
      </w:r>
    </w:p>
    <w:p w:rsidR="002B0006" w:rsidRDefault="002B0006" w:rsidP="002B0006">
      <w:pPr>
        <w:ind w:left="360" w:firstLine="720"/>
        <w:rPr>
          <w:rFonts w:asciiTheme="minorHAnsi" w:hAnsiTheme="minorHAnsi" w:cs="Trebuchet MS"/>
          <w:b/>
          <w:color w:val="000000"/>
          <w:sz w:val="22"/>
          <w:szCs w:val="22"/>
        </w:rPr>
      </w:pPr>
      <w:r w:rsidRPr="002B0006">
        <w:rPr>
          <w:rFonts w:asciiTheme="minorHAnsi" w:hAnsiTheme="minorHAnsi" w:cs="Trebuchet MS"/>
          <w:b/>
          <w:color w:val="000000"/>
          <w:sz w:val="22"/>
          <w:szCs w:val="22"/>
        </w:rPr>
        <w:t>(</w:t>
      </w:r>
      <w:proofErr w:type="gramStart"/>
      <w:r w:rsidRPr="002B0006">
        <w:rPr>
          <w:rFonts w:asciiTheme="minorHAnsi" w:hAnsiTheme="minorHAnsi" w:cs="Trebuchet MS"/>
          <w:b/>
          <w:color w:val="000000"/>
          <w:sz w:val="22"/>
          <w:szCs w:val="22"/>
        </w:rPr>
        <w:t>from</w:t>
      </w:r>
      <w:proofErr w:type="gramEnd"/>
      <w:r w:rsidRPr="002B0006">
        <w:rPr>
          <w:rFonts w:asciiTheme="minorHAnsi" w:hAnsiTheme="minorHAnsi" w:cs="Trebuchet MS"/>
          <w:b/>
          <w:color w:val="000000"/>
          <w:sz w:val="22"/>
          <w:szCs w:val="22"/>
        </w:rPr>
        <w:t xml:space="preserve"> AIQ.PRC report)</w:t>
      </w:r>
    </w:p>
    <w:p w:rsidR="002B0006" w:rsidRPr="002B0006" w:rsidRDefault="002B0006" w:rsidP="002B0006">
      <w:pPr>
        <w:ind w:left="360" w:firstLine="720"/>
        <w:rPr>
          <w:rFonts w:asciiTheme="minorHAnsi" w:hAnsiTheme="minorHAnsi" w:cs="Trebuchet MS"/>
          <w:i/>
          <w:color w:val="000000"/>
          <w:sz w:val="22"/>
          <w:szCs w:val="22"/>
        </w:rPr>
      </w:pPr>
      <w:r w:rsidRPr="002B0006">
        <w:rPr>
          <w:rFonts w:asciiTheme="minorHAnsi" w:hAnsiTheme="minorHAnsi" w:cs="Trebuchet MS"/>
          <w:i/>
          <w:color w:val="000000"/>
          <w:sz w:val="22"/>
          <w:szCs w:val="22"/>
        </w:rPr>
        <w:t xml:space="preserve">The committee is </w:t>
      </w:r>
    </w:p>
    <w:p w:rsidR="002B0006" w:rsidRPr="002B0006" w:rsidRDefault="002B0006" w:rsidP="002B0006">
      <w:pPr>
        <w:pStyle w:val="ListParagraph"/>
        <w:numPr>
          <w:ilvl w:val="1"/>
          <w:numId w:val="6"/>
        </w:numPr>
        <w:rPr>
          <w:rFonts w:asciiTheme="minorHAnsi" w:hAnsiTheme="minorHAnsi" w:cs="Trebuchet MS"/>
          <w:color w:val="000000"/>
          <w:sz w:val="22"/>
          <w:szCs w:val="22"/>
        </w:rPr>
      </w:pPr>
      <w:proofErr w:type="gramStart"/>
      <w:r w:rsidRPr="002B0006">
        <w:rPr>
          <w:rFonts w:asciiTheme="minorHAnsi" w:hAnsiTheme="minorHAnsi" w:cs="Trebuchet MS"/>
          <w:color w:val="000000"/>
          <w:sz w:val="22"/>
          <w:szCs w:val="22"/>
        </w:rPr>
        <w:t>reviewing</w:t>
      </w:r>
      <w:proofErr w:type="gramEnd"/>
      <w:r w:rsidRPr="002B0006">
        <w:rPr>
          <w:rFonts w:asciiTheme="minorHAnsi" w:hAnsiTheme="minorHAnsi" w:cs="Trebuchet MS"/>
          <w:color w:val="000000"/>
          <w:sz w:val="22"/>
          <w:szCs w:val="22"/>
        </w:rPr>
        <w:t xml:space="preserve"> and responding to the Annual Updates and Comprehensive Program Reviews.</w:t>
      </w:r>
    </w:p>
    <w:p w:rsidR="002B0006" w:rsidRPr="002B0006" w:rsidRDefault="002B0006" w:rsidP="002B0006">
      <w:pPr>
        <w:pStyle w:val="ListParagraph"/>
        <w:numPr>
          <w:ilvl w:val="1"/>
          <w:numId w:val="6"/>
        </w:numPr>
        <w:rPr>
          <w:rFonts w:asciiTheme="minorHAnsi" w:hAnsiTheme="minorHAnsi" w:cs="Trebuchet MS"/>
          <w:color w:val="000000"/>
          <w:sz w:val="22"/>
          <w:szCs w:val="22"/>
        </w:rPr>
      </w:pPr>
      <w:proofErr w:type="gramStart"/>
      <w:r w:rsidRPr="002B0006">
        <w:rPr>
          <w:rFonts w:asciiTheme="minorHAnsi" w:hAnsiTheme="minorHAnsi" w:cs="Trebuchet MS"/>
          <w:color w:val="000000"/>
          <w:sz w:val="22"/>
          <w:szCs w:val="22"/>
        </w:rPr>
        <w:t>discussing</w:t>
      </w:r>
      <w:proofErr w:type="gramEnd"/>
      <w:r w:rsidRPr="002B0006">
        <w:rPr>
          <w:rFonts w:asciiTheme="minorHAnsi" w:hAnsiTheme="minorHAnsi" w:cs="Trebuchet MS"/>
          <w:color w:val="000000"/>
          <w:sz w:val="22"/>
          <w:szCs w:val="22"/>
        </w:rPr>
        <w:t xml:space="preserve"> how to handle program reviews that come in late or do not come in at all. </w:t>
      </w:r>
    </w:p>
    <w:p w:rsidR="002B0006" w:rsidRPr="002B0006" w:rsidRDefault="002B0006" w:rsidP="002B0006">
      <w:pPr>
        <w:pStyle w:val="ListParagraph"/>
        <w:numPr>
          <w:ilvl w:val="1"/>
          <w:numId w:val="5"/>
        </w:numPr>
        <w:rPr>
          <w:rFonts w:asciiTheme="minorHAnsi" w:hAnsiTheme="minorHAnsi" w:cs="Trebuchet MS"/>
          <w:color w:val="000000"/>
          <w:sz w:val="22"/>
          <w:szCs w:val="22"/>
        </w:rPr>
      </w:pPr>
      <w:r w:rsidRPr="002B0006">
        <w:rPr>
          <w:rFonts w:asciiTheme="minorHAnsi" w:hAnsiTheme="minorHAnsi" w:cs="Trebuchet MS"/>
          <w:color w:val="000000"/>
          <w:sz w:val="22"/>
          <w:szCs w:val="22"/>
        </w:rPr>
        <w:t xml:space="preserve">For example, some programs submitted position requests to meet the FCDC deadline but did </w:t>
      </w:r>
    </w:p>
    <w:p w:rsidR="00C11290" w:rsidRPr="002B0006" w:rsidRDefault="002B0006" w:rsidP="002B0006">
      <w:pPr>
        <w:pStyle w:val="ListParagraph"/>
        <w:ind w:left="2160"/>
        <w:rPr>
          <w:rFonts w:asciiTheme="minorHAnsi" w:hAnsiTheme="minorHAnsi" w:cs="Trebuchet MS"/>
          <w:color w:val="000000"/>
          <w:sz w:val="22"/>
          <w:szCs w:val="22"/>
        </w:rPr>
      </w:pPr>
      <w:proofErr w:type="gramStart"/>
      <w:r w:rsidRPr="002B0006">
        <w:rPr>
          <w:rFonts w:asciiTheme="minorHAnsi" w:hAnsiTheme="minorHAnsi" w:cs="Trebuchet MS"/>
          <w:color w:val="000000"/>
          <w:sz w:val="22"/>
          <w:szCs w:val="22"/>
        </w:rPr>
        <w:t>not</w:t>
      </w:r>
      <w:proofErr w:type="gramEnd"/>
      <w:r w:rsidRPr="002B0006">
        <w:rPr>
          <w:rFonts w:asciiTheme="minorHAnsi" w:hAnsiTheme="minorHAnsi" w:cs="Trebuchet MS"/>
          <w:color w:val="000000"/>
          <w:sz w:val="22"/>
          <w:szCs w:val="22"/>
        </w:rPr>
        <w:t xml:space="preserve"> submit program reviews.</w:t>
      </w:r>
    </w:p>
    <w:p w:rsidR="00C11290" w:rsidRDefault="00C11290" w:rsidP="002B0006">
      <w:pPr>
        <w:rPr>
          <w:rFonts w:asciiTheme="minorHAnsi" w:hAnsiTheme="minorHAnsi" w:cs="Trebuchet MS"/>
          <w:b/>
          <w:color w:val="000000"/>
          <w:sz w:val="22"/>
          <w:szCs w:val="22"/>
        </w:rPr>
      </w:pPr>
    </w:p>
    <w:p w:rsidR="006E6AF1" w:rsidRDefault="006E6AF1" w:rsidP="002B0006">
      <w:pPr>
        <w:rPr>
          <w:rFonts w:asciiTheme="minorHAnsi" w:hAnsiTheme="minorHAnsi" w:cs="Trebuchet MS"/>
          <w:b/>
          <w:color w:val="000000"/>
          <w:sz w:val="22"/>
          <w:szCs w:val="22"/>
        </w:rPr>
      </w:pPr>
      <w:r>
        <w:rPr>
          <w:rFonts w:asciiTheme="minorHAnsi" w:hAnsiTheme="minorHAnsi" w:cs="Trebuchet MS"/>
          <w:b/>
          <w:color w:val="000000"/>
          <w:sz w:val="22"/>
          <w:szCs w:val="22"/>
        </w:rPr>
        <w:t>Report on the Program Review Process due to</w:t>
      </w:r>
      <w:r w:rsidR="00BC4F39">
        <w:rPr>
          <w:rFonts w:asciiTheme="minorHAnsi" w:hAnsiTheme="minorHAnsi" w:cs="Trebuchet MS"/>
          <w:b/>
          <w:color w:val="000000"/>
          <w:sz w:val="22"/>
          <w:szCs w:val="22"/>
        </w:rPr>
        <w:t xml:space="preserve"> President &amp;</w:t>
      </w:r>
      <w:r>
        <w:rPr>
          <w:rFonts w:asciiTheme="minorHAnsi" w:hAnsiTheme="minorHAnsi" w:cs="Trebuchet MS"/>
          <w:b/>
          <w:color w:val="000000"/>
          <w:sz w:val="22"/>
          <w:szCs w:val="22"/>
        </w:rPr>
        <w:t xml:space="preserve"> College Council on November 21</w:t>
      </w:r>
      <w:r w:rsidRPr="006E6AF1">
        <w:rPr>
          <w:rFonts w:asciiTheme="minorHAnsi" w:hAnsiTheme="minorHAnsi" w:cs="Trebuchet MS"/>
          <w:b/>
          <w:color w:val="000000"/>
          <w:sz w:val="22"/>
          <w:szCs w:val="22"/>
          <w:vertAlign w:val="superscript"/>
        </w:rPr>
        <w:t>st</w:t>
      </w:r>
      <w:r>
        <w:rPr>
          <w:rFonts w:asciiTheme="minorHAnsi" w:hAnsiTheme="minorHAnsi" w:cs="Trebuchet MS"/>
          <w:b/>
          <w:color w:val="000000"/>
          <w:sz w:val="22"/>
          <w:szCs w:val="22"/>
        </w:rPr>
        <w:t xml:space="preserve"> – Kate will come up with a draft and send to committee for feedback.  </w:t>
      </w:r>
    </w:p>
    <w:p w:rsidR="006E6AF1" w:rsidRDefault="006E6AF1" w:rsidP="002B0006">
      <w:pPr>
        <w:rPr>
          <w:rFonts w:asciiTheme="minorHAnsi" w:hAnsiTheme="minorHAnsi" w:cs="Trebuchet MS"/>
          <w:b/>
          <w:color w:val="000000"/>
          <w:sz w:val="22"/>
          <w:szCs w:val="22"/>
        </w:rPr>
      </w:pPr>
    </w:p>
    <w:p w:rsidR="006E6AF1" w:rsidRDefault="006E6AF1" w:rsidP="002B0006">
      <w:pPr>
        <w:rPr>
          <w:rFonts w:asciiTheme="minorHAnsi" w:hAnsiTheme="minorHAnsi" w:cs="Trebuchet MS"/>
          <w:color w:val="000000"/>
          <w:sz w:val="22"/>
          <w:szCs w:val="22"/>
        </w:rPr>
      </w:pPr>
      <w:r>
        <w:rPr>
          <w:rFonts w:asciiTheme="minorHAnsi" w:hAnsiTheme="minorHAnsi" w:cs="Trebuchet MS"/>
          <w:b/>
          <w:color w:val="000000"/>
          <w:sz w:val="22"/>
          <w:szCs w:val="22"/>
        </w:rPr>
        <w:t xml:space="preserve">Looked at a few exceptional/notable program reviews:  </w:t>
      </w:r>
      <w:r w:rsidRPr="006E6AF1">
        <w:rPr>
          <w:rFonts w:asciiTheme="minorHAnsi" w:hAnsiTheme="minorHAnsi" w:cs="Trebuchet MS"/>
          <w:color w:val="000000"/>
          <w:sz w:val="22"/>
          <w:szCs w:val="22"/>
        </w:rPr>
        <w:t xml:space="preserve">Library, Fire Tech, Communication, Rad Tech, EOPS, Care, </w:t>
      </w:r>
      <w:proofErr w:type="spellStart"/>
      <w:proofErr w:type="gramStart"/>
      <w:r w:rsidRPr="006E6AF1">
        <w:rPr>
          <w:rFonts w:asciiTheme="minorHAnsi" w:hAnsiTheme="minorHAnsi" w:cs="Trebuchet MS"/>
          <w:color w:val="000000"/>
          <w:sz w:val="22"/>
          <w:szCs w:val="22"/>
        </w:rPr>
        <w:t>CalWorks</w:t>
      </w:r>
      <w:proofErr w:type="spellEnd"/>
      <w:proofErr w:type="gramEnd"/>
      <w:r w:rsidRPr="006E6AF1">
        <w:rPr>
          <w:rFonts w:asciiTheme="minorHAnsi" w:hAnsiTheme="minorHAnsi" w:cs="Trebuchet MS"/>
          <w:color w:val="000000"/>
          <w:sz w:val="22"/>
          <w:szCs w:val="22"/>
        </w:rPr>
        <w:t xml:space="preserve">.  </w:t>
      </w:r>
    </w:p>
    <w:p w:rsidR="006E6AF1" w:rsidRDefault="006E6AF1" w:rsidP="002B0006">
      <w:pPr>
        <w:rPr>
          <w:rFonts w:asciiTheme="minorHAnsi" w:hAnsiTheme="minorHAnsi" w:cs="Trebuchet MS"/>
          <w:color w:val="000000"/>
          <w:sz w:val="22"/>
          <w:szCs w:val="22"/>
        </w:rPr>
      </w:pPr>
    </w:p>
    <w:p w:rsidR="006E6AF1" w:rsidRDefault="006E6AF1" w:rsidP="002B0006">
      <w:pPr>
        <w:rPr>
          <w:rFonts w:asciiTheme="minorHAnsi" w:hAnsiTheme="minorHAnsi" w:cs="Trebuchet MS"/>
          <w:color w:val="000000"/>
          <w:sz w:val="22"/>
          <w:szCs w:val="22"/>
        </w:rPr>
      </w:pPr>
      <w:r>
        <w:rPr>
          <w:rFonts w:asciiTheme="minorHAnsi" w:hAnsiTheme="minorHAnsi" w:cs="Trebuchet MS"/>
          <w:color w:val="000000"/>
          <w:sz w:val="22"/>
          <w:szCs w:val="22"/>
        </w:rPr>
        <w:lastRenderedPageBreak/>
        <w:t xml:space="preserve">Discussion of Trends in </w:t>
      </w:r>
      <w:proofErr w:type="gramStart"/>
      <w:r>
        <w:rPr>
          <w:rFonts w:asciiTheme="minorHAnsi" w:hAnsiTheme="minorHAnsi" w:cs="Trebuchet MS"/>
          <w:color w:val="000000"/>
          <w:sz w:val="22"/>
          <w:szCs w:val="22"/>
        </w:rPr>
        <w:t>The</w:t>
      </w:r>
      <w:proofErr w:type="gramEnd"/>
      <w:r>
        <w:rPr>
          <w:rFonts w:asciiTheme="minorHAnsi" w:hAnsiTheme="minorHAnsi" w:cs="Trebuchet MS"/>
          <w:color w:val="000000"/>
          <w:sz w:val="22"/>
          <w:szCs w:val="22"/>
        </w:rPr>
        <w:t xml:space="preserve"> APR’s:  Initially Sue V. mentioned that there seemed to be a lot of energetic and innovative activity in the APR’s she read.  There are many things to list as far as trends.  </w:t>
      </w:r>
    </w:p>
    <w:p w:rsidR="006E6AF1" w:rsidRPr="006E6AF1" w:rsidRDefault="006E6AF1" w:rsidP="002B0006">
      <w:pPr>
        <w:rPr>
          <w:rFonts w:asciiTheme="minorHAnsi" w:hAnsiTheme="minorHAnsi" w:cs="Trebuchet MS"/>
          <w:b/>
          <w:color w:val="000000"/>
          <w:szCs w:val="22"/>
        </w:rPr>
      </w:pPr>
      <w:r w:rsidRPr="006E6AF1">
        <w:rPr>
          <w:rFonts w:asciiTheme="minorHAnsi" w:hAnsiTheme="minorHAnsi" w:cs="Trebuchet MS"/>
          <w:b/>
          <w:color w:val="000000"/>
          <w:szCs w:val="22"/>
          <w:highlight w:val="yellow"/>
        </w:rPr>
        <w:t>ACTION ITEM: Committee Members need to come up with more trend for Kate’s report – send to Kate!</w:t>
      </w:r>
    </w:p>
    <w:p w:rsidR="006E6AF1" w:rsidRDefault="006E6AF1" w:rsidP="002B0006">
      <w:pPr>
        <w:rPr>
          <w:rFonts w:asciiTheme="minorHAnsi" w:hAnsiTheme="minorHAnsi" w:cs="Trebuchet MS"/>
          <w:color w:val="000000"/>
          <w:sz w:val="22"/>
          <w:szCs w:val="22"/>
        </w:rPr>
      </w:pPr>
      <w:r>
        <w:rPr>
          <w:rFonts w:asciiTheme="minorHAnsi" w:hAnsiTheme="minorHAnsi" w:cs="Trebuchet MS"/>
          <w:color w:val="000000"/>
          <w:sz w:val="22"/>
          <w:szCs w:val="22"/>
        </w:rPr>
        <w:t xml:space="preserve">Kate will provide feedback </w:t>
      </w:r>
      <w:r w:rsidR="00BC4F39">
        <w:rPr>
          <w:rFonts w:asciiTheme="minorHAnsi" w:hAnsiTheme="minorHAnsi" w:cs="Trebuchet MS"/>
          <w:color w:val="000000"/>
          <w:sz w:val="22"/>
          <w:szCs w:val="22"/>
        </w:rPr>
        <w:t>on Monday October 27</w:t>
      </w:r>
      <w:r w:rsidRPr="006E6AF1">
        <w:rPr>
          <w:rFonts w:asciiTheme="minorHAnsi" w:hAnsiTheme="minorHAnsi" w:cs="Trebuchet MS"/>
          <w:color w:val="000000"/>
          <w:sz w:val="22"/>
          <w:szCs w:val="22"/>
          <w:vertAlign w:val="superscript"/>
        </w:rPr>
        <w:t>th</w:t>
      </w:r>
      <w:r>
        <w:rPr>
          <w:rFonts w:asciiTheme="minorHAnsi" w:hAnsiTheme="minorHAnsi" w:cs="Trebuchet MS"/>
          <w:color w:val="000000"/>
          <w:sz w:val="22"/>
          <w:szCs w:val="22"/>
        </w:rPr>
        <w:t xml:space="preserve"> to all of the Chairs/Deans who submitted their APR’s with the checklists. After 2-3 days, she will send an e-mail to all BC Faculty and thank them for all of their hard work – and ask them to </w:t>
      </w:r>
      <w:r>
        <w:rPr>
          <w:rFonts w:asciiTheme="minorHAnsi" w:hAnsiTheme="minorHAnsi" w:cs="Trebuchet MS"/>
          <w:color w:val="000000"/>
          <w:sz w:val="22"/>
          <w:szCs w:val="22"/>
        </w:rPr>
        <w:lastRenderedPageBreak/>
        <w:t xml:space="preserve">reply to her if they have not had a chance to review the feedback from PRC Committee members.  </w:t>
      </w:r>
    </w:p>
    <w:p w:rsidR="006E6AF1" w:rsidRDefault="006E6AF1" w:rsidP="002B0006">
      <w:pPr>
        <w:rPr>
          <w:rFonts w:asciiTheme="minorHAnsi" w:hAnsiTheme="minorHAnsi" w:cs="Trebuchet MS"/>
          <w:color w:val="000000"/>
          <w:sz w:val="22"/>
          <w:szCs w:val="22"/>
        </w:rPr>
      </w:pPr>
    </w:p>
    <w:p w:rsidR="006E6AF1" w:rsidRDefault="006E6AF1" w:rsidP="002B0006">
      <w:pPr>
        <w:rPr>
          <w:rFonts w:asciiTheme="minorHAnsi" w:hAnsiTheme="minorHAnsi" w:cs="Trebuchet MS"/>
          <w:color w:val="000000"/>
          <w:sz w:val="22"/>
          <w:szCs w:val="22"/>
        </w:rPr>
      </w:pPr>
      <w:r>
        <w:rPr>
          <w:rFonts w:asciiTheme="minorHAnsi" w:hAnsiTheme="minorHAnsi" w:cs="Trebuchet MS"/>
          <w:color w:val="000000"/>
          <w:sz w:val="22"/>
          <w:szCs w:val="22"/>
        </w:rPr>
        <w:t xml:space="preserve">Think </w:t>
      </w:r>
      <w:proofErr w:type="spellStart"/>
      <w:r>
        <w:rPr>
          <w:rFonts w:asciiTheme="minorHAnsi" w:hAnsiTheme="minorHAnsi" w:cs="Trebuchet MS"/>
          <w:color w:val="000000"/>
          <w:sz w:val="22"/>
          <w:szCs w:val="22"/>
        </w:rPr>
        <w:t>Abouts</w:t>
      </w:r>
      <w:proofErr w:type="spellEnd"/>
      <w:r>
        <w:rPr>
          <w:rFonts w:asciiTheme="minorHAnsi" w:hAnsiTheme="minorHAnsi" w:cs="Trebuchet MS"/>
          <w:color w:val="000000"/>
          <w:sz w:val="22"/>
          <w:szCs w:val="22"/>
        </w:rPr>
        <w:t xml:space="preserve">:  For the next APR Process – asking the submitters to write a half page abstract at the beginning summarizing the APR.  Add into that some justifications for position requests, budget changes, </w:t>
      </w:r>
      <w:proofErr w:type="gramStart"/>
      <w:r>
        <w:rPr>
          <w:rFonts w:asciiTheme="minorHAnsi" w:hAnsiTheme="minorHAnsi" w:cs="Trebuchet MS"/>
          <w:color w:val="000000"/>
          <w:sz w:val="22"/>
          <w:szCs w:val="22"/>
        </w:rPr>
        <w:t>technology</w:t>
      </w:r>
      <w:proofErr w:type="gramEnd"/>
      <w:r>
        <w:rPr>
          <w:rFonts w:asciiTheme="minorHAnsi" w:hAnsiTheme="minorHAnsi" w:cs="Trebuchet MS"/>
          <w:color w:val="000000"/>
          <w:sz w:val="22"/>
          <w:szCs w:val="22"/>
        </w:rPr>
        <w:t xml:space="preserve"> and distinguish between Comprehensive versus Annual Updates.  </w:t>
      </w:r>
    </w:p>
    <w:p w:rsidR="006E6AF1" w:rsidRDefault="006E6AF1" w:rsidP="002B0006">
      <w:pPr>
        <w:rPr>
          <w:rFonts w:asciiTheme="minorHAnsi" w:hAnsiTheme="minorHAnsi" w:cs="Trebuchet MS"/>
          <w:color w:val="000000"/>
          <w:sz w:val="22"/>
          <w:szCs w:val="22"/>
        </w:rPr>
      </w:pPr>
    </w:p>
    <w:p w:rsidR="006E6AF1" w:rsidRDefault="006E6AF1" w:rsidP="002B0006">
      <w:pPr>
        <w:rPr>
          <w:rFonts w:asciiTheme="minorHAnsi" w:hAnsiTheme="minorHAnsi" w:cs="Trebuchet MS"/>
          <w:b/>
          <w:color w:val="000000"/>
          <w:sz w:val="22"/>
          <w:szCs w:val="22"/>
        </w:rPr>
      </w:pPr>
    </w:p>
    <w:p w:rsidR="00C11290" w:rsidRPr="00F92950" w:rsidRDefault="002B0006" w:rsidP="002B0006">
      <w:pPr>
        <w:rPr>
          <w:rFonts w:asciiTheme="minorHAnsi" w:hAnsiTheme="minorHAnsi" w:cs="Trebuchet MS"/>
          <w:bCs/>
          <w:sz w:val="22"/>
          <w:szCs w:val="22"/>
        </w:rPr>
      </w:pPr>
      <w:r>
        <w:rPr>
          <w:rFonts w:asciiTheme="minorHAnsi" w:hAnsiTheme="minorHAnsi" w:cs="Trebuchet MS"/>
          <w:b/>
          <w:bCs/>
          <w:sz w:val="22"/>
          <w:szCs w:val="22"/>
        </w:rPr>
        <w:lastRenderedPageBreak/>
        <w:t>S</w:t>
      </w:r>
      <w:r w:rsidR="00C11290" w:rsidRPr="00F92950">
        <w:rPr>
          <w:rFonts w:asciiTheme="minorHAnsi" w:hAnsiTheme="minorHAnsi" w:cs="Trebuchet MS"/>
          <w:b/>
          <w:bCs/>
          <w:sz w:val="22"/>
          <w:szCs w:val="22"/>
        </w:rPr>
        <w:t>ustainability</w:t>
      </w:r>
    </w:p>
    <w:p w:rsidR="00C11290" w:rsidRDefault="00C11290" w:rsidP="002B0006">
      <w:pPr>
        <w:tabs>
          <w:tab w:val="num" w:pos="360"/>
        </w:tabs>
        <w:rPr>
          <w:rFonts w:asciiTheme="minorHAnsi" w:hAnsiTheme="minorHAnsi" w:cs="Trebuchet MS"/>
          <w:bCs/>
          <w:sz w:val="22"/>
          <w:szCs w:val="22"/>
        </w:rPr>
      </w:pPr>
      <w:r w:rsidRPr="000F0C21">
        <w:rPr>
          <w:rFonts w:asciiTheme="minorHAnsi" w:hAnsiTheme="minorHAnsi" w:cs="Trebuchet MS"/>
          <w:bCs/>
          <w:sz w:val="22"/>
          <w:szCs w:val="22"/>
        </w:rPr>
        <w:t>We recognize our responsibility for continuing and maintaining this institution which has been shaped by over 100 years of resolute and tenacious labor and judicious foresight, so we unceasingly place our energies into imagining how we might sustain and renew our fiscal, human, and environmental resources into the future.</w:t>
      </w:r>
    </w:p>
    <w:p w:rsidR="00C11290" w:rsidRPr="000F0C21" w:rsidRDefault="00C11290" w:rsidP="002B0006">
      <w:pPr>
        <w:tabs>
          <w:tab w:val="num" w:pos="360"/>
        </w:tabs>
        <w:rPr>
          <w:rFonts w:asciiTheme="minorHAnsi" w:hAnsiTheme="minorHAnsi" w:cs="Trebuchet MS"/>
          <w:bCs/>
          <w:sz w:val="22"/>
          <w:szCs w:val="22"/>
        </w:rPr>
      </w:pPr>
    </w:p>
    <w:tbl>
      <w:tblPr>
        <w:tblpPr w:leftFromText="180" w:rightFromText="180" w:vertAnchor="page" w:horzAnchor="page" w:tblpX="1456" w:tblpY="9136"/>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20"/>
        <w:gridCol w:w="630"/>
        <w:gridCol w:w="7290"/>
      </w:tblGrid>
      <w:tr w:rsidR="00C11290" w:rsidRPr="00C42484" w:rsidTr="002B0006">
        <w:tc>
          <w:tcPr>
            <w:tcW w:w="1920" w:type="dxa"/>
          </w:tcPr>
          <w:p w:rsidR="00C11290" w:rsidRPr="00F92950" w:rsidRDefault="00C11290" w:rsidP="002B0006">
            <w:pPr>
              <w:rPr>
                <w:rFonts w:asciiTheme="minorHAnsi" w:hAnsiTheme="minorHAnsi" w:cs="Arial"/>
                <w:sz w:val="22"/>
                <w:szCs w:val="22"/>
              </w:rPr>
            </w:pPr>
            <w:r w:rsidRPr="00F92950">
              <w:rPr>
                <w:rFonts w:asciiTheme="minorHAnsi" w:hAnsiTheme="minorHAnsi" w:cs="Arial"/>
                <w:sz w:val="22"/>
                <w:szCs w:val="22"/>
              </w:rPr>
              <w:t>Sept. 29</w:t>
            </w:r>
          </w:p>
        </w:tc>
        <w:tc>
          <w:tcPr>
            <w:tcW w:w="630" w:type="dxa"/>
          </w:tcPr>
          <w:p w:rsidR="00C11290" w:rsidRPr="00C11290" w:rsidRDefault="00C11290" w:rsidP="002B0006">
            <w:pPr>
              <w:pStyle w:val="ListParagraph"/>
              <w:numPr>
                <w:ilvl w:val="0"/>
                <w:numId w:val="3"/>
              </w:numPr>
              <w:rPr>
                <w:rFonts w:asciiTheme="minorHAnsi" w:hAnsiTheme="minorHAnsi" w:cs="Arial"/>
                <w:sz w:val="22"/>
                <w:szCs w:val="22"/>
              </w:rPr>
            </w:pPr>
          </w:p>
        </w:tc>
        <w:tc>
          <w:tcPr>
            <w:tcW w:w="7290" w:type="dxa"/>
          </w:tcPr>
          <w:p w:rsidR="00C11290" w:rsidRPr="00F92950" w:rsidRDefault="00C11290" w:rsidP="002B0006">
            <w:pPr>
              <w:rPr>
                <w:rFonts w:asciiTheme="minorHAnsi" w:hAnsiTheme="minorHAnsi" w:cs="Arial"/>
                <w:sz w:val="22"/>
                <w:szCs w:val="22"/>
              </w:rPr>
            </w:pPr>
            <w:r w:rsidRPr="00F92950">
              <w:rPr>
                <w:rFonts w:asciiTheme="minorHAnsi" w:hAnsiTheme="minorHAnsi" w:cs="Arial"/>
                <w:sz w:val="22"/>
                <w:szCs w:val="22"/>
              </w:rPr>
              <w:t>PRs due to Program Review Committee (PRC) from Administrators</w:t>
            </w:r>
          </w:p>
        </w:tc>
      </w:tr>
      <w:tr w:rsidR="00C11290" w:rsidRPr="00C42484" w:rsidTr="002B0006">
        <w:tc>
          <w:tcPr>
            <w:tcW w:w="1920" w:type="dxa"/>
          </w:tcPr>
          <w:p w:rsidR="00C11290" w:rsidRPr="00F92950" w:rsidRDefault="00C11290" w:rsidP="002B0006">
            <w:pPr>
              <w:rPr>
                <w:rFonts w:asciiTheme="minorHAnsi" w:hAnsiTheme="minorHAnsi" w:cs="Arial"/>
                <w:sz w:val="22"/>
                <w:szCs w:val="22"/>
              </w:rPr>
            </w:pPr>
            <w:r w:rsidRPr="00496E3E">
              <w:rPr>
                <w:rFonts w:asciiTheme="minorHAnsi" w:hAnsiTheme="minorHAnsi" w:cs="Arial"/>
                <w:sz w:val="22"/>
                <w:szCs w:val="22"/>
                <w:highlight w:val="green"/>
              </w:rPr>
              <w:t>Sept. 29 – Oct. 17</w:t>
            </w:r>
          </w:p>
        </w:tc>
        <w:tc>
          <w:tcPr>
            <w:tcW w:w="630" w:type="dxa"/>
          </w:tcPr>
          <w:p w:rsidR="00C11290" w:rsidRPr="002B0006" w:rsidRDefault="00C11290" w:rsidP="002B0006">
            <w:pPr>
              <w:pStyle w:val="ListParagraph"/>
              <w:numPr>
                <w:ilvl w:val="0"/>
                <w:numId w:val="3"/>
              </w:numPr>
              <w:rPr>
                <w:rFonts w:asciiTheme="minorHAnsi" w:hAnsiTheme="minorHAnsi" w:cs="Arial"/>
                <w:sz w:val="22"/>
                <w:szCs w:val="22"/>
              </w:rPr>
            </w:pPr>
          </w:p>
        </w:tc>
        <w:tc>
          <w:tcPr>
            <w:tcW w:w="7290" w:type="dxa"/>
          </w:tcPr>
          <w:p w:rsidR="00C11290" w:rsidRPr="00F92950" w:rsidRDefault="00C11290" w:rsidP="002B0006">
            <w:pPr>
              <w:rPr>
                <w:rFonts w:asciiTheme="minorHAnsi" w:hAnsiTheme="minorHAnsi" w:cs="Arial"/>
                <w:sz w:val="22"/>
                <w:szCs w:val="22"/>
              </w:rPr>
            </w:pPr>
            <w:r w:rsidRPr="00F92950">
              <w:rPr>
                <w:rFonts w:asciiTheme="minorHAnsi" w:hAnsiTheme="minorHAnsi" w:cs="Arial"/>
                <w:sz w:val="22"/>
                <w:szCs w:val="22"/>
              </w:rPr>
              <w:t>PRC reviews PRs</w:t>
            </w:r>
            <w:r w:rsidR="00496E3E">
              <w:rPr>
                <w:rFonts w:asciiTheme="minorHAnsi" w:hAnsiTheme="minorHAnsi" w:cs="Arial"/>
                <w:sz w:val="22"/>
                <w:szCs w:val="22"/>
              </w:rPr>
              <w:t xml:space="preserve">—busy times </w:t>
            </w:r>
          </w:p>
        </w:tc>
      </w:tr>
      <w:tr w:rsidR="00C11290" w:rsidRPr="00C42484" w:rsidTr="002B0006">
        <w:tc>
          <w:tcPr>
            <w:tcW w:w="1920" w:type="dxa"/>
          </w:tcPr>
          <w:p w:rsidR="00C11290" w:rsidRPr="00F92950" w:rsidRDefault="00C11290" w:rsidP="002B0006">
            <w:pPr>
              <w:rPr>
                <w:rFonts w:asciiTheme="minorHAnsi" w:hAnsiTheme="minorHAnsi" w:cs="Arial"/>
                <w:sz w:val="22"/>
                <w:szCs w:val="22"/>
              </w:rPr>
            </w:pPr>
            <w:r w:rsidRPr="00F92950">
              <w:rPr>
                <w:rFonts w:asciiTheme="minorHAnsi" w:hAnsiTheme="minorHAnsi" w:cs="Arial"/>
                <w:sz w:val="22"/>
                <w:szCs w:val="22"/>
                <w:highlight w:val="yellow"/>
              </w:rPr>
              <w:t>Oct. 7</w:t>
            </w:r>
          </w:p>
        </w:tc>
        <w:tc>
          <w:tcPr>
            <w:tcW w:w="630" w:type="dxa"/>
          </w:tcPr>
          <w:p w:rsidR="00C11290" w:rsidRPr="00F92950" w:rsidRDefault="002B0006" w:rsidP="002B0006">
            <w:pPr>
              <w:rPr>
                <w:rFonts w:asciiTheme="minorHAnsi" w:hAnsiTheme="minorHAnsi" w:cs="Arial"/>
                <w:sz w:val="22"/>
                <w:szCs w:val="22"/>
                <w:highlight w:val="yellow"/>
              </w:rPr>
            </w:pPr>
            <w:r>
              <w:rPr>
                <w:rFonts w:asciiTheme="minorHAnsi" w:hAnsiTheme="minorHAnsi" w:cs="Arial"/>
                <w:sz w:val="22"/>
                <w:szCs w:val="22"/>
                <w:highlight w:val="yellow"/>
              </w:rPr>
              <w:t>no</w:t>
            </w:r>
          </w:p>
        </w:tc>
        <w:tc>
          <w:tcPr>
            <w:tcW w:w="7290" w:type="dxa"/>
          </w:tcPr>
          <w:p w:rsidR="00C11290" w:rsidRPr="00F92950" w:rsidRDefault="00C11290" w:rsidP="002B0006">
            <w:pPr>
              <w:rPr>
                <w:rFonts w:asciiTheme="minorHAnsi" w:hAnsiTheme="minorHAnsi" w:cs="Arial"/>
                <w:sz w:val="22"/>
                <w:szCs w:val="22"/>
              </w:rPr>
            </w:pPr>
            <w:r w:rsidRPr="00F92950">
              <w:rPr>
                <w:rFonts w:asciiTheme="minorHAnsi" w:hAnsiTheme="minorHAnsi" w:cs="Arial"/>
                <w:sz w:val="22"/>
                <w:szCs w:val="22"/>
                <w:highlight w:val="yellow"/>
              </w:rPr>
              <w:t>PRC meets</w:t>
            </w:r>
          </w:p>
        </w:tc>
      </w:tr>
      <w:tr w:rsidR="00C11290" w:rsidRPr="00C42484" w:rsidTr="002B0006">
        <w:tc>
          <w:tcPr>
            <w:tcW w:w="1920" w:type="dxa"/>
          </w:tcPr>
          <w:p w:rsidR="00C11290" w:rsidRPr="00F92950" w:rsidRDefault="00C11290" w:rsidP="002B0006">
            <w:pPr>
              <w:rPr>
                <w:rFonts w:asciiTheme="minorHAnsi" w:hAnsiTheme="minorHAnsi" w:cs="Arial"/>
                <w:sz w:val="22"/>
                <w:szCs w:val="22"/>
              </w:rPr>
            </w:pPr>
            <w:r>
              <w:rPr>
                <w:rFonts w:asciiTheme="minorHAnsi" w:hAnsiTheme="minorHAnsi" w:cs="Arial"/>
                <w:sz w:val="22"/>
                <w:szCs w:val="22"/>
              </w:rPr>
              <w:t>Oct. 10 (NEW)</w:t>
            </w:r>
          </w:p>
        </w:tc>
        <w:tc>
          <w:tcPr>
            <w:tcW w:w="630" w:type="dxa"/>
          </w:tcPr>
          <w:p w:rsidR="00C11290" w:rsidRPr="002B0006" w:rsidRDefault="00C11290" w:rsidP="002B0006">
            <w:pPr>
              <w:pStyle w:val="ListParagraph"/>
              <w:numPr>
                <w:ilvl w:val="0"/>
                <w:numId w:val="3"/>
              </w:numPr>
              <w:rPr>
                <w:rFonts w:asciiTheme="minorHAnsi" w:hAnsiTheme="minorHAnsi" w:cs="Arial"/>
                <w:sz w:val="22"/>
                <w:szCs w:val="22"/>
              </w:rPr>
            </w:pPr>
          </w:p>
        </w:tc>
        <w:tc>
          <w:tcPr>
            <w:tcW w:w="7290" w:type="dxa"/>
          </w:tcPr>
          <w:p w:rsidR="00C11290" w:rsidRPr="00F92950" w:rsidRDefault="00C11290" w:rsidP="002B0006">
            <w:pPr>
              <w:rPr>
                <w:rFonts w:asciiTheme="minorHAnsi" w:hAnsiTheme="minorHAnsi" w:cs="Arial"/>
                <w:sz w:val="22"/>
                <w:szCs w:val="22"/>
              </w:rPr>
            </w:pPr>
            <w:r w:rsidRPr="00F92950">
              <w:rPr>
                <w:rFonts w:asciiTheme="minorHAnsi" w:hAnsiTheme="minorHAnsi" w:cs="Arial"/>
                <w:sz w:val="22"/>
                <w:szCs w:val="22"/>
              </w:rPr>
              <w:t>FCDC votes on Allocation Requests</w:t>
            </w:r>
          </w:p>
        </w:tc>
      </w:tr>
      <w:tr w:rsidR="00C11290" w:rsidRPr="00C42484" w:rsidTr="002B0006">
        <w:trPr>
          <w:cantSplit/>
        </w:trPr>
        <w:tc>
          <w:tcPr>
            <w:tcW w:w="1920" w:type="dxa"/>
          </w:tcPr>
          <w:p w:rsidR="00C11290" w:rsidRPr="00F92950" w:rsidRDefault="00C11290" w:rsidP="002B0006">
            <w:pPr>
              <w:rPr>
                <w:rFonts w:asciiTheme="minorHAnsi" w:hAnsiTheme="minorHAnsi" w:cs="Arial"/>
                <w:sz w:val="22"/>
                <w:szCs w:val="22"/>
              </w:rPr>
            </w:pPr>
            <w:r w:rsidRPr="00F92950">
              <w:rPr>
                <w:rFonts w:asciiTheme="minorHAnsi" w:hAnsiTheme="minorHAnsi" w:cs="Arial"/>
                <w:sz w:val="22"/>
                <w:szCs w:val="22"/>
              </w:rPr>
              <w:t xml:space="preserve">Oct. 20 </w:t>
            </w:r>
          </w:p>
        </w:tc>
        <w:tc>
          <w:tcPr>
            <w:tcW w:w="630" w:type="dxa"/>
          </w:tcPr>
          <w:p w:rsidR="00C11290" w:rsidRPr="00F92950" w:rsidRDefault="00C11290" w:rsidP="002B0006">
            <w:pPr>
              <w:rPr>
                <w:rFonts w:asciiTheme="minorHAnsi" w:hAnsiTheme="minorHAnsi" w:cs="Arial"/>
                <w:sz w:val="22"/>
                <w:szCs w:val="22"/>
              </w:rPr>
            </w:pPr>
          </w:p>
        </w:tc>
        <w:tc>
          <w:tcPr>
            <w:tcW w:w="7290" w:type="dxa"/>
          </w:tcPr>
          <w:p w:rsidR="00C11290" w:rsidRPr="00F92950" w:rsidRDefault="00C11290" w:rsidP="002B0006">
            <w:pPr>
              <w:rPr>
                <w:rFonts w:asciiTheme="minorHAnsi" w:hAnsiTheme="minorHAnsi" w:cs="Arial"/>
                <w:sz w:val="22"/>
                <w:szCs w:val="22"/>
              </w:rPr>
            </w:pPr>
            <w:r w:rsidRPr="00F92950">
              <w:rPr>
                <w:rFonts w:asciiTheme="minorHAnsi" w:hAnsiTheme="minorHAnsi" w:cs="Arial"/>
                <w:sz w:val="22"/>
                <w:szCs w:val="22"/>
              </w:rPr>
              <w:t>PR Summaries due to PRC Co-Chairs (internal committee review)</w:t>
            </w:r>
          </w:p>
        </w:tc>
      </w:tr>
      <w:tr w:rsidR="00C11290" w:rsidRPr="00C42484" w:rsidTr="002B0006">
        <w:trPr>
          <w:cantSplit/>
        </w:trPr>
        <w:tc>
          <w:tcPr>
            <w:tcW w:w="1920" w:type="dxa"/>
          </w:tcPr>
          <w:p w:rsidR="00C11290" w:rsidRPr="00F92950" w:rsidRDefault="00C11290" w:rsidP="002B0006">
            <w:pPr>
              <w:rPr>
                <w:rFonts w:asciiTheme="minorHAnsi" w:hAnsiTheme="minorHAnsi" w:cs="Arial"/>
                <w:sz w:val="22"/>
                <w:szCs w:val="22"/>
                <w:highlight w:val="yellow"/>
              </w:rPr>
            </w:pPr>
            <w:r w:rsidRPr="00F92950">
              <w:rPr>
                <w:rFonts w:asciiTheme="minorHAnsi" w:hAnsiTheme="minorHAnsi" w:cs="Arial"/>
                <w:sz w:val="22"/>
                <w:szCs w:val="22"/>
                <w:highlight w:val="yellow"/>
              </w:rPr>
              <w:lastRenderedPageBreak/>
              <w:t>Oct. 21</w:t>
            </w:r>
          </w:p>
        </w:tc>
        <w:tc>
          <w:tcPr>
            <w:tcW w:w="630" w:type="dxa"/>
          </w:tcPr>
          <w:p w:rsidR="00C11290" w:rsidRPr="00F92950" w:rsidRDefault="00C11290" w:rsidP="002B0006">
            <w:pPr>
              <w:rPr>
                <w:rFonts w:asciiTheme="minorHAnsi" w:hAnsiTheme="minorHAnsi" w:cs="Arial"/>
                <w:sz w:val="22"/>
                <w:szCs w:val="22"/>
                <w:highlight w:val="yellow"/>
              </w:rPr>
            </w:pPr>
          </w:p>
        </w:tc>
        <w:tc>
          <w:tcPr>
            <w:tcW w:w="7290" w:type="dxa"/>
          </w:tcPr>
          <w:p w:rsidR="00C11290" w:rsidRPr="00F92950" w:rsidRDefault="00C11290" w:rsidP="002B0006">
            <w:pPr>
              <w:rPr>
                <w:rFonts w:asciiTheme="minorHAnsi" w:hAnsiTheme="minorHAnsi" w:cs="Arial"/>
                <w:sz w:val="22"/>
                <w:szCs w:val="22"/>
                <w:highlight w:val="yellow"/>
              </w:rPr>
            </w:pPr>
            <w:r w:rsidRPr="00F92950">
              <w:rPr>
                <w:rFonts w:asciiTheme="minorHAnsi" w:hAnsiTheme="minorHAnsi" w:cs="Arial"/>
                <w:sz w:val="22"/>
                <w:szCs w:val="22"/>
                <w:highlight w:val="yellow"/>
              </w:rPr>
              <w:t>PRC meets</w:t>
            </w:r>
          </w:p>
        </w:tc>
      </w:tr>
      <w:tr w:rsidR="00C11290" w:rsidRPr="00C42484" w:rsidTr="002B0006">
        <w:trPr>
          <w:cantSplit/>
        </w:trPr>
        <w:tc>
          <w:tcPr>
            <w:tcW w:w="1920" w:type="dxa"/>
          </w:tcPr>
          <w:p w:rsidR="00C11290" w:rsidRPr="00F92950" w:rsidRDefault="00C11290" w:rsidP="002B0006">
            <w:pPr>
              <w:rPr>
                <w:rFonts w:asciiTheme="minorHAnsi" w:hAnsiTheme="minorHAnsi" w:cs="Arial"/>
                <w:sz w:val="22"/>
                <w:szCs w:val="22"/>
              </w:rPr>
            </w:pPr>
            <w:r w:rsidRPr="00F92950">
              <w:rPr>
                <w:rFonts w:asciiTheme="minorHAnsi" w:hAnsiTheme="minorHAnsi" w:cs="Arial"/>
                <w:sz w:val="22"/>
                <w:szCs w:val="22"/>
              </w:rPr>
              <w:t>Oct. 27</w:t>
            </w:r>
          </w:p>
        </w:tc>
        <w:tc>
          <w:tcPr>
            <w:tcW w:w="630" w:type="dxa"/>
          </w:tcPr>
          <w:p w:rsidR="00C11290" w:rsidRPr="00F92950" w:rsidRDefault="00C11290" w:rsidP="002B0006">
            <w:pPr>
              <w:rPr>
                <w:rFonts w:asciiTheme="minorHAnsi" w:hAnsiTheme="minorHAnsi" w:cs="Arial"/>
                <w:sz w:val="22"/>
                <w:szCs w:val="22"/>
              </w:rPr>
            </w:pPr>
          </w:p>
        </w:tc>
        <w:tc>
          <w:tcPr>
            <w:tcW w:w="7290" w:type="dxa"/>
          </w:tcPr>
          <w:p w:rsidR="00C11290" w:rsidRPr="00F92950" w:rsidRDefault="00C11290" w:rsidP="002B0006">
            <w:pPr>
              <w:rPr>
                <w:rFonts w:asciiTheme="minorHAnsi" w:hAnsiTheme="minorHAnsi" w:cs="Arial"/>
                <w:sz w:val="22"/>
                <w:szCs w:val="22"/>
              </w:rPr>
            </w:pPr>
            <w:r w:rsidRPr="00F92950">
              <w:rPr>
                <w:rFonts w:asciiTheme="minorHAnsi" w:hAnsiTheme="minorHAnsi" w:cs="Arial"/>
                <w:sz w:val="22"/>
                <w:szCs w:val="22"/>
              </w:rPr>
              <w:t>PRC feedback due to Chairs/Deans</w:t>
            </w:r>
          </w:p>
        </w:tc>
      </w:tr>
      <w:tr w:rsidR="00C11290" w:rsidRPr="00C42484" w:rsidTr="002B0006">
        <w:trPr>
          <w:cantSplit/>
        </w:trPr>
        <w:tc>
          <w:tcPr>
            <w:tcW w:w="1920" w:type="dxa"/>
          </w:tcPr>
          <w:p w:rsidR="00C11290" w:rsidRPr="00F92950" w:rsidRDefault="00C11290" w:rsidP="002B0006">
            <w:pPr>
              <w:rPr>
                <w:rFonts w:asciiTheme="minorHAnsi" w:hAnsiTheme="minorHAnsi" w:cs="Arial"/>
                <w:sz w:val="22"/>
                <w:szCs w:val="22"/>
                <w:highlight w:val="yellow"/>
              </w:rPr>
            </w:pPr>
            <w:r w:rsidRPr="00F92950">
              <w:rPr>
                <w:rFonts w:asciiTheme="minorHAnsi" w:hAnsiTheme="minorHAnsi" w:cs="Arial"/>
                <w:sz w:val="22"/>
                <w:szCs w:val="22"/>
                <w:highlight w:val="yellow"/>
              </w:rPr>
              <w:t>Nov. 4</w:t>
            </w:r>
          </w:p>
        </w:tc>
        <w:tc>
          <w:tcPr>
            <w:tcW w:w="630" w:type="dxa"/>
          </w:tcPr>
          <w:p w:rsidR="00C11290" w:rsidRPr="00F92950" w:rsidRDefault="00C11290" w:rsidP="002B0006">
            <w:pPr>
              <w:rPr>
                <w:rFonts w:asciiTheme="minorHAnsi" w:hAnsiTheme="minorHAnsi" w:cs="Arial"/>
                <w:sz w:val="22"/>
                <w:szCs w:val="22"/>
                <w:highlight w:val="yellow"/>
              </w:rPr>
            </w:pPr>
          </w:p>
        </w:tc>
        <w:tc>
          <w:tcPr>
            <w:tcW w:w="7290" w:type="dxa"/>
          </w:tcPr>
          <w:p w:rsidR="00C11290" w:rsidRPr="00F92950" w:rsidRDefault="00C11290" w:rsidP="002B0006">
            <w:pPr>
              <w:rPr>
                <w:rFonts w:asciiTheme="minorHAnsi" w:hAnsiTheme="minorHAnsi" w:cs="Arial"/>
                <w:sz w:val="22"/>
                <w:szCs w:val="22"/>
                <w:highlight w:val="yellow"/>
              </w:rPr>
            </w:pPr>
            <w:r w:rsidRPr="00F92950">
              <w:rPr>
                <w:rFonts w:asciiTheme="minorHAnsi" w:hAnsiTheme="minorHAnsi" w:cs="Arial"/>
                <w:sz w:val="22"/>
                <w:szCs w:val="22"/>
                <w:highlight w:val="yellow"/>
              </w:rPr>
              <w:t>PRC meets</w:t>
            </w:r>
          </w:p>
        </w:tc>
      </w:tr>
      <w:tr w:rsidR="00C11290" w:rsidRPr="00C42484" w:rsidTr="002B0006">
        <w:tc>
          <w:tcPr>
            <w:tcW w:w="1920" w:type="dxa"/>
          </w:tcPr>
          <w:p w:rsidR="00C11290" w:rsidRPr="00F92950" w:rsidRDefault="00C11290" w:rsidP="002B0006">
            <w:pPr>
              <w:rPr>
                <w:rFonts w:asciiTheme="minorHAnsi" w:hAnsiTheme="minorHAnsi" w:cs="Arial"/>
                <w:sz w:val="22"/>
                <w:szCs w:val="22"/>
              </w:rPr>
            </w:pPr>
            <w:r w:rsidRPr="00F92950">
              <w:rPr>
                <w:rFonts w:asciiTheme="minorHAnsi" w:hAnsiTheme="minorHAnsi" w:cs="Arial"/>
                <w:sz w:val="22"/>
                <w:szCs w:val="22"/>
              </w:rPr>
              <w:t xml:space="preserve">Nov. 21 </w:t>
            </w:r>
          </w:p>
        </w:tc>
        <w:tc>
          <w:tcPr>
            <w:tcW w:w="630" w:type="dxa"/>
          </w:tcPr>
          <w:p w:rsidR="00C11290" w:rsidRPr="00F92950" w:rsidRDefault="00C11290" w:rsidP="002B0006">
            <w:pPr>
              <w:rPr>
                <w:rFonts w:asciiTheme="minorHAnsi" w:hAnsiTheme="minorHAnsi" w:cs="Arial"/>
                <w:sz w:val="22"/>
                <w:szCs w:val="22"/>
              </w:rPr>
            </w:pPr>
          </w:p>
        </w:tc>
        <w:tc>
          <w:tcPr>
            <w:tcW w:w="7290" w:type="dxa"/>
          </w:tcPr>
          <w:p w:rsidR="00C11290" w:rsidRPr="00F92950" w:rsidRDefault="00C11290" w:rsidP="002B0006">
            <w:pPr>
              <w:rPr>
                <w:rFonts w:asciiTheme="minorHAnsi" w:hAnsiTheme="minorHAnsi" w:cs="Arial"/>
                <w:sz w:val="22"/>
                <w:szCs w:val="22"/>
              </w:rPr>
            </w:pPr>
            <w:r w:rsidRPr="00F92950">
              <w:rPr>
                <w:rFonts w:asciiTheme="minorHAnsi" w:hAnsiTheme="minorHAnsi" w:cs="Arial"/>
                <w:sz w:val="22"/>
                <w:szCs w:val="22"/>
              </w:rPr>
              <w:t>PRC submits written PR summary to President and College Council</w:t>
            </w:r>
          </w:p>
        </w:tc>
      </w:tr>
      <w:tr w:rsidR="00C11290" w:rsidRPr="00C42484" w:rsidTr="002B0006">
        <w:trPr>
          <w:cantSplit/>
        </w:trPr>
        <w:tc>
          <w:tcPr>
            <w:tcW w:w="1920" w:type="dxa"/>
          </w:tcPr>
          <w:p w:rsidR="00C11290" w:rsidRPr="00F92950" w:rsidRDefault="00C11290" w:rsidP="002B0006">
            <w:pPr>
              <w:rPr>
                <w:rFonts w:asciiTheme="minorHAnsi" w:hAnsiTheme="minorHAnsi" w:cs="Arial"/>
                <w:sz w:val="22"/>
                <w:szCs w:val="22"/>
                <w:highlight w:val="yellow"/>
              </w:rPr>
            </w:pPr>
            <w:r w:rsidRPr="00F92950">
              <w:rPr>
                <w:rFonts w:asciiTheme="minorHAnsi" w:hAnsiTheme="minorHAnsi" w:cs="Arial"/>
                <w:sz w:val="22"/>
                <w:szCs w:val="22"/>
                <w:highlight w:val="yellow"/>
              </w:rPr>
              <w:t>Nov. 25</w:t>
            </w:r>
          </w:p>
        </w:tc>
        <w:tc>
          <w:tcPr>
            <w:tcW w:w="630" w:type="dxa"/>
          </w:tcPr>
          <w:p w:rsidR="00C11290" w:rsidRPr="00F92950" w:rsidRDefault="00C11290" w:rsidP="002B0006">
            <w:pPr>
              <w:rPr>
                <w:rFonts w:asciiTheme="minorHAnsi" w:hAnsiTheme="minorHAnsi" w:cs="Arial"/>
                <w:sz w:val="22"/>
                <w:szCs w:val="22"/>
                <w:highlight w:val="yellow"/>
              </w:rPr>
            </w:pPr>
          </w:p>
        </w:tc>
        <w:tc>
          <w:tcPr>
            <w:tcW w:w="7290" w:type="dxa"/>
          </w:tcPr>
          <w:p w:rsidR="00C11290" w:rsidRPr="00F92950" w:rsidRDefault="00C11290" w:rsidP="002B0006">
            <w:pPr>
              <w:rPr>
                <w:rFonts w:asciiTheme="minorHAnsi" w:hAnsiTheme="minorHAnsi" w:cs="Arial"/>
                <w:sz w:val="22"/>
                <w:szCs w:val="22"/>
                <w:highlight w:val="yellow"/>
              </w:rPr>
            </w:pPr>
            <w:r w:rsidRPr="00F92950">
              <w:rPr>
                <w:rFonts w:asciiTheme="minorHAnsi" w:hAnsiTheme="minorHAnsi" w:cs="Arial"/>
                <w:sz w:val="22"/>
                <w:szCs w:val="22"/>
                <w:highlight w:val="yellow"/>
              </w:rPr>
              <w:t>PRC meets</w:t>
            </w:r>
          </w:p>
        </w:tc>
      </w:tr>
      <w:tr w:rsidR="00C11290" w:rsidRPr="00C42484" w:rsidTr="002B0006">
        <w:trPr>
          <w:cantSplit/>
        </w:trPr>
        <w:tc>
          <w:tcPr>
            <w:tcW w:w="1920" w:type="dxa"/>
          </w:tcPr>
          <w:p w:rsidR="00C11290" w:rsidRPr="00F92950" w:rsidRDefault="00C11290" w:rsidP="002B0006">
            <w:pPr>
              <w:rPr>
                <w:rFonts w:asciiTheme="minorHAnsi" w:hAnsiTheme="minorHAnsi" w:cs="Arial"/>
                <w:sz w:val="22"/>
                <w:szCs w:val="22"/>
              </w:rPr>
            </w:pPr>
            <w:r w:rsidRPr="00F92950">
              <w:rPr>
                <w:rFonts w:asciiTheme="minorHAnsi" w:hAnsiTheme="minorHAnsi" w:cs="Arial"/>
                <w:sz w:val="22"/>
                <w:szCs w:val="22"/>
              </w:rPr>
              <w:t>Dec. 5</w:t>
            </w:r>
          </w:p>
        </w:tc>
        <w:tc>
          <w:tcPr>
            <w:tcW w:w="630" w:type="dxa"/>
          </w:tcPr>
          <w:p w:rsidR="00C11290" w:rsidRPr="00F92950" w:rsidRDefault="00C11290" w:rsidP="002B0006">
            <w:pPr>
              <w:rPr>
                <w:rFonts w:asciiTheme="minorHAnsi" w:hAnsiTheme="minorHAnsi" w:cs="Arial"/>
                <w:sz w:val="22"/>
                <w:szCs w:val="22"/>
              </w:rPr>
            </w:pPr>
          </w:p>
        </w:tc>
        <w:tc>
          <w:tcPr>
            <w:tcW w:w="7290" w:type="dxa"/>
          </w:tcPr>
          <w:p w:rsidR="00C11290" w:rsidRPr="00F92950" w:rsidRDefault="00C11290" w:rsidP="002B0006">
            <w:pPr>
              <w:rPr>
                <w:rFonts w:asciiTheme="minorHAnsi" w:hAnsiTheme="minorHAnsi" w:cs="Arial"/>
                <w:sz w:val="22"/>
                <w:szCs w:val="22"/>
              </w:rPr>
            </w:pPr>
            <w:r w:rsidRPr="00F92950">
              <w:rPr>
                <w:rFonts w:asciiTheme="minorHAnsi" w:hAnsiTheme="minorHAnsi" w:cs="Arial"/>
                <w:sz w:val="22"/>
                <w:szCs w:val="22"/>
              </w:rPr>
              <w:t>PRC presents Program Review Analysis to College Council</w:t>
            </w:r>
            <w:r>
              <w:rPr>
                <w:rFonts w:asciiTheme="minorHAnsi" w:hAnsiTheme="minorHAnsi" w:cs="Arial"/>
                <w:sz w:val="22"/>
                <w:szCs w:val="22"/>
              </w:rPr>
              <w:t xml:space="preserve"> </w:t>
            </w:r>
          </w:p>
        </w:tc>
      </w:tr>
      <w:tr w:rsidR="00C11290" w:rsidRPr="00C42484" w:rsidTr="002B0006">
        <w:trPr>
          <w:cantSplit/>
        </w:trPr>
        <w:tc>
          <w:tcPr>
            <w:tcW w:w="1920" w:type="dxa"/>
          </w:tcPr>
          <w:p w:rsidR="00C11290" w:rsidRPr="00C11290" w:rsidRDefault="00C11290" w:rsidP="002B0006">
            <w:pPr>
              <w:rPr>
                <w:rFonts w:asciiTheme="minorHAnsi" w:hAnsiTheme="minorHAnsi" w:cs="Arial"/>
                <w:i/>
                <w:sz w:val="22"/>
                <w:szCs w:val="22"/>
                <w:highlight w:val="yellow"/>
              </w:rPr>
            </w:pPr>
            <w:r w:rsidRPr="00C11290">
              <w:rPr>
                <w:rFonts w:asciiTheme="minorHAnsi" w:hAnsiTheme="minorHAnsi" w:cs="Arial"/>
                <w:i/>
                <w:sz w:val="22"/>
                <w:szCs w:val="22"/>
                <w:highlight w:val="yellow"/>
              </w:rPr>
              <w:t>Dec. 9</w:t>
            </w:r>
          </w:p>
        </w:tc>
        <w:tc>
          <w:tcPr>
            <w:tcW w:w="630" w:type="dxa"/>
          </w:tcPr>
          <w:p w:rsidR="00C11290" w:rsidRPr="00F92950" w:rsidRDefault="00C11290" w:rsidP="002B0006">
            <w:pPr>
              <w:rPr>
                <w:rFonts w:asciiTheme="minorHAnsi" w:hAnsiTheme="minorHAnsi" w:cs="Arial"/>
                <w:sz w:val="22"/>
                <w:szCs w:val="22"/>
                <w:highlight w:val="yellow"/>
              </w:rPr>
            </w:pPr>
          </w:p>
        </w:tc>
        <w:tc>
          <w:tcPr>
            <w:tcW w:w="7290" w:type="dxa"/>
          </w:tcPr>
          <w:p w:rsidR="00C11290" w:rsidRPr="00F92950" w:rsidRDefault="00C11290" w:rsidP="002B0006">
            <w:pPr>
              <w:rPr>
                <w:rFonts w:asciiTheme="minorHAnsi" w:hAnsiTheme="minorHAnsi" w:cs="Arial"/>
                <w:sz w:val="22"/>
                <w:szCs w:val="22"/>
                <w:highlight w:val="yellow"/>
              </w:rPr>
            </w:pPr>
            <w:r w:rsidRPr="00C11290">
              <w:rPr>
                <w:rFonts w:asciiTheme="minorHAnsi" w:hAnsiTheme="minorHAnsi" w:cs="Arial"/>
                <w:i/>
                <w:sz w:val="22"/>
                <w:szCs w:val="22"/>
                <w:highlight w:val="yellow"/>
              </w:rPr>
              <w:t>PRC meets—as needed</w:t>
            </w:r>
          </w:p>
        </w:tc>
      </w:tr>
    </w:tbl>
    <w:p w:rsidR="006E6AF1" w:rsidRDefault="006E6AF1" w:rsidP="006E6AF1">
      <w:pPr>
        <w:tabs>
          <w:tab w:val="num" w:pos="360"/>
        </w:tabs>
        <w:rPr>
          <w:rFonts w:asciiTheme="minorHAnsi" w:hAnsiTheme="minorHAnsi" w:cs="Trebuchet MS"/>
          <w:b/>
          <w:bCs/>
          <w:sz w:val="22"/>
          <w:szCs w:val="22"/>
        </w:rPr>
      </w:pPr>
    </w:p>
    <w:p w:rsidR="00C11290" w:rsidRDefault="00BC4F39" w:rsidP="006E6AF1">
      <w:pPr>
        <w:tabs>
          <w:tab w:val="left" w:pos="975"/>
        </w:tabs>
        <w:rPr>
          <w:rFonts w:asciiTheme="minorHAnsi" w:hAnsiTheme="minorHAnsi" w:cs="Trebuchet MS"/>
          <w:sz w:val="22"/>
          <w:szCs w:val="22"/>
        </w:rPr>
      </w:pPr>
      <w:r>
        <w:rPr>
          <w:rFonts w:asciiTheme="minorHAnsi" w:hAnsiTheme="minorHAnsi" w:cs="Trebuchet MS"/>
          <w:sz w:val="22"/>
          <w:szCs w:val="22"/>
        </w:rPr>
        <w:t xml:space="preserve">Attendees to Today’s meeting:  Anna Agenjo, Meg Stidham, Jennifer Johnson, </w:t>
      </w:r>
      <w:proofErr w:type="spellStart"/>
      <w:r>
        <w:rPr>
          <w:rFonts w:asciiTheme="minorHAnsi" w:hAnsiTheme="minorHAnsi" w:cs="Trebuchet MS"/>
          <w:sz w:val="22"/>
          <w:szCs w:val="22"/>
        </w:rPr>
        <w:t>A.Todd</w:t>
      </w:r>
      <w:proofErr w:type="spellEnd"/>
      <w:r>
        <w:rPr>
          <w:rFonts w:asciiTheme="minorHAnsi" w:hAnsiTheme="minorHAnsi" w:cs="Trebuchet MS"/>
          <w:sz w:val="22"/>
          <w:szCs w:val="22"/>
        </w:rPr>
        <w:t xml:space="preserve"> Jones, Sue Vaughn, Kate Pluta, Kristin Rabe, Kimberly Nickell, </w:t>
      </w:r>
      <w:proofErr w:type="gramStart"/>
      <w:r>
        <w:rPr>
          <w:rFonts w:asciiTheme="minorHAnsi" w:hAnsiTheme="minorHAnsi" w:cs="Trebuchet MS"/>
          <w:sz w:val="22"/>
          <w:szCs w:val="22"/>
        </w:rPr>
        <w:t>Diane</w:t>
      </w:r>
      <w:proofErr w:type="gramEnd"/>
      <w:r>
        <w:rPr>
          <w:rFonts w:asciiTheme="minorHAnsi" w:hAnsiTheme="minorHAnsi" w:cs="Trebuchet MS"/>
          <w:sz w:val="22"/>
          <w:szCs w:val="22"/>
        </w:rPr>
        <w:t xml:space="preserve"> Allen.  </w:t>
      </w:r>
    </w:p>
    <w:p w:rsidR="00BC4F39" w:rsidRDefault="00BC4F39" w:rsidP="006E6AF1">
      <w:pPr>
        <w:tabs>
          <w:tab w:val="left" w:pos="975"/>
        </w:tabs>
        <w:rPr>
          <w:rFonts w:asciiTheme="minorHAnsi" w:hAnsiTheme="minorHAnsi" w:cs="Trebuchet MS"/>
          <w:sz w:val="22"/>
          <w:szCs w:val="22"/>
        </w:rPr>
      </w:pPr>
    </w:p>
    <w:p w:rsidR="00BC4F39" w:rsidRDefault="00BC4F39" w:rsidP="006E6AF1">
      <w:pPr>
        <w:tabs>
          <w:tab w:val="left" w:pos="975"/>
        </w:tabs>
        <w:rPr>
          <w:rFonts w:asciiTheme="minorHAnsi" w:hAnsiTheme="minorHAnsi" w:cs="Trebuchet MS"/>
          <w:sz w:val="22"/>
          <w:szCs w:val="22"/>
        </w:rPr>
      </w:pPr>
    </w:p>
    <w:p w:rsidR="00BC4F39" w:rsidRDefault="00BC4F39" w:rsidP="006E6AF1">
      <w:pPr>
        <w:tabs>
          <w:tab w:val="left" w:pos="975"/>
        </w:tabs>
        <w:rPr>
          <w:rFonts w:asciiTheme="minorHAnsi" w:hAnsiTheme="minorHAnsi" w:cs="Trebuchet MS"/>
          <w:sz w:val="22"/>
          <w:szCs w:val="22"/>
        </w:rPr>
      </w:pPr>
      <w:r>
        <w:rPr>
          <w:rFonts w:asciiTheme="minorHAnsi" w:hAnsiTheme="minorHAnsi" w:cs="Trebuchet MS"/>
          <w:sz w:val="22"/>
          <w:szCs w:val="22"/>
        </w:rPr>
        <w:t>Next Meeting will be Tuesday November 4</w:t>
      </w:r>
      <w:r w:rsidRPr="00BC4F39">
        <w:rPr>
          <w:rFonts w:asciiTheme="minorHAnsi" w:hAnsiTheme="minorHAnsi" w:cs="Trebuchet MS"/>
          <w:sz w:val="22"/>
          <w:szCs w:val="22"/>
          <w:vertAlign w:val="superscript"/>
        </w:rPr>
        <w:t>th</w:t>
      </w:r>
      <w:r>
        <w:rPr>
          <w:rFonts w:asciiTheme="minorHAnsi" w:hAnsiTheme="minorHAnsi" w:cs="Trebuchet MS"/>
          <w:sz w:val="22"/>
          <w:szCs w:val="22"/>
        </w:rPr>
        <w:t xml:space="preserve"> – 3:30pm – 5pm in Library 149</w:t>
      </w:r>
    </w:p>
    <w:p w:rsidR="00BC4F39" w:rsidRPr="006E6AF1" w:rsidRDefault="00BC4F39" w:rsidP="006E6AF1">
      <w:pPr>
        <w:tabs>
          <w:tab w:val="left" w:pos="975"/>
        </w:tabs>
        <w:rPr>
          <w:rFonts w:asciiTheme="minorHAnsi" w:hAnsiTheme="minorHAnsi" w:cs="Trebuchet MS"/>
          <w:sz w:val="22"/>
          <w:szCs w:val="22"/>
        </w:rPr>
      </w:pPr>
      <w:r>
        <w:rPr>
          <w:rFonts w:asciiTheme="minorHAnsi" w:hAnsiTheme="minorHAnsi" w:cs="Trebuchet MS"/>
          <w:sz w:val="22"/>
          <w:szCs w:val="22"/>
        </w:rPr>
        <w:lastRenderedPageBreak/>
        <w:t xml:space="preserve">Respectfully submitted: </w:t>
      </w:r>
      <w:proofErr w:type="spellStart"/>
      <w:r>
        <w:rPr>
          <w:rFonts w:asciiTheme="minorHAnsi" w:hAnsiTheme="minorHAnsi" w:cs="Trebuchet MS"/>
          <w:sz w:val="22"/>
          <w:szCs w:val="22"/>
        </w:rPr>
        <w:t>kr</w:t>
      </w:r>
      <w:proofErr w:type="spellEnd"/>
    </w:p>
    <w:sectPr w:rsidR="00BC4F39" w:rsidRPr="006E6AF1" w:rsidSect="005766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5E7E"/>
    <w:multiLevelType w:val="hybridMultilevel"/>
    <w:tmpl w:val="72EE75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9F6AC2"/>
    <w:multiLevelType w:val="hybridMultilevel"/>
    <w:tmpl w:val="63120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7ED4D0">
      <w:numFmt w:val="bullet"/>
      <w:lvlText w:val=""/>
      <w:lvlJc w:val="left"/>
      <w:pPr>
        <w:ind w:left="2880" w:hanging="360"/>
      </w:pPr>
      <w:rPr>
        <w:rFonts w:ascii="Calibri" w:eastAsia="Calibri" w:hAnsi="Calibri" w:cs="Trebuchet M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2041A"/>
    <w:multiLevelType w:val="hybridMultilevel"/>
    <w:tmpl w:val="1F2659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281599"/>
    <w:multiLevelType w:val="hybridMultilevel"/>
    <w:tmpl w:val="64F80D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663B57"/>
    <w:multiLevelType w:val="hybridMultilevel"/>
    <w:tmpl w:val="4C221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E4A2F5A"/>
    <w:multiLevelType w:val="hybridMultilevel"/>
    <w:tmpl w:val="AFAE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90"/>
    <w:rsid w:val="002B0006"/>
    <w:rsid w:val="00397C4E"/>
    <w:rsid w:val="00483448"/>
    <w:rsid w:val="00496E3E"/>
    <w:rsid w:val="006E6AF1"/>
    <w:rsid w:val="009A6ABD"/>
    <w:rsid w:val="00BC4F39"/>
    <w:rsid w:val="00C11290"/>
    <w:rsid w:val="00E77DE8"/>
    <w:rsid w:val="00F0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801F9-C6C0-4816-BEF6-9C87997A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290"/>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1290"/>
    <w:pPr>
      <w:ind w:left="720"/>
    </w:pPr>
  </w:style>
  <w:style w:type="character" w:styleId="Hyperlink">
    <w:name w:val="Hyperlink"/>
    <w:basedOn w:val="DefaultParagraphFont"/>
    <w:uiPriority w:val="99"/>
    <w:unhideWhenUsed/>
    <w:rsid w:val="00C11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ittees.kccd.edu/bc/committee/programr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3710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Kristin Rabe</cp:lastModifiedBy>
  <cp:revision>2</cp:revision>
  <dcterms:created xsi:type="dcterms:W3CDTF">2014-10-31T17:57:00Z</dcterms:created>
  <dcterms:modified xsi:type="dcterms:W3CDTF">2014-10-31T17:57:00Z</dcterms:modified>
</cp:coreProperties>
</file>