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5CEA0B56" w:rsidR="00D244B8" w:rsidRPr="00EC225D" w:rsidRDefault="007221C9" w:rsidP="001B5F4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1B5F4D">
              <w:rPr>
                <w:rFonts w:asciiTheme="minorHAnsi" w:hAnsiTheme="minorHAnsi"/>
                <w:b/>
                <w:sz w:val="28"/>
                <w:szCs w:val="28"/>
              </w:rPr>
              <w:t>NRES B2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5CBFA8A2" w:rsidR="003C2F32" w:rsidRPr="001B24F1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 w:rsidRPr="001B24F1">
              <w:rPr>
                <w:rFonts w:asciiTheme="minorHAnsi" w:hAnsiTheme="minorHAnsi"/>
                <w:sz w:val="22"/>
                <w:szCs w:val="22"/>
              </w:rPr>
              <w:t>1.</w:t>
            </w:r>
            <w:r w:rsidR="006B6E92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B6E92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Understand the meaning and significance of outdoor recreation in America.</w:t>
            </w:r>
          </w:p>
        </w:tc>
        <w:tc>
          <w:tcPr>
            <w:tcW w:w="1505" w:type="dxa"/>
          </w:tcPr>
          <w:p w14:paraId="27B3531B" w14:textId="15B6E122" w:rsidR="00D244B8" w:rsidRDefault="001B24F1" w:rsidP="001B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5880635" w14:textId="108F1866" w:rsidR="00D244B8" w:rsidRDefault="001369F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6E62D919" w14:textId="4573C520" w:rsidR="00D244B8" w:rsidRDefault="008B65C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612F769C" w14:textId="55473293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396F9373" w:rsidR="00D244B8" w:rsidRPr="001B24F1" w:rsidRDefault="00D244B8" w:rsidP="001B24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B24F1">
              <w:rPr>
                <w:rFonts w:asciiTheme="minorHAnsi" w:hAnsiTheme="minorHAnsi"/>
                <w:sz w:val="22"/>
                <w:szCs w:val="22"/>
              </w:rPr>
              <w:t>2.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Analyze the cultural, sociological, educational, physiological, psychological and spiritual</w:t>
            </w:r>
            <w:r w:rsid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values of outdoor recreation.</w:t>
            </w:r>
          </w:p>
        </w:tc>
        <w:tc>
          <w:tcPr>
            <w:tcW w:w="1505" w:type="dxa"/>
          </w:tcPr>
          <w:p w14:paraId="605982C5" w14:textId="5667C9D2" w:rsidR="00D244B8" w:rsidRDefault="001B24F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64FAA71E" w14:textId="25EC518D" w:rsidR="00D244B8" w:rsidRDefault="001369F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2,3</w:t>
            </w:r>
          </w:p>
        </w:tc>
        <w:tc>
          <w:tcPr>
            <w:tcW w:w="1224" w:type="dxa"/>
          </w:tcPr>
          <w:p w14:paraId="7EEA04C8" w14:textId="055E31AC" w:rsidR="00D244B8" w:rsidRDefault="008B65C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72C67985" w14:textId="67ED5E5F" w:rsidR="00D244B8" w:rsidRDefault="001B24F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0FE4D777" w:rsidR="00D244B8" w:rsidRPr="001B24F1" w:rsidRDefault="00D244B8" w:rsidP="001B24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B24F1">
              <w:rPr>
                <w:rFonts w:asciiTheme="minorHAnsi" w:hAnsiTheme="minorHAnsi"/>
                <w:sz w:val="22"/>
                <w:szCs w:val="22"/>
              </w:rPr>
              <w:t>3.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Understand the social and economic factors affecting outdoor recreation including:</w:t>
            </w:r>
            <w:r w:rsid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population, urbanization, mobility, work and leisure time, income, education, automation</w:t>
            </w:r>
            <w:r w:rsid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and technology, and changing philosophy.</w:t>
            </w:r>
          </w:p>
        </w:tc>
        <w:tc>
          <w:tcPr>
            <w:tcW w:w="1505" w:type="dxa"/>
          </w:tcPr>
          <w:p w14:paraId="4FD10E09" w14:textId="66B67446" w:rsidR="00D244B8" w:rsidRDefault="001B24F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214498F" w14:textId="76014B49" w:rsidR="00D244B8" w:rsidRDefault="001369F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2,3</w:t>
            </w:r>
          </w:p>
        </w:tc>
        <w:tc>
          <w:tcPr>
            <w:tcW w:w="1224" w:type="dxa"/>
          </w:tcPr>
          <w:p w14:paraId="7F56C810" w14:textId="09A44D2F" w:rsidR="00D244B8" w:rsidRDefault="008B65C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3F461B34" w14:textId="184A41E6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21FE117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5962EA5" w14:textId="52F9D262" w:rsidR="00D244B8" w:rsidRPr="001B24F1" w:rsidRDefault="00D244B8" w:rsidP="001B24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B24F1">
              <w:rPr>
                <w:rFonts w:asciiTheme="minorHAnsi" w:hAnsiTheme="minorHAnsi"/>
                <w:sz w:val="22"/>
                <w:szCs w:val="22"/>
              </w:rPr>
              <w:t>4.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Define the roles of the federal, state and local governments in parks and outdoor</w:t>
            </w:r>
            <w:r w:rsid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recreation.</w:t>
            </w:r>
          </w:p>
        </w:tc>
        <w:tc>
          <w:tcPr>
            <w:tcW w:w="1505" w:type="dxa"/>
          </w:tcPr>
          <w:p w14:paraId="3D882F68" w14:textId="00978C5B" w:rsidR="00D244B8" w:rsidRDefault="001B24F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C8F7CDA" w14:textId="2AB23126" w:rsidR="00D244B8" w:rsidRDefault="001369F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2,3</w:t>
            </w:r>
          </w:p>
        </w:tc>
        <w:tc>
          <w:tcPr>
            <w:tcW w:w="1224" w:type="dxa"/>
          </w:tcPr>
          <w:p w14:paraId="17B58965" w14:textId="7F31B24D" w:rsidR="00D244B8" w:rsidRDefault="008B65C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2A64A522" w14:textId="73CED0CB" w:rsidR="00D244B8" w:rsidRDefault="001B24F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64F9B271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C0B2418" w14:textId="2D524FC7" w:rsidR="00D244B8" w:rsidRPr="001B24F1" w:rsidRDefault="00D244B8" w:rsidP="001B24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B24F1">
              <w:rPr>
                <w:rFonts w:asciiTheme="minorHAnsi" w:hAnsiTheme="minorHAnsi"/>
                <w:sz w:val="22"/>
                <w:szCs w:val="22"/>
              </w:rPr>
              <w:t>5.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Describe principal environmental legislation including the Endangered Species act, the</w:t>
            </w:r>
            <w:r w:rsid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National Environmental Protection Act and the California Environmental Quality Act and</w:t>
            </w:r>
            <w:r w:rsid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how they affect the management of parks and outdoor recreation areas.</w:t>
            </w:r>
          </w:p>
        </w:tc>
        <w:tc>
          <w:tcPr>
            <w:tcW w:w="1505" w:type="dxa"/>
          </w:tcPr>
          <w:p w14:paraId="6274868E" w14:textId="50F03A40" w:rsidR="00D244B8" w:rsidRDefault="001B24F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B5AED9F" w14:textId="11143B93" w:rsidR="00D244B8" w:rsidRDefault="001369F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5A5AC626" w14:textId="309236F3" w:rsidR="00D244B8" w:rsidRDefault="008B65C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7709464" w14:textId="602CFD72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10387C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5A3F8B64" w14:textId="16BD732D" w:rsidR="00D244B8" w:rsidRPr="001B24F1" w:rsidRDefault="00D244B8" w:rsidP="001B24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B24F1">
              <w:rPr>
                <w:rFonts w:asciiTheme="minorHAnsi" w:hAnsiTheme="minorHAnsi"/>
                <w:sz w:val="22"/>
                <w:szCs w:val="22"/>
              </w:rPr>
              <w:t>6.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Describe the variety of career opportunities available in the parks and outdoor recreation</w:t>
            </w:r>
            <w:r w:rsidR="001B24F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B24F1" w:rsidRPr="001B24F1">
              <w:rPr>
                <w:rFonts w:asciiTheme="minorHAnsi" w:eastAsiaTheme="minorHAnsi" w:hAnsiTheme="minorHAnsi" w:cs="Tahoma"/>
                <w:sz w:val="22"/>
                <w:szCs w:val="22"/>
              </w:rPr>
              <w:t>field.</w:t>
            </w:r>
          </w:p>
        </w:tc>
        <w:tc>
          <w:tcPr>
            <w:tcW w:w="1505" w:type="dxa"/>
          </w:tcPr>
          <w:p w14:paraId="52D35C36" w14:textId="2AF79620" w:rsidR="00D244B8" w:rsidRDefault="001B24F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11855824" w14:textId="64AB0942" w:rsidR="00D244B8" w:rsidRDefault="001369F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43930C5C" w14:textId="7452CF3B" w:rsidR="00D244B8" w:rsidRDefault="008B65C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7B4DF07F" w14:textId="3903E870" w:rsidR="00D244B8" w:rsidRDefault="001B24F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373A2788" w14:textId="31B36B07" w:rsidR="001B24F1" w:rsidRPr="001B24F1" w:rsidRDefault="001B24F1" w:rsidP="001B24F1">
            <w:pPr>
              <w:rPr>
                <w:rFonts w:asciiTheme="minorHAnsi" w:hAnsiTheme="minorHAnsi"/>
                <w:sz w:val="28"/>
                <w:szCs w:val="28"/>
              </w:rPr>
            </w:pPr>
            <w:r w:rsidRPr="001B24F1">
              <w:rPr>
                <w:rFonts w:asciiTheme="minorHAnsi" w:hAnsiTheme="minorHAnsi"/>
                <w:sz w:val="28"/>
                <w:szCs w:val="28"/>
              </w:rPr>
              <w:t>1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>D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>emonstrate managerial and leadership abilities in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>agriculture classes for employment that will enhance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>opportunities and success in the agriculture industry in the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>21st century.</w:t>
            </w:r>
          </w:p>
          <w:p w14:paraId="461F95EF" w14:textId="4E1EE9CF" w:rsidR="001B24F1" w:rsidRPr="001B24F1" w:rsidRDefault="001B24F1" w:rsidP="001B24F1">
            <w:pPr>
              <w:rPr>
                <w:rFonts w:asciiTheme="minorHAnsi" w:hAnsiTheme="minorHAnsi"/>
                <w:sz w:val="28"/>
                <w:szCs w:val="28"/>
              </w:rPr>
            </w:pPr>
            <w:r w:rsidRPr="001B24F1">
              <w:rPr>
                <w:rFonts w:asciiTheme="minorHAnsi" w:hAnsiTheme="minorHAnsi"/>
                <w:sz w:val="28"/>
                <w:szCs w:val="28"/>
              </w:rPr>
              <w:t>2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>M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>aster skills needed for baccalaureate level education or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>obtain a certificate.</w:t>
            </w:r>
          </w:p>
          <w:p w14:paraId="28C20274" w14:textId="56C817D5" w:rsidR="00D244B8" w:rsidRPr="001B24F1" w:rsidRDefault="001B24F1" w:rsidP="00BB4D5F">
            <w:pPr>
              <w:rPr>
                <w:rFonts w:asciiTheme="minorHAnsi" w:hAnsiTheme="minorHAnsi"/>
                <w:sz w:val="28"/>
                <w:szCs w:val="28"/>
              </w:rPr>
            </w:pPr>
            <w:r w:rsidRPr="001B24F1">
              <w:rPr>
                <w:rFonts w:asciiTheme="minorHAnsi" w:hAnsiTheme="minorHAnsi"/>
                <w:sz w:val="28"/>
                <w:szCs w:val="28"/>
              </w:rPr>
              <w:t>3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>D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>emonstrate specific skills within agriculture disciplines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>needed for employment</w:t>
            </w:r>
            <w:r w:rsidRPr="001B24F1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369F0"/>
    <w:rsid w:val="001B24F1"/>
    <w:rsid w:val="001B5F4D"/>
    <w:rsid w:val="0020718A"/>
    <w:rsid w:val="00246A74"/>
    <w:rsid w:val="003244AB"/>
    <w:rsid w:val="003C2F32"/>
    <w:rsid w:val="005A5B23"/>
    <w:rsid w:val="00631979"/>
    <w:rsid w:val="006B6E92"/>
    <w:rsid w:val="007106AD"/>
    <w:rsid w:val="007221C9"/>
    <w:rsid w:val="00735683"/>
    <w:rsid w:val="008B65C6"/>
    <w:rsid w:val="00D244B8"/>
    <w:rsid w:val="00D76DC6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6</cp:revision>
  <cp:lastPrinted>2015-03-13T02:59:00Z</cp:lastPrinted>
  <dcterms:created xsi:type="dcterms:W3CDTF">2017-07-25T18:26:00Z</dcterms:created>
  <dcterms:modified xsi:type="dcterms:W3CDTF">2017-07-25T19:10:00Z</dcterms:modified>
</cp:coreProperties>
</file>