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5" w:rsidRPr="00C636AA" w:rsidRDefault="00AA6D45" w:rsidP="00C148AA">
      <w:pPr>
        <w:spacing w:line="240" w:lineRule="auto"/>
        <w:rPr>
          <w:i/>
          <w:sz w:val="24"/>
          <w:szCs w:val="24"/>
        </w:rPr>
      </w:pPr>
      <w:bookmarkStart w:id="0" w:name="_GoBack"/>
      <w:bookmarkEnd w:id="0"/>
      <w:r w:rsidRPr="00C636AA">
        <w:rPr>
          <w:b/>
          <w:color w:val="C00000"/>
          <w:sz w:val="24"/>
          <w:szCs w:val="24"/>
        </w:rPr>
        <w:t xml:space="preserve">Goal #5 </w:t>
      </w:r>
      <w:r w:rsidR="00C636AA">
        <w:rPr>
          <w:b/>
          <w:color w:val="C00000"/>
          <w:sz w:val="24"/>
          <w:szCs w:val="24"/>
        </w:rPr>
        <w:t xml:space="preserve"> </w:t>
      </w:r>
      <w:r w:rsidRPr="00C636AA">
        <w:rPr>
          <w:b/>
          <w:color w:val="C00000"/>
          <w:sz w:val="24"/>
          <w:szCs w:val="24"/>
        </w:rPr>
        <w:t xml:space="preserve"> </w:t>
      </w:r>
      <w:r w:rsidR="00C148AA" w:rsidRPr="00C636AA">
        <w:rPr>
          <w:b/>
          <w:color w:val="C00000"/>
          <w:sz w:val="24"/>
          <w:szCs w:val="24"/>
        </w:rPr>
        <w:t xml:space="preserve">Leadership and Engagement: </w:t>
      </w:r>
      <w:r w:rsidR="00D66A5D" w:rsidRPr="00C636AA">
        <w:rPr>
          <w:i/>
          <w:sz w:val="24"/>
          <w:szCs w:val="24"/>
        </w:rPr>
        <w:t xml:space="preserve">A commitment to build leadership within the College and active engagement with the community.  </w:t>
      </w:r>
      <w:r w:rsidRPr="00C636AA">
        <w:rPr>
          <w:i/>
          <w:sz w:val="24"/>
          <w:szCs w:val="24"/>
        </w:rPr>
        <w:t xml:space="preserve"> </w:t>
      </w:r>
    </w:p>
    <w:tbl>
      <w:tblPr>
        <w:tblStyle w:val="TableGrid"/>
        <w:tblW w:w="15184" w:type="dxa"/>
        <w:tblLook w:val="04A0" w:firstRow="1" w:lastRow="0" w:firstColumn="1" w:lastColumn="0" w:noHBand="0" w:noVBand="1"/>
      </w:tblPr>
      <w:tblGrid>
        <w:gridCol w:w="1640"/>
        <w:gridCol w:w="4091"/>
        <w:gridCol w:w="2587"/>
        <w:gridCol w:w="4090"/>
        <w:gridCol w:w="2776"/>
      </w:tblGrid>
      <w:tr w:rsidR="00C148AA" w:rsidRPr="00D66A5D" w:rsidTr="009F5616">
        <w:tc>
          <w:tcPr>
            <w:tcW w:w="1640" w:type="dxa"/>
          </w:tcPr>
          <w:p w:rsidR="00C148AA" w:rsidRPr="00D66A5D" w:rsidRDefault="00C148AA" w:rsidP="00C148A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091" w:type="dxa"/>
            <w:vAlign w:val="center"/>
          </w:tcPr>
          <w:p w:rsidR="00C148AA" w:rsidRPr="00D66A5D" w:rsidRDefault="00C148AA" w:rsidP="00C148AA">
            <w:pPr>
              <w:spacing w:line="240" w:lineRule="auto"/>
              <w:jc w:val="center"/>
              <w:rPr>
                <w:b/>
              </w:rPr>
            </w:pPr>
            <w:r w:rsidRPr="00D66A5D">
              <w:rPr>
                <w:b/>
              </w:rPr>
              <w:t>Potential Initiative</w:t>
            </w:r>
          </w:p>
        </w:tc>
        <w:tc>
          <w:tcPr>
            <w:tcW w:w="2587" w:type="dxa"/>
            <w:vAlign w:val="center"/>
          </w:tcPr>
          <w:p w:rsidR="00C148AA" w:rsidRPr="000047E1" w:rsidRDefault="000047E1" w:rsidP="00C148AA">
            <w:pPr>
              <w:spacing w:line="240" w:lineRule="auto"/>
              <w:jc w:val="center"/>
              <w:rPr>
                <w:b/>
              </w:rPr>
            </w:pPr>
            <w:r w:rsidRPr="000047E1">
              <w:rPr>
                <w:b/>
              </w:rPr>
              <w:t>How will you evaluate and document the initiative’s success?</w:t>
            </w:r>
          </w:p>
        </w:tc>
        <w:tc>
          <w:tcPr>
            <w:tcW w:w="4090" w:type="dxa"/>
            <w:vAlign w:val="center"/>
          </w:tcPr>
          <w:p w:rsidR="00C148AA" w:rsidRPr="00D66A5D" w:rsidRDefault="00C148AA" w:rsidP="00C148AA">
            <w:pPr>
              <w:spacing w:line="240" w:lineRule="auto"/>
              <w:jc w:val="center"/>
              <w:rPr>
                <w:b/>
              </w:rPr>
            </w:pPr>
            <w:r w:rsidRPr="00D66A5D">
              <w:rPr>
                <w:b/>
              </w:rPr>
              <w:t xml:space="preserve">What documentation would you use </w:t>
            </w:r>
          </w:p>
          <w:p w:rsidR="00C148AA" w:rsidRPr="00D66A5D" w:rsidRDefault="00C148AA" w:rsidP="00C148AA">
            <w:pPr>
              <w:spacing w:line="240" w:lineRule="auto"/>
              <w:jc w:val="center"/>
              <w:rPr>
                <w:b/>
              </w:rPr>
            </w:pPr>
            <w:r w:rsidRPr="00D66A5D">
              <w:rPr>
                <w:b/>
              </w:rPr>
              <w:t>(</w:t>
            </w:r>
            <w:proofErr w:type="gramStart"/>
            <w:r w:rsidRPr="00D66A5D">
              <w:rPr>
                <w:b/>
              </w:rPr>
              <w:t>think</w:t>
            </w:r>
            <w:proofErr w:type="gramEnd"/>
            <w:r w:rsidRPr="00D66A5D">
              <w:rPr>
                <w:b/>
              </w:rPr>
              <w:t xml:space="preserve"> accreditation)?</w:t>
            </w:r>
          </w:p>
        </w:tc>
        <w:tc>
          <w:tcPr>
            <w:tcW w:w="2776" w:type="dxa"/>
          </w:tcPr>
          <w:p w:rsidR="00C148AA" w:rsidRPr="00D66A5D" w:rsidRDefault="00C148AA" w:rsidP="00C148A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committee or position would be responsible?</w:t>
            </w:r>
          </w:p>
        </w:tc>
      </w:tr>
      <w:tr w:rsidR="00865505" w:rsidRPr="00D66A5D" w:rsidTr="00B2008E">
        <w:tc>
          <w:tcPr>
            <w:tcW w:w="15184" w:type="dxa"/>
            <w:gridSpan w:val="5"/>
            <w:shd w:val="clear" w:color="auto" w:fill="D9D9D9" w:themeFill="background1" w:themeFillShade="D9"/>
          </w:tcPr>
          <w:p w:rsidR="00865505" w:rsidRPr="00294F18" w:rsidRDefault="00A5182E" w:rsidP="00865505">
            <w:pPr>
              <w:spacing w:line="240" w:lineRule="auto"/>
              <w:jc w:val="center"/>
              <w:rPr>
                <w:highlight w:val="yellow"/>
              </w:rPr>
            </w:pPr>
            <w:r>
              <w:t xml:space="preserve">PROFESSIONAL DEVELOPMENT </w:t>
            </w:r>
          </w:p>
        </w:tc>
      </w:tr>
      <w:tr w:rsidR="00C148AA" w:rsidRPr="00D66A5D" w:rsidTr="009F5616">
        <w:tc>
          <w:tcPr>
            <w:tcW w:w="1640" w:type="dxa"/>
          </w:tcPr>
          <w:p w:rsidR="00C148AA" w:rsidRPr="00D66A5D" w:rsidRDefault="00C148AA" w:rsidP="00C148AA">
            <w:pPr>
              <w:spacing w:line="240" w:lineRule="auto"/>
            </w:pPr>
            <w:r w:rsidRPr="00D66A5D">
              <w:t>1</w:t>
            </w:r>
          </w:p>
        </w:tc>
        <w:tc>
          <w:tcPr>
            <w:tcW w:w="4091" w:type="dxa"/>
          </w:tcPr>
          <w:p w:rsidR="00C148AA" w:rsidRPr="00D66A5D" w:rsidRDefault="00CA4380" w:rsidP="008465FE">
            <w:pPr>
              <w:spacing w:line="240" w:lineRule="auto"/>
            </w:pPr>
            <w:r>
              <w:t>Improve</w:t>
            </w:r>
            <w:r w:rsidR="008465FE" w:rsidRPr="008465FE">
              <w:t xml:space="preserve"> the Adjunct Faculty Orientation </w:t>
            </w:r>
            <w:r w:rsidR="008465FE">
              <w:t>e</w:t>
            </w:r>
            <w:r w:rsidR="008465FE" w:rsidRPr="008465FE">
              <w:t>xperience to include a more diverse offering of sessions and workshops.</w:t>
            </w:r>
            <w:r w:rsidR="003378E5">
              <w:t xml:space="preserve"> </w:t>
            </w:r>
          </w:p>
        </w:tc>
        <w:tc>
          <w:tcPr>
            <w:tcW w:w="2587" w:type="dxa"/>
          </w:tcPr>
          <w:p w:rsidR="00C148AA" w:rsidRPr="00D66A5D" w:rsidRDefault="00294F18" w:rsidP="00C148AA">
            <w:pPr>
              <w:spacing w:line="240" w:lineRule="auto"/>
            </w:pPr>
            <w:r w:rsidRPr="000047E1">
              <w:rPr>
                <w:highlight w:val="yellow"/>
              </w:rPr>
              <w:t>Survey the adjunct</w:t>
            </w:r>
            <w:r w:rsidR="000047E1" w:rsidRPr="000047E1">
              <w:rPr>
                <w:highlight w:val="yellow"/>
              </w:rPr>
              <w:t xml:space="preserve"> review results of the survey.</w:t>
            </w:r>
          </w:p>
        </w:tc>
        <w:tc>
          <w:tcPr>
            <w:tcW w:w="4090" w:type="dxa"/>
          </w:tcPr>
          <w:p w:rsidR="00C148AA" w:rsidRPr="00D66A5D" w:rsidRDefault="00C148AA" w:rsidP="00C148AA">
            <w:pPr>
              <w:spacing w:line="240" w:lineRule="auto"/>
            </w:pPr>
          </w:p>
        </w:tc>
        <w:tc>
          <w:tcPr>
            <w:tcW w:w="2776" w:type="dxa"/>
          </w:tcPr>
          <w:p w:rsidR="00C148AA" w:rsidRPr="00D66A5D" w:rsidRDefault="00294F18" w:rsidP="00C148AA">
            <w:pPr>
              <w:spacing w:line="240" w:lineRule="auto"/>
            </w:pPr>
            <w:r w:rsidRPr="00294F18">
              <w:rPr>
                <w:highlight w:val="yellow"/>
              </w:rPr>
              <w:t>Dean responsible for adjunct faculty orientations.</w:t>
            </w:r>
          </w:p>
        </w:tc>
      </w:tr>
      <w:tr w:rsidR="000906CF" w:rsidRPr="00D66A5D" w:rsidTr="009F5616">
        <w:tc>
          <w:tcPr>
            <w:tcW w:w="1640" w:type="dxa"/>
          </w:tcPr>
          <w:p w:rsidR="000906CF" w:rsidRPr="00D66A5D" w:rsidRDefault="00F706F9" w:rsidP="000906CF">
            <w:pPr>
              <w:spacing w:line="240" w:lineRule="auto"/>
            </w:pPr>
            <w:r>
              <w:t>2</w:t>
            </w:r>
          </w:p>
        </w:tc>
        <w:tc>
          <w:tcPr>
            <w:tcW w:w="4091" w:type="dxa"/>
          </w:tcPr>
          <w:p w:rsidR="000906CF" w:rsidRPr="008465FE" w:rsidRDefault="000906CF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Assign FLEX time to committees commensurate with the time/work involved.  If a faculty member is on more than one committee then allow that to count a given number of hours toward flex time.  This could either be in numbers assigned per committee or assigned according to time spent doing committee work as observed by the co-chairs.</w:t>
            </w:r>
          </w:p>
        </w:tc>
        <w:tc>
          <w:tcPr>
            <w:tcW w:w="2587" w:type="dxa"/>
          </w:tcPr>
          <w:p w:rsidR="000906CF" w:rsidRDefault="000906CF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If there is a substantial increase in committee involvement and work as indicated by the numbers of</w:t>
            </w:r>
          </w:p>
          <w:p w:rsidR="000906CF" w:rsidRPr="00D66A5D" w:rsidRDefault="000906CF" w:rsidP="000906CF">
            <w:pPr>
              <w:spacing w:line="240" w:lineRule="auto"/>
            </w:pPr>
          </w:p>
        </w:tc>
        <w:tc>
          <w:tcPr>
            <w:tcW w:w="4090" w:type="dxa"/>
          </w:tcPr>
          <w:p w:rsidR="000906CF" w:rsidRDefault="000906CF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Attendance at meetings.  Work assigned and completed by members as evidence of time on committee task.</w:t>
            </w:r>
          </w:p>
          <w:p w:rsidR="000906CF" w:rsidRPr="00D66A5D" w:rsidRDefault="000906CF" w:rsidP="000906CF">
            <w:pPr>
              <w:spacing w:line="240" w:lineRule="auto"/>
            </w:pPr>
          </w:p>
        </w:tc>
        <w:tc>
          <w:tcPr>
            <w:tcW w:w="2776" w:type="dxa"/>
          </w:tcPr>
          <w:p w:rsidR="000906CF" w:rsidRPr="00D66A5D" w:rsidRDefault="000906CF" w:rsidP="000047E1">
            <w:pPr>
              <w:spacing w:line="240" w:lineRule="auto"/>
            </w:pPr>
          </w:p>
        </w:tc>
      </w:tr>
      <w:tr w:rsidR="000906CF" w:rsidRPr="00D66A5D" w:rsidTr="009F5616">
        <w:tc>
          <w:tcPr>
            <w:tcW w:w="1640" w:type="dxa"/>
          </w:tcPr>
          <w:p w:rsidR="000906CF" w:rsidRPr="00D66A5D" w:rsidRDefault="00F706F9" w:rsidP="000906CF">
            <w:pPr>
              <w:spacing w:line="240" w:lineRule="auto"/>
            </w:pPr>
            <w:r>
              <w:t>3</w:t>
            </w:r>
          </w:p>
        </w:tc>
        <w:tc>
          <w:tcPr>
            <w:tcW w:w="4091" w:type="dxa"/>
          </w:tcPr>
          <w:p w:rsidR="000906CF" w:rsidRPr="000047E1" w:rsidRDefault="000047E1" w:rsidP="000906CF">
            <w:pPr>
              <w:spacing w:line="240" w:lineRule="auto"/>
              <w:rPr>
                <w:rFonts w:ascii="Microsoft Sans Serif" w:hAnsi="Microsoft Sans Serif" w:cs="Microsoft Sans Serif"/>
                <w:strike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Provide leadership training for existing managers and internships for possible future managers.</w:t>
            </w:r>
          </w:p>
        </w:tc>
        <w:tc>
          <w:tcPr>
            <w:tcW w:w="2587" w:type="dxa"/>
          </w:tcPr>
          <w:p w:rsidR="000906CF" w:rsidRPr="00D66A5D" w:rsidRDefault="000906CF" w:rsidP="000906CF">
            <w:pPr>
              <w:spacing w:line="240" w:lineRule="auto"/>
            </w:pPr>
          </w:p>
        </w:tc>
        <w:tc>
          <w:tcPr>
            <w:tcW w:w="4090" w:type="dxa"/>
          </w:tcPr>
          <w:p w:rsidR="000906CF" w:rsidRPr="00D66A5D" w:rsidRDefault="000906CF" w:rsidP="000047E1">
            <w:pPr>
              <w:spacing w:line="240" w:lineRule="auto"/>
            </w:pPr>
          </w:p>
        </w:tc>
        <w:tc>
          <w:tcPr>
            <w:tcW w:w="2776" w:type="dxa"/>
          </w:tcPr>
          <w:p w:rsidR="000906CF" w:rsidRPr="003A1280" w:rsidRDefault="000906CF" w:rsidP="000906CF">
            <w:pPr>
              <w:spacing w:line="240" w:lineRule="auto"/>
              <w:rPr>
                <w:i/>
              </w:rPr>
            </w:pPr>
          </w:p>
        </w:tc>
      </w:tr>
      <w:tr w:rsidR="000906CF" w:rsidRPr="00D66A5D" w:rsidTr="009F5616">
        <w:tc>
          <w:tcPr>
            <w:tcW w:w="1640" w:type="dxa"/>
          </w:tcPr>
          <w:p w:rsidR="000906CF" w:rsidRPr="00D66A5D" w:rsidRDefault="00F706F9" w:rsidP="000906CF">
            <w:pPr>
              <w:spacing w:line="240" w:lineRule="auto"/>
            </w:pPr>
            <w:r>
              <w:t>4</w:t>
            </w:r>
          </w:p>
        </w:tc>
        <w:tc>
          <w:tcPr>
            <w:tcW w:w="4091" w:type="dxa"/>
          </w:tcPr>
          <w:p w:rsidR="000906CF" w:rsidRPr="000047E1" w:rsidRDefault="000047E1" w:rsidP="000906CF">
            <w:pPr>
              <w:spacing w:line="240" w:lineRule="auto"/>
              <w:rPr>
                <w:rFonts w:ascii="Microsoft Sans Serif" w:hAnsi="Microsoft Sans Serif" w:cs="Microsoft Sans Serif"/>
                <w:strike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Provide f</w:t>
            </w:r>
            <w:r w:rsidRPr="000047E1">
              <w:rPr>
                <w:rFonts w:ascii="Microsoft Sans Serif" w:hAnsi="Microsoft Sans Serif" w:cs="Microsoft Sans Serif"/>
                <w:sz w:val="20"/>
                <w:szCs w:val="20"/>
              </w:rPr>
              <w:t>ocused professional development academies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for each employee group.</w:t>
            </w:r>
          </w:p>
        </w:tc>
        <w:tc>
          <w:tcPr>
            <w:tcW w:w="2587" w:type="dxa"/>
          </w:tcPr>
          <w:p w:rsidR="000906CF" w:rsidRDefault="000906CF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0906CF" w:rsidRDefault="000906CF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0906CF" w:rsidRDefault="000906CF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3378E5" w:rsidRPr="00D66A5D" w:rsidTr="009F5616">
        <w:tc>
          <w:tcPr>
            <w:tcW w:w="1640" w:type="dxa"/>
          </w:tcPr>
          <w:p w:rsidR="003378E5" w:rsidRPr="00D66A5D" w:rsidRDefault="009F5616" w:rsidP="000906CF">
            <w:pPr>
              <w:spacing w:line="240" w:lineRule="auto"/>
            </w:pPr>
            <w:r>
              <w:t>5</w:t>
            </w:r>
          </w:p>
        </w:tc>
        <w:tc>
          <w:tcPr>
            <w:tcW w:w="4091" w:type="dxa"/>
          </w:tcPr>
          <w:p w:rsidR="003378E5" w:rsidRDefault="003378E5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Focus on leadership development in new faculty a</w:t>
            </w:r>
            <w:r w:rsidR="00CD1173">
              <w:rPr>
                <w:rFonts w:ascii="Microsoft Sans Serif" w:hAnsi="Microsoft Sans Serif" w:cs="Microsoft Sans Serif"/>
                <w:sz w:val="20"/>
                <w:szCs w:val="20"/>
              </w:rPr>
              <w:t>nd new adjunct faculty seminars including committee involvement.</w:t>
            </w:r>
          </w:p>
        </w:tc>
        <w:tc>
          <w:tcPr>
            <w:tcW w:w="2587" w:type="dxa"/>
          </w:tcPr>
          <w:p w:rsidR="003378E5" w:rsidRDefault="003378E5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3378E5" w:rsidRDefault="003378E5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3378E5" w:rsidRDefault="003378E5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0047E1" w:rsidRPr="00D66A5D" w:rsidTr="009F5616">
        <w:tc>
          <w:tcPr>
            <w:tcW w:w="1640" w:type="dxa"/>
          </w:tcPr>
          <w:p w:rsidR="000047E1" w:rsidRPr="00DF4AF2" w:rsidRDefault="000047E1" w:rsidP="000906CF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4091" w:type="dxa"/>
          </w:tcPr>
          <w:p w:rsidR="000047E1" w:rsidRPr="00DF4AF2" w:rsidRDefault="00DF4AF2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</w:pPr>
            <w:r w:rsidRPr="00DF4AF2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Enhance use of existing technology</w:t>
            </w:r>
          </w:p>
        </w:tc>
        <w:tc>
          <w:tcPr>
            <w:tcW w:w="2587" w:type="dxa"/>
          </w:tcPr>
          <w:p w:rsidR="000047E1" w:rsidRDefault="000047E1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0047E1" w:rsidRDefault="000047E1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0047E1" w:rsidRDefault="000047E1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F4AF2" w:rsidRPr="00D66A5D" w:rsidTr="009F5616">
        <w:tc>
          <w:tcPr>
            <w:tcW w:w="1640" w:type="dxa"/>
          </w:tcPr>
          <w:p w:rsidR="00DF4AF2" w:rsidRPr="00D66A5D" w:rsidRDefault="00DF4AF2" w:rsidP="000906CF">
            <w:pPr>
              <w:spacing w:line="240" w:lineRule="auto"/>
            </w:pPr>
          </w:p>
        </w:tc>
        <w:tc>
          <w:tcPr>
            <w:tcW w:w="4091" w:type="dxa"/>
          </w:tcPr>
          <w:p w:rsidR="00DF4AF2" w:rsidRDefault="00DF4AF2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87" w:type="dxa"/>
          </w:tcPr>
          <w:p w:rsidR="00DF4AF2" w:rsidRDefault="00DF4AF2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DF4AF2" w:rsidRDefault="00DF4AF2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DF4AF2" w:rsidRDefault="00DF4AF2" w:rsidP="000906C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2008E" w:rsidRPr="00D66A5D" w:rsidTr="00B2008E">
        <w:tc>
          <w:tcPr>
            <w:tcW w:w="15184" w:type="dxa"/>
            <w:gridSpan w:val="5"/>
            <w:shd w:val="clear" w:color="auto" w:fill="D9D9D9" w:themeFill="background1" w:themeFillShade="D9"/>
          </w:tcPr>
          <w:p w:rsidR="00B2008E" w:rsidRDefault="00A5182E" w:rsidP="00B2008E">
            <w:pPr>
              <w:spacing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COMMUNITY</w:t>
            </w:r>
            <w:r w:rsidR="005A2882"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– EMPLOYEE RELATED</w:t>
            </w:r>
          </w:p>
        </w:tc>
      </w:tr>
      <w:tr w:rsidR="000047E1" w:rsidRPr="00D66A5D" w:rsidTr="009F5616">
        <w:tc>
          <w:tcPr>
            <w:tcW w:w="1640" w:type="dxa"/>
          </w:tcPr>
          <w:p w:rsidR="000047E1" w:rsidRPr="00D66A5D" w:rsidRDefault="009F5616" w:rsidP="00BD52E5">
            <w:pPr>
              <w:spacing w:line="240" w:lineRule="auto"/>
            </w:pPr>
            <w:r>
              <w:t>6</w:t>
            </w:r>
          </w:p>
        </w:tc>
        <w:tc>
          <w:tcPr>
            <w:tcW w:w="4091" w:type="dxa"/>
          </w:tcPr>
          <w:p w:rsidR="000047E1" w:rsidRPr="000047E1" w:rsidRDefault="000047E1" w:rsidP="00BD52E5">
            <w:pPr>
              <w:spacing w:line="240" w:lineRule="auto"/>
              <w:rPr>
                <w:rFonts w:ascii="Microsoft Sans Serif" w:hAnsi="Microsoft Sans Serif" w:cs="Microsoft Sans Serif"/>
                <w:strike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Assessment of employees community connection</w:t>
            </w:r>
          </w:p>
        </w:tc>
        <w:tc>
          <w:tcPr>
            <w:tcW w:w="2587" w:type="dxa"/>
          </w:tcPr>
          <w:p w:rsidR="000047E1" w:rsidRDefault="000047E1" w:rsidP="00BD52E5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0047E1" w:rsidRDefault="000047E1" w:rsidP="00BD52E5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0047E1" w:rsidRDefault="000047E1" w:rsidP="00BD52E5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B3FEF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Foundation?</w:t>
            </w:r>
          </w:p>
        </w:tc>
      </w:tr>
      <w:tr w:rsidR="003378E5" w:rsidRPr="00D66A5D" w:rsidTr="009F5616">
        <w:tc>
          <w:tcPr>
            <w:tcW w:w="1640" w:type="dxa"/>
          </w:tcPr>
          <w:p w:rsidR="003378E5" w:rsidRPr="00D66A5D" w:rsidRDefault="009F5616" w:rsidP="009B73E9">
            <w:pPr>
              <w:spacing w:line="240" w:lineRule="auto"/>
            </w:pPr>
            <w:r>
              <w:t>7</w:t>
            </w:r>
          </w:p>
        </w:tc>
        <w:tc>
          <w:tcPr>
            <w:tcW w:w="4091" w:type="dxa"/>
          </w:tcPr>
          <w:p w:rsidR="003378E5" w:rsidRPr="000047E1" w:rsidRDefault="003378E5" w:rsidP="009B73E9">
            <w:pPr>
              <w:pStyle w:val="Default"/>
              <w:rPr>
                <w:rFonts w:ascii="Microsoft Sans Serif" w:hAnsi="Microsoft Sans Serif" w:cs="Microsoft Sans Serif"/>
                <w:strike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Reinstitute all-college hour to engage employees, students and community.</w:t>
            </w:r>
          </w:p>
        </w:tc>
        <w:tc>
          <w:tcPr>
            <w:tcW w:w="2587" w:type="dxa"/>
          </w:tcPr>
          <w:p w:rsidR="003378E5" w:rsidRDefault="003378E5" w:rsidP="009B73E9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3378E5" w:rsidRDefault="003378E5" w:rsidP="009B73E9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3378E5" w:rsidRDefault="003378E5" w:rsidP="009B73E9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33070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President?</w:t>
            </w:r>
          </w:p>
        </w:tc>
      </w:tr>
      <w:tr w:rsidR="00CD1173" w:rsidRPr="00D66A5D" w:rsidTr="009F5616">
        <w:tc>
          <w:tcPr>
            <w:tcW w:w="1640" w:type="dxa"/>
          </w:tcPr>
          <w:p w:rsidR="00CD1173" w:rsidRPr="00D66A5D" w:rsidRDefault="009F5616" w:rsidP="00F706F9">
            <w:pPr>
              <w:spacing w:line="240" w:lineRule="auto"/>
            </w:pPr>
            <w:r>
              <w:t>9</w:t>
            </w:r>
          </w:p>
        </w:tc>
        <w:tc>
          <w:tcPr>
            <w:tcW w:w="4091" w:type="dxa"/>
          </w:tcPr>
          <w:p w:rsidR="00CD1173" w:rsidRPr="008465FE" w:rsidRDefault="00CD1173" w:rsidP="009B73E9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Engage in health &amp; wellness activities on campus &amp; in community</w:t>
            </w:r>
          </w:p>
        </w:tc>
        <w:tc>
          <w:tcPr>
            <w:tcW w:w="2587" w:type="dxa"/>
          </w:tcPr>
          <w:p w:rsidR="00CD1173" w:rsidRPr="00D66A5D" w:rsidRDefault="00CD1173" w:rsidP="009B73E9">
            <w:pPr>
              <w:spacing w:line="240" w:lineRule="auto"/>
            </w:pPr>
          </w:p>
        </w:tc>
        <w:tc>
          <w:tcPr>
            <w:tcW w:w="4090" w:type="dxa"/>
          </w:tcPr>
          <w:p w:rsidR="00CD1173" w:rsidRPr="00D66A5D" w:rsidRDefault="00CD1173" w:rsidP="009B73E9">
            <w:pPr>
              <w:spacing w:line="240" w:lineRule="auto"/>
            </w:pPr>
          </w:p>
        </w:tc>
        <w:tc>
          <w:tcPr>
            <w:tcW w:w="2776" w:type="dxa"/>
          </w:tcPr>
          <w:p w:rsidR="00CD1173" w:rsidRPr="00D66A5D" w:rsidRDefault="00CD1173" w:rsidP="009B73E9">
            <w:pPr>
              <w:spacing w:line="240" w:lineRule="auto"/>
            </w:pPr>
            <w:r w:rsidRPr="00C70BBD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PDC?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10</w:t>
            </w:r>
          </w:p>
        </w:tc>
        <w:tc>
          <w:tcPr>
            <w:tcW w:w="4091" w:type="dxa"/>
          </w:tcPr>
          <w:p w:rsidR="00E82D80" w:rsidRPr="00033F5F" w:rsidRDefault="00E82D80" w:rsidP="00E82D80">
            <w:pPr>
              <w:pStyle w:val="Default"/>
              <w:rPr>
                <w:rFonts w:ascii="Microsoft Sans Serif" w:hAnsi="Microsoft Sans Serif" w:cs="Microsoft Sans Serif"/>
              </w:rPr>
            </w:pPr>
            <w:r w:rsidRPr="008465FE">
              <w:t>Expand on BC news items in local journals like the Kern Business Journal.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t>?</w:t>
            </w: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t>?</w:t>
            </w: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t>PIO/President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11</w:t>
            </w:r>
          </w:p>
        </w:tc>
        <w:tc>
          <w:tcPr>
            <w:tcW w:w="4091" w:type="dxa"/>
          </w:tcPr>
          <w:p w:rsidR="00E82D80" w:rsidRPr="00033F5F" w:rsidRDefault="00E82D80" w:rsidP="00E82D80">
            <w:pPr>
              <w:pStyle w:val="Default"/>
              <w:rPr>
                <w:rFonts w:ascii="Microsoft Sans Serif" w:hAnsi="Microsoft Sans Serif" w:cs="Microsoft Sans Serif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Pass the 2016 bond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(5.4)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73DA7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Facilities, Foundation</w:t>
            </w:r>
          </w:p>
        </w:tc>
      </w:tr>
      <w:tr w:rsidR="00E82D80" w:rsidRPr="00D66A5D" w:rsidTr="005A2882">
        <w:tc>
          <w:tcPr>
            <w:tcW w:w="15184" w:type="dxa"/>
            <w:gridSpan w:val="5"/>
            <w:shd w:val="clear" w:color="auto" w:fill="D9D9D9" w:themeFill="background1" w:themeFillShade="D9"/>
          </w:tcPr>
          <w:p w:rsidR="00E82D80" w:rsidRPr="00B21239" w:rsidRDefault="00E82D80" w:rsidP="00E82D80">
            <w:pPr>
              <w:spacing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COMMUNITY – STUDENT RELATED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Default="00E82D80" w:rsidP="00E82D80">
            <w:pPr>
              <w:spacing w:line="240" w:lineRule="auto"/>
            </w:pPr>
          </w:p>
        </w:tc>
        <w:tc>
          <w:tcPr>
            <w:tcW w:w="4091" w:type="dxa"/>
          </w:tcPr>
          <w:p w:rsidR="00E82D80" w:rsidRPr="006666BB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Create texting connection for students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50C56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Student Services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Default="00E82D80" w:rsidP="00E82D80">
            <w:pPr>
              <w:spacing w:line="240" w:lineRule="auto"/>
            </w:pPr>
          </w:p>
        </w:tc>
        <w:tc>
          <w:tcPr>
            <w:tcW w:w="4091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Student Success: </w:t>
            </w: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Develop, implement, review and update comprehensive plans to better coordinate in-reach, outreach, and </w:t>
            </w: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lastRenderedPageBreak/>
              <w:t>recruitment activities.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(1.2)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01D07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Deans</w:t>
            </w:r>
            <w:r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 xml:space="preserve"> &amp; Outreach</w:t>
            </w:r>
            <w:r w:rsidRPr="00601D07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?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Default="00E82D80" w:rsidP="00E82D80">
            <w:pPr>
              <w:spacing w:line="240" w:lineRule="auto"/>
            </w:pPr>
          </w:p>
        </w:tc>
        <w:tc>
          <w:tcPr>
            <w:tcW w:w="4091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Student Success: </w:t>
            </w: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Strengthen college representation in the high schools through partnerships with high school counselors and outreach and matriculation services at high school sites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(1.2)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21239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Outreach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12</w:t>
            </w:r>
          </w:p>
        </w:tc>
        <w:tc>
          <w:tcPr>
            <w:tcW w:w="4091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666BB">
              <w:rPr>
                <w:rFonts w:ascii="Microsoft Sans Serif" w:hAnsi="Microsoft Sans Serif" w:cs="Microsoft Sans Serif"/>
                <w:sz w:val="20"/>
                <w:szCs w:val="20"/>
              </w:rPr>
              <w:t xml:space="preserve">Enhance participation in student organizations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(1.3)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13</w:t>
            </w:r>
          </w:p>
        </w:tc>
        <w:tc>
          <w:tcPr>
            <w:tcW w:w="4091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60AC8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 xml:space="preserve">Enhance student participation in campus conferences, workshops and guest lectures such as BCLEARNS, Equity Summit, Social Justice, Pre-Law, Achieving The Dream (ATD) 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14</w:t>
            </w:r>
          </w:p>
        </w:tc>
        <w:tc>
          <w:tcPr>
            <w:tcW w:w="4091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Increase support for college and community mentorship programs like African American Success Through Excellence and Persistence (ASTEP) and </w:t>
            </w:r>
            <w:proofErr w:type="spellStart"/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>Padrinos</w:t>
            </w:r>
            <w:proofErr w:type="spellEnd"/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.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(2.1)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113F4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Equity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15</w:t>
            </w:r>
          </w:p>
        </w:tc>
        <w:tc>
          <w:tcPr>
            <w:tcW w:w="4091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>Establish agreements with high school districts in Bakersfield College’s service area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(3.1)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A7832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?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16</w:t>
            </w:r>
          </w:p>
        </w:tc>
        <w:tc>
          <w:tcPr>
            <w:tcW w:w="4091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Expand Bakersfield College’s Rural Initiative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(3.1)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A7832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Dean of Rural Initiatives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17</w:t>
            </w:r>
          </w:p>
        </w:tc>
        <w:tc>
          <w:tcPr>
            <w:tcW w:w="4091" w:type="dxa"/>
          </w:tcPr>
          <w:p w:rsidR="00E82D80" w:rsidRPr="00033F5F" w:rsidRDefault="00E82D80" w:rsidP="00E82D80">
            <w:pPr>
              <w:pStyle w:val="Defaul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To increase access to courses and services in rural communities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(3.1)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A7832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Dean of Rural Initiatives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18</w:t>
            </w:r>
          </w:p>
        </w:tc>
        <w:tc>
          <w:tcPr>
            <w:tcW w:w="4091" w:type="dxa"/>
          </w:tcPr>
          <w:p w:rsidR="00E82D80" w:rsidRPr="00033F5F" w:rsidRDefault="00E82D80" w:rsidP="00E82D80">
            <w:pPr>
              <w:pStyle w:val="Defaul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Develop and implement the Equity TV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(3.2)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A7832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Equity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19</w:t>
            </w:r>
          </w:p>
        </w:tc>
        <w:tc>
          <w:tcPr>
            <w:tcW w:w="4091" w:type="dxa"/>
          </w:tcPr>
          <w:p w:rsidR="00E82D80" w:rsidRPr="00B21239" w:rsidRDefault="00E82D80" w:rsidP="00E82D80">
            <w:pPr>
              <w:autoSpaceDE w:val="0"/>
              <w:autoSpaceDN w:val="0"/>
              <w:adjustRightInd w:val="0"/>
              <w:spacing w:line="240" w:lineRule="auto"/>
              <w:rPr>
                <w:rFonts w:ascii="Microsoft Sans Serif" w:hAnsi="Microsoft Sans Serif" w:cs="Microsoft Sans Serif"/>
                <w:i/>
                <w:sz w:val="20"/>
                <w:szCs w:val="20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Develop expanded marketing plan for Bakersfield College’s quality and exemplary programs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(3.2)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A7832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Student Success Dean and PIO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20</w:t>
            </w:r>
          </w:p>
        </w:tc>
        <w:tc>
          <w:tcPr>
            <w:tcW w:w="4091" w:type="dxa"/>
          </w:tcPr>
          <w:p w:rsidR="00E82D80" w:rsidRPr="00560AC8" w:rsidRDefault="00E82D80" w:rsidP="00E82D80">
            <w:pPr>
              <w:autoSpaceDE w:val="0"/>
              <w:autoSpaceDN w:val="0"/>
              <w:adjustRightInd w:val="0"/>
              <w:spacing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Continue to strengthen the collaborations and partnerships with community groups and highlight Bakersfield College’s quality programs and services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(3.2)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5A7832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Foundation &amp; President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21</w:t>
            </w:r>
          </w:p>
        </w:tc>
        <w:tc>
          <w:tcPr>
            <w:tcW w:w="4091" w:type="dxa"/>
          </w:tcPr>
          <w:p w:rsidR="00E82D80" w:rsidRPr="00033F5F" w:rsidRDefault="00E82D80" w:rsidP="00E82D80">
            <w:pPr>
              <w:pStyle w:val="Defaul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Continue to facilitate community conversations at Bakersfield College; continue to participate with community groups in planning future strategy for Kern County and the surrounding areas. Partners: Kern Economic Development Corporation, Kern Taxpayer Association, political leaders, chambers, educational partners etc.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(4.1)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97327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CTE Dean, President, other?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22</w:t>
            </w:r>
          </w:p>
        </w:tc>
        <w:tc>
          <w:tcPr>
            <w:tcW w:w="4091" w:type="dxa"/>
          </w:tcPr>
          <w:p w:rsidR="00E82D80" w:rsidRPr="00033F5F" w:rsidRDefault="00E82D80" w:rsidP="00E82D80">
            <w:pPr>
              <w:pStyle w:val="Defaul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Develop and expand Career Technical Education (CTE) programs to meet community needs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(4.1)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97327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CTE Dean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23</w:t>
            </w:r>
          </w:p>
        </w:tc>
        <w:tc>
          <w:tcPr>
            <w:tcW w:w="4091" w:type="dxa"/>
          </w:tcPr>
          <w:p w:rsidR="00E82D80" w:rsidRPr="00033F5F" w:rsidRDefault="00E82D80" w:rsidP="00E82D80">
            <w:pPr>
              <w:pStyle w:val="Default"/>
              <w:rPr>
                <w:rFonts w:ascii="Microsoft Sans Serif" w:hAnsi="Microsoft Sans Serif" w:cs="Microsoft Sans Serif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Enhance outreach and advertising efforts.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(4.2)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97327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Outreach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lastRenderedPageBreak/>
              <w:t>24</w:t>
            </w:r>
          </w:p>
        </w:tc>
        <w:tc>
          <w:tcPr>
            <w:tcW w:w="4091" w:type="dxa"/>
          </w:tcPr>
          <w:p w:rsidR="00E82D80" w:rsidRPr="00033F5F" w:rsidRDefault="00E82D80" w:rsidP="00E82D80">
            <w:pPr>
              <w:pStyle w:val="Default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33F5F">
              <w:rPr>
                <w:rFonts w:ascii="Microsoft Sans Serif" w:hAnsi="Microsoft Sans Serif" w:cs="Microsoft Sans Serif"/>
                <w:sz w:val="20"/>
                <w:szCs w:val="20"/>
              </w:rPr>
              <w:t xml:space="preserve">Continue to advance conferences, peer learning, learning from experts etc.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(5.1)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97327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PDC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26</w:t>
            </w:r>
          </w:p>
        </w:tc>
        <w:tc>
          <w:tcPr>
            <w:tcW w:w="4091" w:type="dxa"/>
          </w:tcPr>
          <w:p w:rsidR="00E82D80" w:rsidRPr="00033F5F" w:rsidRDefault="00E82D80" w:rsidP="00E82D80">
            <w:pPr>
              <w:pStyle w:val="Default"/>
              <w:rPr>
                <w:rFonts w:ascii="Microsoft Sans Serif" w:hAnsi="Microsoft Sans Serif" w:cs="Microsoft Sans Serif"/>
              </w:rPr>
            </w:pPr>
            <w:r w:rsidRPr="0007049C">
              <w:rPr>
                <w:rFonts w:ascii="Microsoft Sans Serif" w:hAnsi="Microsoft Sans Serif" w:cs="Microsoft Sans Serif"/>
                <w:sz w:val="20"/>
                <w:szCs w:val="20"/>
              </w:rPr>
              <w:t xml:space="preserve">"Parent of a BC Transfer Student" </w:t>
            </w:r>
            <w:proofErr w:type="gramStart"/>
            <w:r w:rsidRPr="0007049C">
              <w:rPr>
                <w:rFonts w:ascii="Microsoft Sans Serif" w:hAnsi="Microsoft Sans Serif" w:cs="Microsoft Sans Serif"/>
                <w:sz w:val="20"/>
                <w:szCs w:val="20"/>
              </w:rPr>
              <w:t>Initiative  BC</w:t>
            </w:r>
            <w:proofErr w:type="gramEnd"/>
            <w:r w:rsidRPr="0007049C">
              <w:rPr>
                <w:rFonts w:ascii="Microsoft Sans Serif" w:hAnsi="Microsoft Sans Serif" w:cs="Microsoft Sans Serif"/>
                <w:sz w:val="20"/>
                <w:szCs w:val="20"/>
              </w:rPr>
              <w:t xml:space="preserve"> does a wonderful job of recruiting students to become Renegades.  BC is investing money, time and personnel towards student progress, success and completion of certificates and AA/AS degrees.  What happens to the student that wants to transfer to a CSU, UC or private university but Mom and Dad say "NO"?  Their reasons are usually due to the fear of the unknown.  I would like to lead workshops </w:t>
            </w:r>
            <w:proofErr w:type="spellStart"/>
            <w:r w:rsidRPr="0007049C">
              <w:rPr>
                <w:rFonts w:ascii="Microsoft Sans Serif" w:hAnsi="Microsoft Sans Serif" w:cs="Microsoft Sans Serif"/>
                <w:sz w:val="20"/>
                <w:szCs w:val="20"/>
              </w:rPr>
              <w:t>workshops</w:t>
            </w:r>
            <w:proofErr w:type="spellEnd"/>
            <w:r w:rsidRPr="0007049C">
              <w:rPr>
                <w:rFonts w:ascii="Microsoft Sans Serif" w:hAnsi="Microsoft Sans Serif" w:cs="Microsoft Sans Serif"/>
                <w:sz w:val="20"/>
                <w:szCs w:val="20"/>
              </w:rPr>
              <w:t xml:space="preserve"> for parents that would provide information and alleviate concerns of their child transferring to a 4-year university.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Track the number of students that transfer to a 4-year university.</w:t>
            </w:r>
          </w:p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Track the number of students that transfer to a 4-year university.</w:t>
            </w:r>
          </w:p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Equal Opportunity &amp; Diversity Advisory Council (EODAC)</w:t>
            </w:r>
          </w:p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E82D80" w:rsidRPr="00D66A5D" w:rsidTr="00B2008E">
        <w:tc>
          <w:tcPr>
            <w:tcW w:w="15184" w:type="dxa"/>
            <w:gridSpan w:val="5"/>
            <w:shd w:val="clear" w:color="auto" w:fill="D9D9D9" w:themeFill="background1" w:themeFillShade="D9"/>
          </w:tcPr>
          <w:p w:rsidR="00E82D80" w:rsidRDefault="00E82D80" w:rsidP="00E82D80">
            <w:pPr>
              <w:spacing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LEADERSHIP &amp; ENGAGEMENT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29</w:t>
            </w:r>
          </w:p>
        </w:tc>
        <w:tc>
          <w:tcPr>
            <w:tcW w:w="4091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Leadership &amp; Equity Academy, Social Justice Institute</w:t>
            </w:r>
          </w:p>
          <w:p w:rsidR="00E82D80" w:rsidRPr="00033F5F" w:rsidRDefault="00E82D80" w:rsidP="00E82D80">
            <w:pPr>
              <w:pStyle w:val="Defaul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Review of faculty capstone projects respective of community engagement; publications; conference panels; securing of external grant funds; climate surveys</w:t>
            </w:r>
          </w:p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publications; conference panels; securing of external grant funds; climate surveys</w:t>
            </w:r>
          </w:p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I'm not sure which committee would work on this initiative.</w:t>
            </w:r>
          </w:p>
          <w:p w:rsidR="00E82D80" w:rsidRDefault="00E82D80" w:rsidP="00E82D80">
            <w:pPr>
              <w:spacing w:line="240" w:lineRule="auto"/>
            </w:pPr>
          </w:p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30</w:t>
            </w:r>
          </w:p>
        </w:tc>
        <w:tc>
          <w:tcPr>
            <w:tcW w:w="4091" w:type="dxa"/>
          </w:tcPr>
          <w:p w:rsidR="00E82D80" w:rsidRPr="00033F5F" w:rsidRDefault="00E82D80" w:rsidP="00E82D80">
            <w:pPr>
              <w:pStyle w:val="Defaul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New employee welcome team &amp; checklist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HR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31</w:t>
            </w:r>
          </w:p>
        </w:tc>
        <w:tc>
          <w:tcPr>
            <w:tcW w:w="4091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Improve notification of campus activities that impact work flow (blood drives, constructions, etc.)</w:t>
            </w: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903690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Facilities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32</w:t>
            </w:r>
          </w:p>
        </w:tc>
        <w:tc>
          <w:tcPr>
            <w:tcW w:w="4091" w:type="dxa"/>
          </w:tcPr>
          <w:p w:rsidR="00E82D80" w:rsidRPr="008465FE" w:rsidRDefault="00E82D80" w:rsidP="00E82D80">
            <w:pPr>
              <w:spacing w:line="240" w:lineRule="auto"/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Working with facilities to increase use of campus facilities</w:t>
            </w:r>
          </w:p>
        </w:tc>
        <w:tc>
          <w:tcPr>
            <w:tcW w:w="2587" w:type="dxa"/>
          </w:tcPr>
          <w:p w:rsidR="00E82D80" w:rsidRPr="00294F18" w:rsidRDefault="00E82D80" w:rsidP="00E82D80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4090" w:type="dxa"/>
          </w:tcPr>
          <w:p w:rsidR="00E82D80" w:rsidRPr="00294F18" w:rsidRDefault="00E82D80" w:rsidP="00E82D80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776" w:type="dxa"/>
          </w:tcPr>
          <w:p w:rsidR="00E82D80" w:rsidRPr="00294F18" w:rsidRDefault="00E82D80" w:rsidP="00E82D80">
            <w:pPr>
              <w:spacing w:line="240" w:lineRule="auto"/>
              <w:rPr>
                <w:highlight w:val="yellow"/>
              </w:rPr>
            </w:pPr>
            <w:r w:rsidRPr="005A5A23">
              <w:rPr>
                <w:rFonts w:ascii="Microsoft Sans Serif" w:hAnsi="Microsoft Sans Serif" w:cs="Microsoft Sans Serif"/>
                <w:sz w:val="20"/>
                <w:szCs w:val="20"/>
                <w:highlight w:val="yellow"/>
              </w:rPr>
              <w:t>Events Managers</w:t>
            </w:r>
          </w:p>
        </w:tc>
      </w:tr>
      <w:tr w:rsidR="00E82D80" w:rsidRPr="00D66A5D" w:rsidTr="009F5616">
        <w:tc>
          <w:tcPr>
            <w:tcW w:w="1640" w:type="dxa"/>
          </w:tcPr>
          <w:p w:rsidR="00E82D80" w:rsidRPr="00D66A5D" w:rsidRDefault="00E82D80" w:rsidP="00E82D80">
            <w:pPr>
              <w:spacing w:line="240" w:lineRule="auto"/>
            </w:pPr>
            <w:r>
              <w:t>33</w:t>
            </w:r>
          </w:p>
        </w:tc>
        <w:tc>
          <w:tcPr>
            <w:tcW w:w="4091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Updating of scheduling system to include events both on and off campus</w:t>
            </w:r>
          </w:p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87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Ease of use of upgraded new system will empower staff to use it for its full potential</w:t>
            </w:r>
          </w:p>
        </w:tc>
        <w:tc>
          <w:tcPr>
            <w:tcW w:w="4090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7049C">
              <w:rPr>
                <w:rFonts w:ascii="Microsoft Sans Serif" w:hAnsi="Microsoft Sans Serif" w:cs="Microsoft Sans Serif"/>
                <w:sz w:val="20"/>
                <w:szCs w:val="20"/>
              </w:rPr>
              <w:t>Don't know what you mean</w:t>
            </w:r>
          </w:p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76" w:type="dxa"/>
          </w:tcPr>
          <w:p w:rsidR="00E82D80" w:rsidRDefault="00E82D80" w:rsidP="00E82D80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07049C">
              <w:rPr>
                <w:rFonts w:ascii="Microsoft Sans Serif" w:hAnsi="Microsoft Sans Serif" w:cs="Microsoft Sans Serif"/>
                <w:sz w:val="20"/>
                <w:szCs w:val="20"/>
              </w:rPr>
              <w:t>I'm not sure which committee would work on this initiative.</w:t>
            </w:r>
          </w:p>
        </w:tc>
      </w:tr>
    </w:tbl>
    <w:p w:rsidR="00C636AA" w:rsidRPr="00C636AA" w:rsidRDefault="00C636AA" w:rsidP="008465FE">
      <w:pPr>
        <w:spacing w:line="240" w:lineRule="auto"/>
        <w:rPr>
          <w:b/>
        </w:rPr>
      </w:pPr>
    </w:p>
    <w:sectPr w:rsidR="00C636AA" w:rsidRPr="00C636AA" w:rsidSect="007C02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7314A"/>
    <w:multiLevelType w:val="hybridMultilevel"/>
    <w:tmpl w:val="54103DCC"/>
    <w:lvl w:ilvl="0" w:tplc="BBCC3B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75"/>
    <w:rsid w:val="000047E1"/>
    <w:rsid w:val="00033F5F"/>
    <w:rsid w:val="0006723F"/>
    <w:rsid w:val="0007049C"/>
    <w:rsid w:val="000906CF"/>
    <w:rsid w:val="000B15F3"/>
    <w:rsid w:val="001216CE"/>
    <w:rsid w:val="00122B00"/>
    <w:rsid w:val="00122E9E"/>
    <w:rsid w:val="00160A63"/>
    <w:rsid w:val="001A1485"/>
    <w:rsid w:val="001E00B7"/>
    <w:rsid w:val="00204A06"/>
    <w:rsid w:val="002113F4"/>
    <w:rsid w:val="0023345E"/>
    <w:rsid w:val="00250C56"/>
    <w:rsid w:val="00280318"/>
    <w:rsid w:val="00294F18"/>
    <w:rsid w:val="003378E5"/>
    <w:rsid w:val="0037495D"/>
    <w:rsid w:val="003A1280"/>
    <w:rsid w:val="003B4A85"/>
    <w:rsid w:val="003C5EE4"/>
    <w:rsid w:val="003E194C"/>
    <w:rsid w:val="00424687"/>
    <w:rsid w:val="0042553C"/>
    <w:rsid w:val="00433070"/>
    <w:rsid w:val="00436EB1"/>
    <w:rsid w:val="00497327"/>
    <w:rsid w:val="0050030F"/>
    <w:rsid w:val="00556B75"/>
    <w:rsid w:val="00560AC8"/>
    <w:rsid w:val="005A2882"/>
    <w:rsid w:val="005A5A23"/>
    <w:rsid w:val="005A7832"/>
    <w:rsid w:val="005D4FC4"/>
    <w:rsid w:val="00601D07"/>
    <w:rsid w:val="006666BB"/>
    <w:rsid w:val="00675E00"/>
    <w:rsid w:val="007C0289"/>
    <w:rsid w:val="007C39CF"/>
    <w:rsid w:val="007D56F1"/>
    <w:rsid w:val="008465FE"/>
    <w:rsid w:val="00865505"/>
    <w:rsid w:val="0088504B"/>
    <w:rsid w:val="0089255D"/>
    <w:rsid w:val="00903690"/>
    <w:rsid w:val="00903FC4"/>
    <w:rsid w:val="009A2587"/>
    <w:rsid w:val="009B73E9"/>
    <w:rsid w:val="009C333D"/>
    <w:rsid w:val="009F5616"/>
    <w:rsid w:val="00A02203"/>
    <w:rsid w:val="00A26680"/>
    <w:rsid w:val="00A51203"/>
    <w:rsid w:val="00A5182E"/>
    <w:rsid w:val="00A73DA7"/>
    <w:rsid w:val="00AA6D45"/>
    <w:rsid w:val="00AF3383"/>
    <w:rsid w:val="00B1789D"/>
    <w:rsid w:val="00B2008E"/>
    <w:rsid w:val="00B21239"/>
    <w:rsid w:val="00BD52E5"/>
    <w:rsid w:val="00BE6ED2"/>
    <w:rsid w:val="00BF6734"/>
    <w:rsid w:val="00C148AA"/>
    <w:rsid w:val="00C5718F"/>
    <w:rsid w:val="00C636AA"/>
    <w:rsid w:val="00C70BBD"/>
    <w:rsid w:val="00CA4380"/>
    <w:rsid w:val="00CB3FEF"/>
    <w:rsid w:val="00CD1173"/>
    <w:rsid w:val="00CD56AF"/>
    <w:rsid w:val="00CE5396"/>
    <w:rsid w:val="00D60A2E"/>
    <w:rsid w:val="00D66A5D"/>
    <w:rsid w:val="00D74759"/>
    <w:rsid w:val="00DC7610"/>
    <w:rsid w:val="00DF4AF2"/>
    <w:rsid w:val="00E00DC0"/>
    <w:rsid w:val="00E82D80"/>
    <w:rsid w:val="00E9121F"/>
    <w:rsid w:val="00F50986"/>
    <w:rsid w:val="00F706F9"/>
    <w:rsid w:val="00FC748F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B75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6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65FE"/>
    <w:pPr>
      <w:spacing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1A14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B75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6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65FE"/>
    <w:pPr>
      <w:spacing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1A14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36E4-C482-49E3-A2FB-B071228F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 Pluta</cp:lastModifiedBy>
  <cp:revision>2</cp:revision>
  <cp:lastPrinted>2015-04-16T21:47:00Z</cp:lastPrinted>
  <dcterms:created xsi:type="dcterms:W3CDTF">2015-04-27T15:04:00Z</dcterms:created>
  <dcterms:modified xsi:type="dcterms:W3CDTF">2015-04-27T15:04:00Z</dcterms:modified>
</cp:coreProperties>
</file>