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53" w:rsidRPr="002D4B9F" w:rsidRDefault="00FE0E53" w:rsidP="002D4B9F">
      <w:pPr>
        <w:spacing w:after="0"/>
        <w:jc w:val="center"/>
        <w:rPr>
          <w:b/>
          <w:sz w:val="32"/>
          <w:szCs w:val="32"/>
        </w:rPr>
      </w:pPr>
      <w:r w:rsidRPr="002D4B9F">
        <w:rPr>
          <w:b/>
          <w:sz w:val="32"/>
          <w:szCs w:val="32"/>
        </w:rPr>
        <w:t>Midterm Accreditation Report</w:t>
      </w:r>
    </w:p>
    <w:p w:rsidR="00FE0E53" w:rsidRPr="002D4B9F" w:rsidRDefault="00FE0E53" w:rsidP="002D4B9F">
      <w:pPr>
        <w:jc w:val="center"/>
        <w:rPr>
          <w:b/>
          <w:sz w:val="32"/>
          <w:szCs w:val="32"/>
        </w:rPr>
      </w:pPr>
      <w:r w:rsidRPr="002D4B9F">
        <w:rPr>
          <w:b/>
          <w:sz w:val="32"/>
          <w:szCs w:val="32"/>
        </w:rPr>
        <w:t>Review of Standard I.B</w:t>
      </w:r>
    </w:p>
    <w:p w:rsidR="00FE0E53" w:rsidRPr="00BF4BF8" w:rsidRDefault="00BF4BF8" w:rsidP="00FE0E53">
      <w:pPr>
        <w:autoSpaceDE w:val="0"/>
        <w:autoSpaceDN w:val="0"/>
        <w:adjustRightInd w:val="0"/>
        <w:spacing w:after="0" w:line="240" w:lineRule="auto"/>
        <w:rPr>
          <w:rFonts w:ascii="Calibri" w:hAnsi="Calibri" w:cs="Calibri"/>
          <w:b/>
          <w:bCs/>
          <w:color w:val="FF0000"/>
          <w:sz w:val="28"/>
          <w:szCs w:val="28"/>
          <w:u w:val="single"/>
        </w:rPr>
      </w:pPr>
      <w:r w:rsidRPr="00BF4BF8">
        <w:rPr>
          <w:rFonts w:ascii="Calibri" w:hAnsi="Calibri" w:cs="Calibri"/>
          <w:b/>
          <w:bCs/>
          <w:color w:val="FF0000"/>
          <w:sz w:val="28"/>
          <w:szCs w:val="28"/>
          <w:u w:val="single"/>
        </w:rPr>
        <w:t>Instructions for Completing Form:</w:t>
      </w:r>
    </w:p>
    <w:p w:rsidR="00BF4BF8" w:rsidRPr="00BF4BF8" w:rsidRDefault="00BF4BF8" w:rsidP="00BF4BF8">
      <w:pPr>
        <w:pStyle w:val="ListParagraph"/>
        <w:numPr>
          <w:ilvl w:val="0"/>
          <w:numId w:val="3"/>
        </w:numPr>
        <w:autoSpaceDE w:val="0"/>
        <w:autoSpaceDN w:val="0"/>
        <w:adjustRightInd w:val="0"/>
        <w:spacing w:after="0" w:line="240" w:lineRule="auto"/>
        <w:rPr>
          <w:rFonts w:ascii="Calibri" w:hAnsi="Calibri" w:cs="Calibri"/>
          <w:color w:val="FF0000"/>
          <w:sz w:val="24"/>
          <w:szCs w:val="24"/>
        </w:rPr>
      </w:pPr>
      <w:r w:rsidRPr="00BF4BF8">
        <w:rPr>
          <w:rFonts w:ascii="Calibri" w:hAnsi="Calibri" w:cs="Calibri"/>
          <w:color w:val="FF0000"/>
          <w:sz w:val="24"/>
          <w:szCs w:val="24"/>
        </w:rPr>
        <w:t>Carefully read the ACCJC statement for Standard I listed below</w:t>
      </w:r>
    </w:p>
    <w:p w:rsidR="00BF4BF8" w:rsidRDefault="00BF4BF8" w:rsidP="00BF4BF8">
      <w:pPr>
        <w:pStyle w:val="ListParagraph"/>
        <w:numPr>
          <w:ilvl w:val="0"/>
          <w:numId w:val="3"/>
        </w:numPr>
        <w:autoSpaceDE w:val="0"/>
        <w:autoSpaceDN w:val="0"/>
        <w:adjustRightInd w:val="0"/>
        <w:spacing w:after="0" w:line="240" w:lineRule="auto"/>
        <w:rPr>
          <w:rFonts w:ascii="Calibri" w:hAnsi="Calibri" w:cs="Calibri"/>
          <w:color w:val="FF0000"/>
          <w:sz w:val="24"/>
          <w:szCs w:val="24"/>
        </w:rPr>
      </w:pPr>
      <w:r w:rsidRPr="00BF4BF8">
        <w:rPr>
          <w:rFonts w:ascii="Calibri" w:hAnsi="Calibri" w:cs="Calibri"/>
          <w:color w:val="FF0000"/>
          <w:sz w:val="24"/>
          <w:szCs w:val="24"/>
        </w:rPr>
        <w:t xml:space="preserve">For each of the nine (9) criteria associated with Standard I.B, list responses </w:t>
      </w:r>
      <w:r>
        <w:rPr>
          <w:rFonts w:ascii="Calibri" w:hAnsi="Calibri" w:cs="Calibri"/>
          <w:color w:val="FF0000"/>
          <w:sz w:val="24"/>
          <w:szCs w:val="24"/>
        </w:rPr>
        <w:t>(b</w:t>
      </w:r>
      <w:r w:rsidRPr="00BF4BF8">
        <w:rPr>
          <w:rFonts w:ascii="Calibri" w:hAnsi="Calibri" w:cs="Calibri"/>
          <w:color w:val="FF0000"/>
          <w:sz w:val="24"/>
          <w:szCs w:val="24"/>
        </w:rPr>
        <w:t>ullet</w:t>
      </w:r>
      <w:r>
        <w:rPr>
          <w:rFonts w:ascii="Calibri" w:hAnsi="Calibri" w:cs="Calibri"/>
          <w:color w:val="FF0000"/>
          <w:sz w:val="24"/>
          <w:szCs w:val="24"/>
        </w:rPr>
        <w:t xml:space="preserve"> format)</w:t>
      </w:r>
      <w:r w:rsidRPr="00BF4BF8">
        <w:rPr>
          <w:rFonts w:ascii="Calibri" w:hAnsi="Calibri" w:cs="Calibri"/>
          <w:color w:val="FF0000"/>
          <w:sz w:val="24"/>
          <w:szCs w:val="24"/>
        </w:rPr>
        <w:t xml:space="preserve"> for each appropriate column (BC Strengths; Evidence to Support Strengths; Areas for Improvement)</w:t>
      </w:r>
      <w:r>
        <w:rPr>
          <w:rFonts w:ascii="Calibri" w:hAnsi="Calibri" w:cs="Calibri"/>
          <w:color w:val="FF0000"/>
          <w:sz w:val="24"/>
          <w:szCs w:val="24"/>
        </w:rPr>
        <w:t>.</w:t>
      </w:r>
    </w:p>
    <w:p w:rsidR="00BF4BF8" w:rsidRPr="00BF4BF8" w:rsidRDefault="00BF4BF8" w:rsidP="00BF4BF8">
      <w:pPr>
        <w:pStyle w:val="ListParagraph"/>
        <w:numPr>
          <w:ilvl w:val="0"/>
          <w:numId w:val="3"/>
        </w:num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 xml:space="preserve">Submit your completed form to Patt Davis </w:t>
      </w:r>
      <w:proofErr w:type="gramStart"/>
      <w:r>
        <w:rPr>
          <w:rFonts w:ascii="Calibri" w:hAnsi="Calibri" w:cs="Calibri"/>
          <w:color w:val="FF0000"/>
          <w:sz w:val="24"/>
          <w:szCs w:val="24"/>
        </w:rPr>
        <w:t xml:space="preserve">( </w:t>
      </w:r>
      <w:proofErr w:type="gramEnd"/>
      <w:r w:rsidR="00E053B1">
        <w:fldChar w:fldCharType="begin"/>
      </w:r>
      <w:r w:rsidR="00E053B1">
        <w:instrText xml:space="preserve"> HYPERLINK "mailto</w:instrText>
      </w:r>
      <w:r w:rsidR="00E053B1">
        <w:instrText xml:space="preserve">:Patricia.Davis@BakersfieldCollege.edu" </w:instrText>
      </w:r>
      <w:r w:rsidR="00E053B1">
        <w:fldChar w:fldCharType="separate"/>
      </w:r>
      <w:r w:rsidRPr="00D13ABA">
        <w:rPr>
          <w:rStyle w:val="Hyperlink"/>
          <w:rFonts w:ascii="Calibri" w:hAnsi="Calibri" w:cs="Calibri"/>
          <w:sz w:val="24"/>
          <w:szCs w:val="24"/>
        </w:rPr>
        <w:t>Patricia.Davis@BakersfieldCollege.edu</w:t>
      </w:r>
      <w:r w:rsidR="00E053B1">
        <w:rPr>
          <w:rStyle w:val="Hyperlink"/>
          <w:rFonts w:ascii="Calibri" w:hAnsi="Calibri" w:cs="Calibri"/>
          <w:sz w:val="24"/>
          <w:szCs w:val="24"/>
        </w:rPr>
        <w:fldChar w:fldCharType="end"/>
      </w:r>
      <w:r>
        <w:rPr>
          <w:rFonts w:ascii="Calibri" w:hAnsi="Calibri" w:cs="Calibri"/>
          <w:color w:val="FF0000"/>
          <w:sz w:val="24"/>
          <w:szCs w:val="24"/>
        </w:rPr>
        <w:t xml:space="preserve"> ) by noon on Monday, September 22, 2014.</w:t>
      </w:r>
    </w:p>
    <w:p w:rsidR="00BF4BF8" w:rsidRPr="00FE0E53" w:rsidRDefault="00BF4BF8" w:rsidP="00FE0E53">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4072"/>
      </w:tblGrid>
      <w:tr w:rsidR="00FE0E53" w:rsidRPr="00FE0E53" w:rsidTr="002D4B9F">
        <w:trPr>
          <w:trHeight w:val="495"/>
        </w:trPr>
        <w:tc>
          <w:tcPr>
            <w:tcW w:w="14072" w:type="dxa"/>
          </w:tcPr>
          <w:p w:rsidR="00FE0E53" w:rsidRPr="00FE0E53" w:rsidRDefault="00FE0E53" w:rsidP="00FE0E53">
            <w:pPr>
              <w:autoSpaceDE w:val="0"/>
              <w:autoSpaceDN w:val="0"/>
              <w:adjustRightInd w:val="0"/>
              <w:spacing w:after="0" w:line="240" w:lineRule="auto"/>
              <w:rPr>
                <w:rFonts w:ascii="Calibri" w:hAnsi="Calibri" w:cs="Calibri"/>
                <w:color w:val="000000"/>
                <w:sz w:val="28"/>
                <w:szCs w:val="28"/>
              </w:rPr>
            </w:pPr>
            <w:r w:rsidRPr="00FE0E53">
              <w:rPr>
                <w:rFonts w:ascii="Calibri" w:hAnsi="Calibri" w:cs="Calibri"/>
                <w:b/>
                <w:bCs/>
                <w:color w:val="000000"/>
                <w:sz w:val="28"/>
                <w:szCs w:val="28"/>
              </w:rPr>
              <w:t xml:space="preserve">Standard I: Mission, Academic Quality and Institutional Effectiveness, and Integrity </w:t>
            </w:r>
          </w:p>
          <w:p w:rsidR="00FE0E53" w:rsidRPr="00FE0E53" w:rsidRDefault="00FE0E53" w:rsidP="00FE0E53">
            <w:pPr>
              <w:autoSpaceDE w:val="0"/>
              <w:autoSpaceDN w:val="0"/>
              <w:adjustRightInd w:val="0"/>
              <w:spacing w:after="0" w:line="240" w:lineRule="auto"/>
              <w:rPr>
                <w:rFonts w:ascii="Calibri" w:hAnsi="Calibri" w:cs="Calibri"/>
                <w:color w:val="000000"/>
              </w:rPr>
            </w:pPr>
            <w:r w:rsidRPr="00FE0E53">
              <w:rPr>
                <w:rFonts w:ascii="Calibri" w:hAnsi="Calibri" w:cs="Calibri"/>
                <w:color w:val="000000"/>
                <w:sz w:val="28"/>
                <w:szCs w:val="28"/>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r w:rsidRPr="00FE0E53">
              <w:rPr>
                <w:rFonts w:ascii="Calibri" w:hAnsi="Calibri" w:cs="Calibri"/>
                <w:color w:val="000000"/>
              </w:rPr>
              <w:t xml:space="preserve">. </w:t>
            </w:r>
          </w:p>
        </w:tc>
      </w:tr>
    </w:tbl>
    <w:p w:rsidR="00FE0E53" w:rsidRDefault="00FE0E53"/>
    <w:p w:rsidR="00FE0E53" w:rsidRDefault="00FE0E53" w:rsidP="00FE0E53">
      <w:pPr>
        <w:spacing w:after="0"/>
        <w:rPr>
          <w:b/>
          <w:sz w:val="26"/>
          <w:szCs w:val="26"/>
        </w:rPr>
      </w:pPr>
      <w:r w:rsidRPr="00BF4BF8">
        <w:rPr>
          <w:b/>
          <w:sz w:val="26"/>
          <w:szCs w:val="26"/>
        </w:rPr>
        <w:t>Standard I.B.</w:t>
      </w:r>
      <w:r w:rsidRPr="00BF4BF8">
        <w:rPr>
          <w:b/>
          <w:sz w:val="26"/>
          <w:szCs w:val="26"/>
        </w:rPr>
        <w:tab/>
        <w:t>Assuring Academic Quality and Institutional Effectiveness</w:t>
      </w:r>
    </w:p>
    <w:p w:rsidR="00D861D7" w:rsidRPr="00D861D7" w:rsidRDefault="00D861D7" w:rsidP="00FE0E53">
      <w:pPr>
        <w:spacing w:after="0"/>
        <w:rPr>
          <w:b/>
          <w:color w:val="00B050"/>
          <w:sz w:val="26"/>
          <w:szCs w:val="26"/>
        </w:rPr>
      </w:pPr>
      <w:proofErr w:type="gramStart"/>
      <w:r>
        <w:rPr>
          <w:b/>
          <w:color w:val="00B050"/>
          <w:sz w:val="26"/>
          <w:szCs w:val="26"/>
        </w:rPr>
        <w:t>Completed by AIQ, September 16, 2014.</w:t>
      </w:r>
      <w:proofErr w:type="gramEnd"/>
      <w:r>
        <w:rPr>
          <w:b/>
          <w:color w:val="00B050"/>
          <w:sz w:val="26"/>
          <w:szCs w:val="26"/>
        </w:rPr>
        <w:t xml:space="preserve">  We focused on examples and evidence.</w:t>
      </w:r>
    </w:p>
    <w:p w:rsidR="00D913FE" w:rsidRDefault="00D913FE">
      <w:r>
        <w:br w:type="page"/>
      </w:r>
    </w:p>
    <w:p w:rsidR="00FE0E53" w:rsidRDefault="00FE0E53" w:rsidP="00BF4BF8">
      <w:pPr>
        <w:spacing w:after="0"/>
        <w:jc w:val="center"/>
        <w:rPr>
          <w:i/>
          <w:sz w:val="26"/>
          <w:szCs w:val="26"/>
          <w:u w:val="single"/>
        </w:rPr>
      </w:pPr>
      <w:r w:rsidRPr="00BF4BF8">
        <w:rPr>
          <w:i/>
          <w:sz w:val="26"/>
          <w:szCs w:val="26"/>
          <w:u w:val="single"/>
        </w:rPr>
        <w:lastRenderedPageBreak/>
        <w:t>Academic Quality</w:t>
      </w:r>
    </w:p>
    <w:p w:rsidR="0061027A" w:rsidRPr="00BF4BF8" w:rsidRDefault="0061027A" w:rsidP="00BF4BF8">
      <w:pPr>
        <w:spacing w:after="0"/>
        <w:jc w:val="center"/>
        <w:rPr>
          <w:i/>
          <w:sz w:val="26"/>
          <w:szCs w:val="26"/>
          <w:u w:val="single"/>
        </w:rPr>
      </w:pPr>
    </w:p>
    <w:p w:rsidR="002D4B9F" w:rsidRPr="00D913FE" w:rsidRDefault="002D4B9F" w:rsidP="00FE0E53">
      <w:pPr>
        <w:spacing w:after="0"/>
        <w:rPr>
          <w:i/>
          <w:sz w:val="12"/>
          <w:szCs w:val="12"/>
          <w:u w:val="single"/>
        </w:rPr>
      </w:pPr>
    </w:p>
    <w:tbl>
      <w:tblPr>
        <w:tblStyle w:val="TableGrid"/>
        <w:tblW w:w="14616" w:type="dxa"/>
        <w:tblLayout w:type="fixed"/>
        <w:tblLook w:val="04A0" w:firstRow="1" w:lastRow="0" w:firstColumn="1" w:lastColumn="0" w:noHBand="0" w:noVBand="1"/>
      </w:tblPr>
      <w:tblGrid>
        <w:gridCol w:w="1638"/>
        <w:gridCol w:w="630"/>
        <w:gridCol w:w="2610"/>
        <w:gridCol w:w="6278"/>
        <w:gridCol w:w="22"/>
        <w:gridCol w:w="3438"/>
      </w:tblGrid>
      <w:tr w:rsidR="00D913FE" w:rsidTr="00D63831">
        <w:tc>
          <w:tcPr>
            <w:tcW w:w="1638" w:type="dxa"/>
            <w:shd w:val="clear" w:color="auto" w:fill="95B3D7" w:themeFill="accent1" w:themeFillTint="99"/>
          </w:tcPr>
          <w:p w:rsidR="00BF4BF8" w:rsidRPr="00FE0E53" w:rsidRDefault="00BF4BF8" w:rsidP="00FE0E53">
            <w:pPr>
              <w:jc w:val="center"/>
              <w:rPr>
                <w:b/>
                <w:i/>
                <w:sz w:val="24"/>
                <w:szCs w:val="24"/>
              </w:rPr>
            </w:pPr>
            <w:r w:rsidRPr="00FE0E53">
              <w:rPr>
                <w:b/>
                <w:i/>
                <w:sz w:val="24"/>
                <w:szCs w:val="24"/>
              </w:rPr>
              <w:t>ACCJC Criteria</w:t>
            </w:r>
          </w:p>
        </w:tc>
        <w:tc>
          <w:tcPr>
            <w:tcW w:w="3240" w:type="dxa"/>
            <w:gridSpan w:val="2"/>
            <w:shd w:val="clear" w:color="auto" w:fill="95B3D7" w:themeFill="accent1" w:themeFillTint="99"/>
          </w:tcPr>
          <w:p w:rsidR="00BF4BF8" w:rsidRPr="00FE0E53" w:rsidRDefault="00BF4BF8" w:rsidP="00DE4D63">
            <w:pPr>
              <w:jc w:val="center"/>
              <w:rPr>
                <w:b/>
                <w:i/>
                <w:sz w:val="24"/>
                <w:szCs w:val="24"/>
              </w:rPr>
            </w:pPr>
            <w:r w:rsidRPr="00FE0E53">
              <w:rPr>
                <w:b/>
                <w:i/>
                <w:sz w:val="24"/>
                <w:szCs w:val="24"/>
              </w:rPr>
              <w:t>Bakersfield College</w:t>
            </w:r>
            <w:r>
              <w:rPr>
                <w:b/>
                <w:i/>
                <w:sz w:val="24"/>
                <w:szCs w:val="24"/>
              </w:rPr>
              <w:t xml:space="preserve"> Strengths</w:t>
            </w:r>
          </w:p>
        </w:tc>
        <w:tc>
          <w:tcPr>
            <w:tcW w:w="6278" w:type="dxa"/>
            <w:shd w:val="clear" w:color="auto" w:fill="95B3D7" w:themeFill="accent1" w:themeFillTint="99"/>
          </w:tcPr>
          <w:p w:rsidR="00BF4BF8" w:rsidRPr="00FE0E53" w:rsidRDefault="00BF4BF8" w:rsidP="00C70303">
            <w:pPr>
              <w:jc w:val="center"/>
              <w:rPr>
                <w:b/>
                <w:i/>
                <w:sz w:val="24"/>
                <w:szCs w:val="24"/>
              </w:rPr>
            </w:pPr>
            <w:r>
              <w:rPr>
                <w:b/>
                <w:i/>
                <w:sz w:val="24"/>
                <w:szCs w:val="24"/>
              </w:rPr>
              <w:t>Evidence and Documentation</w:t>
            </w:r>
          </w:p>
        </w:tc>
        <w:tc>
          <w:tcPr>
            <w:tcW w:w="3460" w:type="dxa"/>
            <w:gridSpan w:val="2"/>
            <w:shd w:val="clear" w:color="auto" w:fill="95B3D7" w:themeFill="accent1" w:themeFillTint="99"/>
          </w:tcPr>
          <w:p w:rsidR="00BF4BF8" w:rsidRDefault="00BF4BF8" w:rsidP="00FE0E53">
            <w:pPr>
              <w:jc w:val="center"/>
            </w:pPr>
            <w:r>
              <w:rPr>
                <w:b/>
                <w:i/>
                <w:sz w:val="24"/>
                <w:szCs w:val="24"/>
              </w:rPr>
              <w:t>BC Areas for Improvement</w:t>
            </w:r>
          </w:p>
        </w:tc>
      </w:tr>
      <w:tr w:rsidR="00BF4BF8" w:rsidTr="00D63831">
        <w:tc>
          <w:tcPr>
            <w:tcW w:w="2268" w:type="dxa"/>
            <w:gridSpan w:val="2"/>
          </w:tcPr>
          <w:p w:rsidR="00BF4BF8" w:rsidRDefault="00BF4BF8" w:rsidP="00FE0E53">
            <w:r w:rsidRPr="00FE0E53">
              <w:rPr>
                <w:b/>
              </w:rPr>
              <w:t>I.B.1.</w:t>
            </w:r>
            <w:r>
              <w:t xml:space="preserve"> The institution demonstrates a sustained and collegial dialog about student outcomes, student equity, academic quality, institutional effectiveness, and continuous improvement of student learning and achievement.</w:t>
            </w:r>
          </w:p>
        </w:tc>
        <w:tc>
          <w:tcPr>
            <w:tcW w:w="2610" w:type="dxa"/>
          </w:tcPr>
          <w:p w:rsidR="00120055" w:rsidRDefault="00120055" w:rsidP="00120055">
            <w:pPr>
              <w:pStyle w:val="ListParagraph"/>
              <w:numPr>
                <w:ilvl w:val="0"/>
                <w:numId w:val="2"/>
              </w:numPr>
              <w:ind w:left="126" w:hanging="180"/>
            </w:pPr>
            <w:r>
              <w:t>We have developed and continue to work on the Institutional Scorecard</w:t>
            </w:r>
          </w:p>
          <w:p w:rsidR="00120055" w:rsidRDefault="00120055" w:rsidP="00F0420A">
            <w:pPr>
              <w:pStyle w:val="ListParagraph"/>
              <w:numPr>
                <w:ilvl w:val="0"/>
                <w:numId w:val="2"/>
              </w:numPr>
              <w:ind w:left="159" w:hanging="159"/>
            </w:pPr>
            <w:r>
              <w:t>We have had the data summits</w:t>
            </w:r>
          </w:p>
          <w:p w:rsidR="00120055" w:rsidRDefault="00120055" w:rsidP="00F0420A">
            <w:pPr>
              <w:pStyle w:val="ListParagraph"/>
              <w:numPr>
                <w:ilvl w:val="0"/>
                <w:numId w:val="2"/>
              </w:numPr>
              <w:ind w:left="159" w:hanging="159"/>
            </w:pPr>
            <w:r>
              <w:t>Program review</w:t>
            </w:r>
          </w:p>
          <w:p w:rsidR="00BF4BF8" w:rsidRDefault="00120055" w:rsidP="00120055">
            <w:pPr>
              <w:pStyle w:val="ListParagraph"/>
              <w:numPr>
                <w:ilvl w:val="0"/>
                <w:numId w:val="2"/>
              </w:numPr>
              <w:ind w:left="126" w:hanging="180"/>
            </w:pPr>
            <w:r>
              <w:t>The closing the loop document describes the CQI</w:t>
            </w:r>
          </w:p>
          <w:p w:rsidR="001A5751" w:rsidRDefault="001A5751" w:rsidP="00120055">
            <w:pPr>
              <w:pStyle w:val="ListParagraph"/>
              <w:numPr>
                <w:ilvl w:val="0"/>
                <w:numId w:val="2"/>
              </w:numPr>
              <w:ind w:left="126" w:hanging="180"/>
            </w:pPr>
            <w:r>
              <w:t>The recent formation of AIQ from ASC and the change in AIQ’s charge.</w:t>
            </w:r>
          </w:p>
          <w:p w:rsidR="00F0420A" w:rsidRDefault="00F0420A" w:rsidP="00120055">
            <w:pPr>
              <w:pStyle w:val="ListParagraph"/>
              <w:numPr>
                <w:ilvl w:val="0"/>
                <w:numId w:val="2"/>
              </w:numPr>
              <w:ind w:left="126" w:hanging="180"/>
            </w:pPr>
            <w:r>
              <w:t>Student Equity Plan is mainly developed and in the final stages of completion.</w:t>
            </w:r>
          </w:p>
        </w:tc>
        <w:tc>
          <w:tcPr>
            <w:tcW w:w="6278" w:type="dxa"/>
          </w:tcPr>
          <w:p w:rsidR="00BF4BF8" w:rsidRDefault="00D861D7" w:rsidP="00120055">
            <w:pPr>
              <w:pStyle w:val="ListParagraph"/>
              <w:numPr>
                <w:ilvl w:val="0"/>
                <w:numId w:val="2"/>
              </w:numPr>
              <w:tabs>
                <w:tab w:val="left" w:pos="300"/>
              </w:tabs>
              <w:ind w:left="103" w:hanging="13"/>
            </w:pPr>
            <w:r>
              <w:t>AIQ charge</w:t>
            </w:r>
          </w:p>
          <w:p w:rsidR="00D861D7" w:rsidRDefault="00D861D7" w:rsidP="00120055">
            <w:pPr>
              <w:pStyle w:val="ListParagraph"/>
              <w:numPr>
                <w:ilvl w:val="0"/>
                <w:numId w:val="2"/>
              </w:numPr>
              <w:tabs>
                <w:tab w:val="left" w:pos="300"/>
              </w:tabs>
              <w:ind w:left="103" w:hanging="13"/>
            </w:pPr>
            <w:r>
              <w:t>Assessment Committee work</w:t>
            </w:r>
          </w:p>
          <w:p w:rsidR="00D861D7" w:rsidRDefault="00D861D7" w:rsidP="00120055">
            <w:pPr>
              <w:pStyle w:val="ListParagraph"/>
              <w:numPr>
                <w:ilvl w:val="0"/>
                <w:numId w:val="2"/>
              </w:numPr>
              <w:tabs>
                <w:tab w:val="left" w:pos="300"/>
              </w:tabs>
              <w:ind w:left="103" w:hanging="13"/>
            </w:pPr>
            <w:r>
              <w:t>Student Equity Plan</w:t>
            </w:r>
          </w:p>
          <w:p w:rsidR="00D861D7" w:rsidRDefault="00D861D7" w:rsidP="00120055">
            <w:pPr>
              <w:pStyle w:val="ListParagraph"/>
              <w:numPr>
                <w:ilvl w:val="0"/>
                <w:numId w:val="2"/>
              </w:numPr>
              <w:tabs>
                <w:tab w:val="left" w:pos="300"/>
              </w:tabs>
              <w:ind w:left="103" w:hanging="13"/>
            </w:pPr>
            <w:r>
              <w:t>EODAC work</w:t>
            </w:r>
          </w:p>
          <w:p w:rsidR="00D861D7" w:rsidRDefault="00D861D7" w:rsidP="00120055">
            <w:pPr>
              <w:pStyle w:val="ListParagraph"/>
              <w:numPr>
                <w:ilvl w:val="0"/>
                <w:numId w:val="2"/>
              </w:numPr>
              <w:tabs>
                <w:tab w:val="left" w:pos="300"/>
              </w:tabs>
              <w:ind w:left="103" w:hanging="13"/>
            </w:pPr>
            <w:r>
              <w:t>Curriculum Committee</w:t>
            </w:r>
          </w:p>
          <w:p w:rsidR="00D861D7" w:rsidRDefault="00D861D7" w:rsidP="00120055">
            <w:pPr>
              <w:pStyle w:val="ListParagraph"/>
              <w:numPr>
                <w:ilvl w:val="0"/>
                <w:numId w:val="2"/>
              </w:numPr>
              <w:tabs>
                <w:tab w:val="left" w:pos="300"/>
              </w:tabs>
              <w:ind w:left="103" w:hanging="13"/>
            </w:pPr>
            <w:r>
              <w:t>Ed Master Plan</w:t>
            </w:r>
          </w:p>
          <w:p w:rsidR="00D861D7" w:rsidRDefault="00D861D7" w:rsidP="00120055">
            <w:pPr>
              <w:pStyle w:val="ListParagraph"/>
              <w:numPr>
                <w:ilvl w:val="0"/>
                <w:numId w:val="2"/>
              </w:numPr>
              <w:tabs>
                <w:tab w:val="left" w:pos="300"/>
              </w:tabs>
              <w:ind w:left="103" w:hanging="13"/>
            </w:pPr>
            <w:r>
              <w:t>ILOs</w:t>
            </w:r>
            <w:r>
              <w:sym w:font="Wingdings" w:char="F0E0"/>
            </w:r>
            <w:r>
              <w:t>critical thinking MIH project</w:t>
            </w:r>
          </w:p>
          <w:p w:rsidR="00120055" w:rsidRDefault="00120055" w:rsidP="00120055">
            <w:pPr>
              <w:tabs>
                <w:tab w:val="left" w:pos="300"/>
              </w:tabs>
              <w:ind w:left="103" w:hanging="13"/>
            </w:pPr>
          </w:p>
          <w:p w:rsidR="00120055" w:rsidRDefault="00120055" w:rsidP="00120055">
            <w:pPr>
              <w:pStyle w:val="ListParagraph"/>
              <w:numPr>
                <w:ilvl w:val="0"/>
                <w:numId w:val="2"/>
              </w:numPr>
              <w:tabs>
                <w:tab w:val="left" w:pos="300"/>
              </w:tabs>
              <w:ind w:left="103" w:hanging="13"/>
            </w:pPr>
            <w:r>
              <w:t xml:space="preserve">Dialogue is captured in the scorecard on one of the tabs for each metric </w:t>
            </w:r>
            <w:hyperlink r:id="rId8" w:history="1">
              <w:r w:rsidRPr="0056337E">
                <w:rPr>
                  <w:rStyle w:val="Hyperlink"/>
                </w:rPr>
                <w:t>https://www.bakersfieldcollege.edu/scorecard</w:t>
              </w:r>
            </w:hyperlink>
          </w:p>
          <w:p w:rsidR="00120055" w:rsidRDefault="00120055" w:rsidP="00120055">
            <w:pPr>
              <w:pStyle w:val="ListParagraph"/>
            </w:pPr>
          </w:p>
          <w:p w:rsidR="00120055" w:rsidRDefault="00120055" w:rsidP="00120055">
            <w:pPr>
              <w:pStyle w:val="ListParagraph"/>
              <w:numPr>
                <w:ilvl w:val="0"/>
                <w:numId w:val="2"/>
              </w:numPr>
              <w:ind w:left="126" w:hanging="180"/>
            </w:pPr>
            <w:r>
              <w:t>Data summit webpages and evaluations</w:t>
            </w:r>
          </w:p>
          <w:p w:rsidR="00120055" w:rsidRDefault="00120055" w:rsidP="00120055">
            <w:r>
              <w:t xml:space="preserve">The plans that have been submitted which are cyclical records of needs for improvement and resolution of those needs. </w:t>
            </w:r>
            <w:hyperlink r:id="rId9" w:history="1">
              <w:r w:rsidRPr="0056337E">
                <w:rPr>
                  <w:rStyle w:val="Hyperlink"/>
                </w:rPr>
                <w:t>https://committees.kccd.edu/bc/committee/programreview</w:t>
              </w:r>
            </w:hyperlink>
          </w:p>
          <w:p w:rsidR="00120055" w:rsidRDefault="00120055" w:rsidP="00120055">
            <w:pPr>
              <w:pStyle w:val="ListParagraph"/>
            </w:pPr>
          </w:p>
          <w:p w:rsidR="00120055" w:rsidRDefault="00120055" w:rsidP="00120055">
            <w:pPr>
              <w:rPr>
                <w:rStyle w:val="Hyperlink"/>
                <w:rFonts w:ascii="Helvetica" w:hAnsi="Helvetica" w:cs="Helvetica"/>
                <w:sz w:val="21"/>
                <w:szCs w:val="21"/>
              </w:rPr>
            </w:pPr>
            <w:r>
              <w:t xml:space="preserve">Closing the Loop </w:t>
            </w:r>
            <w:hyperlink r:id="rId10" w:history="1">
              <w:r>
                <w:rPr>
                  <w:rStyle w:val="Hyperlink"/>
                  <w:rFonts w:ascii="Helvetica" w:hAnsi="Helvetica" w:cs="Helvetica"/>
                  <w:sz w:val="21"/>
                  <w:szCs w:val="21"/>
                </w:rPr>
                <w:t>Closing The Loop_Year-End_08-15-14.pdf</w:t>
              </w:r>
            </w:hyperlink>
          </w:p>
          <w:p w:rsidR="00F0420A" w:rsidRDefault="00F0420A" w:rsidP="00120055">
            <w:pPr>
              <w:rPr>
                <w:rStyle w:val="Hyperlink"/>
                <w:rFonts w:ascii="Helvetica" w:hAnsi="Helvetica" w:cs="Helvetica"/>
                <w:sz w:val="21"/>
                <w:szCs w:val="21"/>
              </w:rPr>
            </w:pPr>
          </w:p>
          <w:p w:rsidR="00F0420A" w:rsidRDefault="00F0420A" w:rsidP="00F0420A">
            <w:pPr>
              <w:pStyle w:val="ListParagraph"/>
              <w:numPr>
                <w:ilvl w:val="0"/>
                <w:numId w:val="2"/>
              </w:numPr>
              <w:ind w:left="126" w:hanging="180"/>
            </w:pPr>
            <w:r>
              <w:t xml:space="preserve">Demonstrated evidence of closing the achievement gaps among under-represented students (AAMP, AASTEP, MIH, </w:t>
            </w:r>
            <w:proofErr w:type="spellStart"/>
            <w:r>
              <w:t>HoM</w:t>
            </w:r>
            <w:proofErr w:type="spellEnd"/>
            <w:r>
              <w:t>, etc…)</w:t>
            </w:r>
          </w:p>
        </w:tc>
        <w:tc>
          <w:tcPr>
            <w:tcW w:w="3460" w:type="dxa"/>
            <w:gridSpan w:val="2"/>
          </w:tcPr>
          <w:p w:rsidR="00120055" w:rsidRDefault="00120055" w:rsidP="00120055">
            <w:pPr>
              <w:pStyle w:val="ListParagraph"/>
              <w:numPr>
                <w:ilvl w:val="0"/>
                <w:numId w:val="2"/>
              </w:numPr>
              <w:ind w:left="126" w:hanging="180"/>
            </w:pPr>
            <w:r>
              <w:t>More extensive metrics and targets based upon the SSSP and Equity plan – in the works but ca</w:t>
            </w:r>
            <w:r w:rsidR="000E09C4">
              <w:t>n</w:t>
            </w:r>
            <w:r>
              <w:t xml:space="preserve"> improve</w:t>
            </w:r>
          </w:p>
          <w:p w:rsidR="00120055" w:rsidRDefault="00120055" w:rsidP="00120055">
            <w:pPr>
              <w:pStyle w:val="ListParagraph"/>
              <w:numPr>
                <w:ilvl w:val="0"/>
                <w:numId w:val="2"/>
              </w:numPr>
              <w:ind w:left="126" w:hanging="180"/>
            </w:pPr>
            <w:r>
              <w:t>Include areas of admin and services that have not submitted plans (VP office or others)</w:t>
            </w:r>
          </w:p>
          <w:p w:rsidR="00120055" w:rsidRDefault="00120055" w:rsidP="00120055"/>
          <w:p w:rsidR="00BF4BF8" w:rsidRDefault="00120055" w:rsidP="00120055">
            <w:pPr>
              <w:pStyle w:val="ListParagraph"/>
              <w:numPr>
                <w:ilvl w:val="0"/>
                <w:numId w:val="2"/>
              </w:numPr>
              <w:ind w:left="126" w:hanging="180"/>
            </w:pPr>
            <w:r>
              <w:t xml:space="preserve">The data summits are not organized into a single webpage. The current page is future only </w:t>
            </w:r>
            <w:r w:rsidRPr="008C3E66">
              <w:t>https://www.bakersfieldcollege.edu/conference</w:t>
            </w:r>
          </w:p>
        </w:tc>
      </w:tr>
      <w:tr w:rsidR="00BF4BF8" w:rsidTr="00D63831">
        <w:tc>
          <w:tcPr>
            <w:tcW w:w="2268" w:type="dxa"/>
            <w:gridSpan w:val="2"/>
          </w:tcPr>
          <w:p w:rsidR="00BF4BF8" w:rsidRDefault="0061027A" w:rsidP="00D913FE">
            <w:r>
              <w:br w:type="page"/>
            </w:r>
            <w:r w:rsidR="00BF4BF8" w:rsidRPr="00FE0E53">
              <w:rPr>
                <w:b/>
              </w:rPr>
              <w:t>I.B.2.</w:t>
            </w:r>
            <w:r w:rsidR="00BF4BF8">
              <w:t xml:space="preserve"> The institution defines and assesses student learning outcomes for all </w:t>
            </w:r>
            <w:r w:rsidR="00D913FE">
              <w:t>instruct</w:t>
            </w:r>
            <w:r w:rsidR="00BF4BF8">
              <w:t>ional programs and student and learning support services. (ER 11)</w:t>
            </w:r>
          </w:p>
        </w:tc>
        <w:tc>
          <w:tcPr>
            <w:tcW w:w="2610" w:type="dxa"/>
          </w:tcPr>
          <w:p w:rsidR="00541FC5" w:rsidRDefault="00541FC5" w:rsidP="00541FC5">
            <w:pPr>
              <w:pStyle w:val="ListParagraph"/>
              <w:numPr>
                <w:ilvl w:val="0"/>
                <w:numId w:val="2"/>
              </w:numPr>
              <w:ind w:left="126" w:hanging="180"/>
            </w:pPr>
            <w:r>
              <w:t>The SLOs for courses and programs are in the CurricUNET documentation.</w:t>
            </w:r>
          </w:p>
          <w:p w:rsidR="00BF4BF8" w:rsidRDefault="00541FC5" w:rsidP="00541FC5">
            <w:pPr>
              <w:pStyle w:val="ListParagraph"/>
              <w:numPr>
                <w:ilvl w:val="0"/>
                <w:numId w:val="2"/>
              </w:numPr>
              <w:ind w:left="126" w:hanging="180"/>
            </w:pPr>
            <w:r>
              <w:t>Recently we restated and renewed our ILOs</w:t>
            </w:r>
          </w:p>
          <w:p w:rsidR="00F0420A" w:rsidRDefault="00F0420A" w:rsidP="00541FC5">
            <w:pPr>
              <w:pStyle w:val="ListParagraph"/>
              <w:numPr>
                <w:ilvl w:val="0"/>
                <w:numId w:val="2"/>
              </w:numPr>
              <w:ind w:left="126" w:hanging="180"/>
            </w:pPr>
            <w:r>
              <w:t>New ILO Coordinator position</w:t>
            </w:r>
          </w:p>
          <w:p w:rsidR="00F0420A" w:rsidRDefault="00F0420A" w:rsidP="00541FC5">
            <w:pPr>
              <w:pStyle w:val="ListParagraph"/>
              <w:numPr>
                <w:ilvl w:val="0"/>
                <w:numId w:val="2"/>
              </w:numPr>
              <w:ind w:left="126" w:hanging="180"/>
            </w:pPr>
            <w:r>
              <w:t>Process underway for ILO, PLO &amp; SLO mapping</w:t>
            </w:r>
          </w:p>
          <w:p w:rsidR="00F0420A" w:rsidRDefault="00F0420A" w:rsidP="00541FC5">
            <w:pPr>
              <w:pStyle w:val="ListParagraph"/>
              <w:numPr>
                <w:ilvl w:val="0"/>
                <w:numId w:val="2"/>
              </w:numPr>
              <w:ind w:left="126" w:hanging="180"/>
            </w:pPr>
            <w:r>
              <w:t>ILO conference in November</w:t>
            </w:r>
          </w:p>
        </w:tc>
        <w:tc>
          <w:tcPr>
            <w:tcW w:w="6300" w:type="dxa"/>
            <w:gridSpan w:val="2"/>
          </w:tcPr>
          <w:p w:rsidR="00D861D7" w:rsidRDefault="00D861D7" w:rsidP="00D861D7">
            <w:r>
              <w:t>Assessment Committee</w:t>
            </w:r>
            <w:r>
              <w:sym w:font="Wingdings" w:char="F0E0"/>
            </w:r>
            <w:r>
              <w:t>CurricUNET</w:t>
            </w:r>
          </w:p>
          <w:p w:rsidR="00541FC5" w:rsidRDefault="00541FC5" w:rsidP="00541FC5">
            <w:pPr>
              <w:pStyle w:val="ListParagraph"/>
              <w:numPr>
                <w:ilvl w:val="0"/>
                <w:numId w:val="2"/>
              </w:numPr>
              <w:tabs>
                <w:tab w:val="left" w:pos="193"/>
              </w:tabs>
              <w:ind w:left="13" w:firstLine="0"/>
            </w:pPr>
            <w:r>
              <w:t xml:space="preserve">CNET </w:t>
            </w:r>
            <w:hyperlink r:id="rId11" w:history="1">
              <w:r w:rsidRPr="0056337E">
                <w:rPr>
                  <w:rStyle w:val="Hyperlink"/>
                </w:rPr>
                <w:t>http://www.curricunet.com/kccd/</w:t>
              </w:r>
            </w:hyperlink>
            <w:r>
              <w:t xml:space="preserve"> particularly </w:t>
            </w:r>
            <w:hyperlink r:id="rId12" w:history="1">
              <w:r w:rsidRPr="0056337E">
                <w:rPr>
                  <w:rStyle w:val="Hyperlink"/>
                </w:rPr>
                <w:t>http://www.curricunet.com/kccd/assess/</w:t>
              </w:r>
            </w:hyperlink>
          </w:p>
          <w:p w:rsidR="00541FC5" w:rsidRDefault="00541FC5" w:rsidP="00541FC5">
            <w:pPr>
              <w:tabs>
                <w:tab w:val="left" w:pos="193"/>
              </w:tabs>
              <w:ind w:left="13"/>
            </w:pPr>
          </w:p>
          <w:p w:rsidR="00541FC5" w:rsidRDefault="00541FC5" w:rsidP="00541FC5">
            <w:pPr>
              <w:pStyle w:val="ListParagraph"/>
              <w:numPr>
                <w:ilvl w:val="0"/>
                <w:numId w:val="2"/>
              </w:numPr>
              <w:tabs>
                <w:tab w:val="left" w:pos="193"/>
              </w:tabs>
              <w:ind w:left="13" w:firstLine="0"/>
            </w:pPr>
            <w:r>
              <w:t xml:space="preserve">The BC scorecard includes some of this data. Method of Classroom intervention to capture data. Look at this page </w:t>
            </w:r>
            <w:hyperlink r:id="rId13" w:history="1">
              <w:r w:rsidRPr="0056337E">
                <w:rPr>
                  <w:rStyle w:val="Hyperlink"/>
                </w:rPr>
                <w:t>https://www.bakersfieldcollege.edu/scorecard/SLO</w:t>
              </w:r>
            </w:hyperlink>
          </w:p>
          <w:p w:rsidR="00541FC5" w:rsidRDefault="00541FC5" w:rsidP="00541FC5">
            <w:pPr>
              <w:pStyle w:val="ListParagraph"/>
              <w:ind w:left="13"/>
            </w:pPr>
          </w:p>
          <w:p w:rsidR="00541FC5" w:rsidRDefault="00541FC5" w:rsidP="00541FC5">
            <w:pPr>
              <w:ind w:left="13"/>
              <w:rPr>
                <w:rStyle w:val="Hyperlink"/>
              </w:rPr>
            </w:pPr>
            <w:r>
              <w:t xml:space="preserve">Also see posting on upcoming Learning summit on ILOs </w:t>
            </w:r>
            <w:hyperlink r:id="rId14" w:history="1">
              <w:r w:rsidRPr="0056337E">
                <w:rPr>
                  <w:rStyle w:val="Hyperlink"/>
                </w:rPr>
                <w:t>https://www.bakersfieldcollege.edu/conference/ILO2014</w:t>
              </w:r>
            </w:hyperlink>
          </w:p>
          <w:p w:rsidR="00F0420A" w:rsidRDefault="00F0420A" w:rsidP="00F0420A">
            <w:pPr>
              <w:tabs>
                <w:tab w:val="left" w:pos="193"/>
              </w:tabs>
              <w:ind w:left="13"/>
            </w:pPr>
          </w:p>
          <w:p w:rsidR="00F0420A" w:rsidRDefault="00F0420A" w:rsidP="00F0420A">
            <w:pPr>
              <w:ind w:left="13"/>
            </w:pPr>
            <w:r>
              <w:t>ILO conference in November</w:t>
            </w:r>
          </w:p>
        </w:tc>
        <w:tc>
          <w:tcPr>
            <w:tcW w:w="3438" w:type="dxa"/>
          </w:tcPr>
          <w:p w:rsidR="00541FC5" w:rsidRDefault="00541FC5" w:rsidP="00541FC5">
            <w:pPr>
              <w:pStyle w:val="ListParagraph"/>
              <w:numPr>
                <w:ilvl w:val="0"/>
                <w:numId w:val="2"/>
              </w:numPr>
              <w:ind w:left="126" w:hanging="180"/>
            </w:pPr>
            <w:r>
              <w:t>The SLOCNET component needs improvement and submission and review is not well organized and embedded</w:t>
            </w:r>
          </w:p>
          <w:p w:rsidR="00541FC5" w:rsidRDefault="000E1951" w:rsidP="00541FC5">
            <w:pPr>
              <w:pStyle w:val="ListParagraph"/>
              <w:numPr>
                <w:ilvl w:val="0"/>
                <w:numId w:val="2"/>
              </w:numPr>
              <w:ind w:left="126" w:hanging="180"/>
            </w:pPr>
            <w:r>
              <w:t xml:space="preserve">Need to capture data and package data for better reporting in the future. </w:t>
            </w:r>
            <w:r w:rsidR="00541FC5">
              <w:t xml:space="preserve">Will have ILO Oct data. Should collect again in </w:t>
            </w:r>
            <w:proofErr w:type="gramStart"/>
            <w:r w:rsidR="00541FC5">
              <w:t>Spring</w:t>
            </w:r>
            <w:proofErr w:type="gramEnd"/>
            <w:r w:rsidR="00541FC5">
              <w:t xml:space="preserve">. </w:t>
            </w:r>
          </w:p>
          <w:p w:rsidR="00BF4BF8" w:rsidRDefault="00541FC5" w:rsidP="00541FC5">
            <w:pPr>
              <w:pStyle w:val="ListParagraph"/>
              <w:numPr>
                <w:ilvl w:val="0"/>
                <w:numId w:val="2"/>
              </w:numPr>
              <w:ind w:left="126" w:hanging="180"/>
            </w:pPr>
            <w:r>
              <w:t>Need to include the SLO mapping</w:t>
            </w:r>
          </w:p>
          <w:p w:rsidR="00D913FE" w:rsidRDefault="00F0420A" w:rsidP="00D63831">
            <w:pPr>
              <w:pStyle w:val="ListParagraph"/>
              <w:numPr>
                <w:ilvl w:val="0"/>
                <w:numId w:val="2"/>
              </w:numPr>
              <w:ind w:left="126" w:hanging="180"/>
            </w:pPr>
            <w:r>
              <w:t xml:space="preserve">Need a systematic method of assessing SLOs, PLOs, and ILOs </w:t>
            </w:r>
          </w:p>
        </w:tc>
      </w:tr>
      <w:tr w:rsidR="00BF4BF8" w:rsidTr="00D63831">
        <w:tc>
          <w:tcPr>
            <w:tcW w:w="2268" w:type="dxa"/>
            <w:gridSpan w:val="2"/>
          </w:tcPr>
          <w:p w:rsidR="00BF4BF8" w:rsidRDefault="00D913FE" w:rsidP="00FE0E53">
            <w:r>
              <w:br w:type="page"/>
            </w:r>
            <w:r w:rsidR="00BF4BF8" w:rsidRPr="00FE0E53">
              <w:rPr>
                <w:b/>
              </w:rPr>
              <w:t>I.B.3.</w:t>
            </w:r>
            <w:r w:rsidR="00BF4BF8">
              <w:t xml:space="preserve"> The institution establishes institution-</w:t>
            </w:r>
            <w:r w:rsidR="00BF4BF8">
              <w:lastRenderedPageBreak/>
              <w:t>set standards for student achievement, appropriate to its mission, assesses how well it is achieving them in pursuit of continuous improvement, and publishes this information. (ER 11)</w:t>
            </w:r>
          </w:p>
        </w:tc>
        <w:tc>
          <w:tcPr>
            <w:tcW w:w="2610" w:type="dxa"/>
          </w:tcPr>
          <w:p w:rsidR="00541FC5" w:rsidRDefault="00541FC5" w:rsidP="00541FC5">
            <w:pPr>
              <w:pStyle w:val="ListParagraph"/>
              <w:numPr>
                <w:ilvl w:val="0"/>
                <w:numId w:val="2"/>
              </w:numPr>
              <w:ind w:left="126" w:hanging="180"/>
            </w:pPr>
            <w:r>
              <w:lastRenderedPageBreak/>
              <w:t>Institutional Scorecard</w:t>
            </w:r>
          </w:p>
          <w:p w:rsidR="00541FC5" w:rsidRDefault="00541FC5" w:rsidP="00541FC5">
            <w:pPr>
              <w:pStyle w:val="ListParagraph"/>
              <w:numPr>
                <w:ilvl w:val="0"/>
                <w:numId w:val="2"/>
              </w:numPr>
              <w:ind w:left="126" w:hanging="180"/>
            </w:pPr>
            <w:r>
              <w:t>Data Coaches</w:t>
            </w:r>
          </w:p>
          <w:p w:rsidR="00BF4BF8" w:rsidRDefault="00541FC5" w:rsidP="00541FC5">
            <w:pPr>
              <w:pStyle w:val="ListParagraph"/>
              <w:numPr>
                <w:ilvl w:val="0"/>
                <w:numId w:val="2"/>
              </w:numPr>
              <w:ind w:left="126" w:hanging="180"/>
            </w:pPr>
            <w:r>
              <w:lastRenderedPageBreak/>
              <w:t>Engagement with data to consider how well programs are doing</w:t>
            </w:r>
          </w:p>
          <w:p w:rsidR="00261574" w:rsidRPr="001A5751" w:rsidRDefault="00261574" w:rsidP="00261574">
            <w:pPr>
              <w:pStyle w:val="ListParagraph"/>
              <w:numPr>
                <w:ilvl w:val="0"/>
                <w:numId w:val="2"/>
              </w:numPr>
              <w:ind w:left="162" w:hanging="162"/>
              <w:rPr>
                <w:lang w:val="en"/>
              </w:rPr>
            </w:pPr>
            <w:r>
              <w:t xml:space="preserve">Each of </w:t>
            </w:r>
            <w:r w:rsidRPr="001A5751">
              <w:rPr>
                <w:lang w:val="en"/>
              </w:rPr>
              <w:t>the four data strands intertwine and affect the work we do and student success.</w:t>
            </w:r>
          </w:p>
          <w:p w:rsidR="00261574" w:rsidRPr="001A5751" w:rsidRDefault="00E053B1" w:rsidP="00261574">
            <w:pPr>
              <w:pStyle w:val="ListParagraph"/>
              <w:ind w:left="162"/>
              <w:rPr>
                <w:lang w:val="en"/>
              </w:rPr>
            </w:pPr>
            <w:hyperlink r:id="rId15" w:history="1">
              <w:r w:rsidR="00261574" w:rsidRPr="001A5751">
                <w:rPr>
                  <w:lang w:val="en"/>
                </w:rPr>
                <w:t>SLO/Assessment (Student Learning)</w:t>
              </w:r>
            </w:hyperlink>
          </w:p>
          <w:p w:rsidR="00261574" w:rsidRPr="001A5751" w:rsidRDefault="00E053B1" w:rsidP="00261574">
            <w:pPr>
              <w:pStyle w:val="ListParagraph"/>
              <w:ind w:left="162"/>
              <w:rPr>
                <w:lang w:val="en"/>
              </w:rPr>
            </w:pPr>
            <w:hyperlink r:id="rId16" w:history="1">
              <w:r w:rsidR="00261574" w:rsidRPr="001A5751">
                <w:rPr>
                  <w:lang w:val="en"/>
                </w:rPr>
                <w:t>Student Progression and Completion (Student Achievement)</w:t>
              </w:r>
            </w:hyperlink>
          </w:p>
          <w:p w:rsidR="00261574" w:rsidRPr="001A5751" w:rsidRDefault="00E053B1" w:rsidP="00261574">
            <w:pPr>
              <w:pStyle w:val="ListParagraph"/>
              <w:ind w:left="162"/>
              <w:rPr>
                <w:lang w:val="en"/>
              </w:rPr>
            </w:pPr>
            <w:hyperlink r:id="rId17" w:history="1">
              <w:r w:rsidR="00261574" w:rsidRPr="001A5751">
                <w:rPr>
                  <w:lang w:val="en"/>
                </w:rPr>
                <w:t>Operational Data</w:t>
              </w:r>
            </w:hyperlink>
          </w:p>
          <w:p w:rsidR="00261574" w:rsidRDefault="00E053B1" w:rsidP="00D63831">
            <w:pPr>
              <w:pStyle w:val="ListParagraph"/>
              <w:ind w:left="162"/>
            </w:pPr>
            <w:hyperlink r:id="rId18" w:history="1">
              <w:r w:rsidR="00261574" w:rsidRPr="001A5751">
                <w:rPr>
                  <w:lang w:val="en"/>
                </w:rPr>
                <w:t>Perception Data such as Surveys and CCSSE</w:t>
              </w:r>
            </w:hyperlink>
          </w:p>
        </w:tc>
        <w:tc>
          <w:tcPr>
            <w:tcW w:w="6300" w:type="dxa"/>
            <w:gridSpan w:val="2"/>
          </w:tcPr>
          <w:p w:rsidR="00BF4BF8" w:rsidRDefault="00D861D7" w:rsidP="001A5751">
            <w:pPr>
              <w:pStyle w:val="ListParagraph"/>
              <w:numPr>
                <w:ilvl w:val="0"/>
                <w:numId w:val="2"/>
              </w:numPr>
              <w:ind w:left="162" w:hanging="162"/>
            </w:pPr>
            <w:r>
              <w:lastRenderedPageBreak/>
              <w:t>Scorecard</w:t>
            </w:r>
            <w:r>
              <w:sym w:font="Wingdings" w:char="F0E0"/>
            </w:r>
            <w:r>
              <w:t>Janet, survey, website</w:t>
            </w:r>
          </w:p>
          <w:p w:rsidR="00541FC5" w:rsidRDefault="00541FC5" w:rsidP="001A5751">
            <w:pPr>
              <w:pStyle w:val="ListParagraph"/>
              <w:numPr>
                <w:ilvl w:val="0"/>
                <w:numId w:val="2"/>
              </w:numPr>
              <w:tabs>
                <w:tab w:val="left" w:pos="146"/>
              </w:tabs>
              <w:ind w:left="162" w:hanging="162"/>
            </w:pPr>
            <w:r>
              <w:t xml:space="preserve">The institutional standards are set collaboratively by all faculty, </w:t>
            </w:r>
            <w:r>
              <w:lastRenderedPageBreak/>
              <w:t xml:space="preserve">staff, admin and community interactively through </w:t>
            </w:r>
            <w:proofErr w:type="spellStart"/>
            <w:r>
              <w:t>iclicker</w:t>
            </w:r>
            <w:proofErr w:type="spellEnd"/>
            <w:r>
              <w:t xml:space="preserve"> or survey e.g.  </w:t>
            </w:r>
            <w:hyperlink r:id="rId19" w:history="1">
              <w:r w:rsidRPr="00D26ADF">
                <w:rPr>
                  <w:rStyle w:val="Hyperlink"/>
                </w:rPr>
                <w:t>https://www.bakersfieldcollege.edu/scorecard/completion/prepared</w:t>
              </w:r>
            </w:hyperlink>
          </w:p>
          <w:p w:rsidR="00541FC5" w:rsidRDefault="00541FC5" w:rsidP="001A5751">
            <w:pPr>
              <w:pStyle w:val="ListParagraph"/>
              <w:numPr>
                <w:ilvl w:val="0"/>
                <w:numId w:val="2"/>
              </w:numPr>
              <w:ind w:left="162" w:hanging="162"/>
            </w:pPr>
            <w:r>
              <w:t>Most meetings and training incorporate data</w:t>
            </w:r>
          </w:p>
          <w:p w:rsidR="001A5751" w:rsidRDefault="001A5751" w:rsidP="00261574">
            <w:pPr>
              <w:pStyle w:val="ListParagraph"/>
              <w:ind w:left="162"/>
            </w:pPr>
          </w:p>
        </w:tc>
        <w:tc>
          <w:tcPr>
            <w:tcW w:w="3438" w:type="dxa"/>
          </w:tcPr>
          <w:p w:rsidR="00541FC5" w:rsidRDefault="00541FC5" w:rsidP="00541FC5">
            <w:pPr>
              <w:pStyle w:val="ListParagraph"/>
              <w:numPr>
                <w:ilvl w:val="0"/>
                <w:numId w:val="2"/>
              </w:numPr>
              <w:ind w:left="126" w:hanging="180"/>
            </w:pPr>
            <w:r>
              <w:lastRenderedPageBreak/>
              <w:t xml:space="preserve">Need to make this a regular agenda item at appropriate </w:t>
            </w:r>
            <w:r>
              <w:lastRenderedPageBreak/>
              <w:t>committees to increase integration and take less time</w:t>
            </w:r>
          </w:p>
          <w:p w:rsidR="00541FC5" w:rsidRDefault="00541FC5" w:rsidP="00541FC5">
            <w:pPr>
              <w:pStyle w:val="ListParagraph"/>
              <w:numPr>
                <w:ilvl w:val="0"/>
                <w:numId w:val="2"/>
              </w:numPr>
              <w:ind w:left="126" w:hanging="180"/>
            </w:pPr>
            <w:r>
              <w:t>Certification for Data coaches (in progress)</w:t>
            </w:r>
          </w:p>
          <w:p w:rsidR="00BF4BF8" w:rsidRDefault="00541FC5" w:rsidP="00541FC5">
            <w:pPr>
              <w:pStyle w:val="ListParagraph"/>
              <w:numPr>
                <w:ilvl w:val="0"/>
                <w:numId w:val="2"/>
              </w:numPr>
              <w:ind w:left="126" w:hanging="180"/>
            </w:pPr>
            <w:r>
              <w:t>Better coordination of data coaches and work</w:t>
            </w:r>
          </w:p>
        </w:tc>
      </w:tr>
      <w:tr w:rsidR="00BF4BF8" w:rsidTr="00D63831">
        <w:tc>
          <w:tcPr>
            <w:tcW w:w="2268" w:type="dxa"/>
            <w:gridSpan w:val="2"/>
          </w:tcPr>
          <w:p w:rsidR="00BF4BF8" w:rsidRDefault="00BF4BF8" w:rsidP="00FE0E53">
            <w:r w:rsidRPr="00FE0E53">
              <w:rPr>
                <w:b/>
              </w:rPr>
              <w:lastRenderedPageBreak/>
              <w:t>I.B.4.</w:t>
            </w:r>
            <w:r>
              <w:t xml:space="preserve"> The institution uses assessment data and organizes its institutional processes to support student learning and student achievement. </w:t>
            </w:r>
          </w:p>
        </w:tc>
        <w:tc>
          <w:tcPr>
            <w:tcW w:w="2610" w:type="dxa"/>
          </w:tcPr>
          <w:p w:rsidR="00BF4BF8" w:rsidRDefault="00FF1BC8" w:rsidP="00BE3F4D">
            <w:pPr>
              <w:pStyle w:val="ListParagraph"/>
              <w:numPr>
                <w:ilvl w:val="0"/>
                <w:numId w:val="2"/>
              </w:numPr>
              <w:ind w:left="126" w:hanging="180"/>
            </w:pPr>
            <w:r>
              <w:t>Some of this is in the Program review. It should be in CNET but has not been well maintained</w:t>
            </w:r>
          </w:p>
          <w:p w:rsidR="00F0420A" w:rsidRDefault="00F0420A" w:rsidP="00BE3F4D">
            <w:pPr>
              <w:pStyle w:val="ListParagraph"/>
              <w:numPr>
                <w:ilvl w:val="0"/>
                <w:numId w:val="2"/>
              </w:numPr>
              <w:ind w:left="126" w:hanging="180"/>
            </w:pPr>
            <w:r>
              <w:t>Making it Happen (MIH) program</w:t>
            </w:r>
          </w:p>
          <w:p w:rsidR="00F0420A" w:rsidRDefault="00F0420A" w:rsidP="00BE3F4D">
            <w:pPr>
              <w:pStyle w:val="ListParagraph"/>
              <w:numPr>
                <w:ilvl w:val="0"/>
                <w:numId w:val="2"/>
              </w:numPr>
              <w:ind w:left="126" w:hanging="180"/>
            </w:pPr>
            <w:r>
              <w:t>Student Equity Plan data</w:t>
            </w:r>
          </w:p>
          <w:p w:rsidR="00F0420A" w:rsidRDefault="00F0420A" w:rsidP="00BE3F4D">
            <w:pPr>
              <w:pStyle w:val="ListParagraph"/>
              <w:numPr>
                <w:ilvl w:val="0"/>
                <w:numId w:val="2"/>
              </w:numPr>
              <w:ind w:left="126" w:hanging="180"/>
            </w:pPr>
            <w:r>
              <w:t>SSSP data and plan</w:t>
            </w:r>
          </w:p>
        </w:tc>
        <w:tc>
          <w:tcPr>
            <w:tcW w:w="6300" w:type="dxa"/>
            <w:gridSpan w:val="2"/>
          </w:tcPr>
          <w:p w:rsidR="00BF4BF8" w:rsidRDefault="006E096E" w:rsidP="006E096E">
            <w:pPr>
              <w:pStyle w:val="ListParagraph"/>
              <w:numPr>
                <w:ilvl w:val="0"/>
                <w:numId w:val="2"/>
              </w:numPr>
              <w:ind w:left="126" w:hanging="126"/>
            </w:pPr>
            <w:r>
              <w:t xml:space="preserve"> </w:t>
            </w:r>
            <w:r w:rsidR="00D861D7">
              <w:t>Data strands</w:t>
            </w:r>
          </w:p>
          <w:p w:rsidR="00D861D7" w:rsidRDefault="006E096E" w:rsidP="006E096E">
            <w:pPr>
              <w:pStyle w:val="ListParagraph"/>
              <w:numPr>
                <w:ilvl w:val="0"/>
                <w:numId w:val="2"/>
              </w:numPr>
              <w:ind w:left="126" w:hanging="126"/>
            </w:pPr>
            <w:r>
              <w:t xml:space="preserve"> </w:t>
            </w:r>
            <w:r w:rsidR="00D861D7">
              <w:t>Program review</w:t>
            </w:r>
          </w:p>
          <w:p w:rsidR="00FF1BC8" w:rsidRDefault="00FF1BC8" w:rsidP="00FF1BC8">
            <w:pPr>
              <w:pStyle w:val="ListParagraph"/>
              <w:numPr>
                <w:ilvl w:val="0"/>
                <w:numId w:val="2"/>
              </w:numPr>
              <w:ind w:left="158" w:hanging="156"/>
            </w:pPr>
            <w:r>
              <w:t xml:space="preserve">AIQ is a standing committee that works on this </w:t>
            </w:r>
            <w:hyperlink r:id="rId20" w:history="1">
              <w:r w:rsidRPr="0056337E">
                <w:rPr>
                  <w:rStyle w:val="Hyperlink"/>
                </w:rPr>
                <w:t>https://committees.kccd.edu/bc/committee/accreditation</w:t>
              </w:r>
            </w:hyperlink>
          </w:p>
          <w:p w:rsidR="00FF1BC8" w:rsidRDefault="00FF1BC8" w:rsidP="00FF1BC8">
            <w:pPr>
              <w:pStyle w:val="ListParagraph"/>
              <w:numPr>
                <w:ilvl w:val="0"/>
                <w:numId w:val="2"/>
              </w:numPr>
              <w:ind w:left="158" w:hanging="156"/>
            </w:pPr>
            <w:r>
              <w:t xml:space="preserve">The new SSSP draft </w:t>
            </w:r>
            <w:hyperlink r:id="rId21" w:history="1">
              <w:r w:rsidRPr="0056337E">
                <w:rPr>
                  <w:rStyle w:val="Hyperlink"/>
                </w:rPr>
                <w:t>https://committees.kccd.edu/sites/committees.kccd.edu/files/SSSP%20Plan%20Template%202014-15%20Sept%2015%202014.pdf</w:t>
              </w:r>
            </w:hyperlink>
          </w:p>
          <w:p w:rsidR="00FF1BC8" w:rsidRDefault="00FF1BC8" w:rsidP="00FF1BC8">
            <w:pPr>
              <w:pStyle w:val="ListParagraph"/>
              <w:ind w:left="158" w:hanging="156"/>
            </w:pPr>
          </w:p>
          <w:p w:rsidR="00FF1BC8" w:rsidRDefault="00FF1BC8" w:rsidP="00D63831">
            <w:pPr>
              <w:pStyle w:val="ListParagraph"/>
              <w:numPr>
                <w:ilvl w:val="0"/>
                <w:numId w:val="2"/>
              </w:numPr>
              <w:ind w:left="158" w:hanging="156"/>
            </w:pPr>
            <w:r>
              <w:t xml:space="preserve">Equity draft plan incorporate this </w:t>
            </w:r>
            <w:hyperlink r:id="rId22" w:history="1">
              <w:r w:rsidRPr="0056337E">
                <w:rPr>
                  <w:rStyle w:val="Hyperlink"/>
                </w:rPr>
                <w:t>https://committees.kccd.edu/sites/committees.kccd.edu/files/DRAFT_Student%20Equity%20Plan%20IndicatorSumTemp.pdf</w:t>
              </w:r>
            </w:hyperlink>
          </w:p>
        </w:tc>
        <w:tc>
          <w:tcPr>
            <w:tcW w:w="3438" w:type="dxa"/>
          </w:tcPr>
          <w:p w:rsidR="00BF4BF8" w:rsidRDefault="00E230C1" w:rsidP="00BE3F4D">
            <w:pPr>
              <w:pStyle w:val="ListParagraph"/>
              <w:numPr>
                <w:ilvl w:val="0"/>
                <w:numId w:val="2"/>
              </w:numPr>
              <w:ind w:left="126" w:hanging="180"/>
            </w:pPr>
            <w:r>
              <w:t>Need campus-wide training in submission of data</w:t>
            </w:r>
          </w:p>
          <w:p w:rsidR="00F0420A" w:rsidRDefault="00F0420A" w:rsidP="00F0420A">
            <w:pPr>
              <w:pStyle w:val="ListParagraph"/>
              <w:numPr>
                <w:ilvl w:val="0"/>
                <w:numId w:val="2"/>
              </w:numPr>
              <w:ind w:left="126" w:hanging="180"/>
            </w:pPr>
            <w:r>
              <w:t>Increased need for campus-wide training on this integrated approach to support student learning and achievement</w:t>
            </w:r>
          </w:p>
        </w:tc>
      </w:tr>
    </w:tbl>
    <w:p w:rsidR="00D913FE" w:rsidRDefault="00D913FE">
      <w:pPr>
        <w:rPr>
          <w:i/>
          <w:sz w:val="26"/>
          <w:szCs w:val="26"/>
          <w:u w:val="single"/>
        </w:rPr>
      </w:pPr>
    </w:p>
    <w:p w:rsidR="00FE0E53" w:rsidRPr="00BF4BF8" w:rsidRDefault="00FE0E53" w:rsidP="00BF4BF8">
      <w:pPr>
        <w:spacing w:after="0"/>
        <w:jc w:val="center"/>
        <w:rPr>
          <w:i/>
          <w:sz w:val="26"/>
          <w:szCs w:val="26"/>
          <w:u w:val="single"/>
        </w:rPr>
      </w:pPr>
      <w:r w:rsidRPr="00BF4BF8">
        <w:rPr>
          <w:i/>
          <w:sz w:val="26"/>
          <w:szCs w:val="26"/>
          <w:u w:val="single"/>
        </w:rPr>
        <w:t>Institutional Effectiveness</w:t>
      </w:r>
    </w:p>
    <w:p w:rsidR="002D4B9F" w:rsidRPr="00D913FE" w:rsidRDefault="002D4B9F" w:rsidP="00FE0E53">
      <w:pPr>
        <w:spacing w:after="0"/>
        <w:rPr>
          <w:i/>
          <w:sz w:val="16"/>
          <w:szCs w:val="16"/>
          <w:u w:val="single"/>
        </w:rPr>
      </w:pPr>
    </w:p>
    <w:tbl>
      <w:tblPr>
        <w:tblStyle w:val="TableGrid"/>
        <w:tblW w:w="0" w:type="auto"/>
        <w:tblLayout w:type="fixed"/>
        <w:tblLook w:val="04A0" w:firstRow="1" w:lastRow="0" w:firstColumn="1" w:lastColumn="0" w:noHBand="0" w:noVBand="1"/>
      </w:tblPr>
      <w:tblGrid>
        <w:gridCol w:w="3348"/>
        <w:gridCol w:w="3510"/>
        <w:gridCol w:w="4860"/>
        <w:gridCol w:w="2898"/>
      </w:tblGrid>
      <w:tr w:rsidR="00910255" w:rsidTr="00D63831">
        <w:tc>
          <w:tcPr>
            <w:tcW w:w="3348" w:type="dxa"/>
            <w:shd w:val="clear" w:color="auto" w:fill="95B3D7" w:themeFill="accent1" w:themeFillTint="99"/>
          </w:tcPr>
          <w:p w:rsidR="002D4B9F" w:rsidRPr="00FE0E53" w:rsidRDefault="002D4B9F" w:rsidP="00BE3F4D">
            <w:pPr>
              <w:jc w:val="center"/>
              <w:rPr>
                <w:b/>
                <w:i/>
                <w:sz w:val="24"/>
                <w:szCs w:val="24"/>
              </w:rPr>
            </w:pPr>
            <w:r w:rsidRPr="00FE0E53">
              <w:rPr>
                <w:b/>
                <w:i/>
                <w:sz w:val="24"/>
                <w:szCs w:val="24"/>
              </w:rPr>
              <w:t>ACCJC Criteria</w:t>
            </w:r>
          </w:p>
        </w:tc>
        <w:tc>
          <w:tcPr>
            <w:tcW w:w="3510" w:type="dxa"/>
            <w:shd w:val="clear" w:color="auto" w:fill="95B3D7" w:themeFill="accent1" w:themeFillTint="99"/>
          </w:tcPr>
          <w:p w:rsidR="002D4B9F" w:rsidRPr="00FE0E53" w:rsidRDefault="002D4B9F" w:rsidP="00BE3F4D">
            <w:pPr>
              <w:jc w:val="center"/>
              <w:rPr>
                <w:b/>
                <w:i/>
                <w:sz w:val="24"/>
                <w:szCs w:val="24"/>
              </w:rPr>
            </w:pPr>
            <w:r w:rsidRPr="00FE0E53">
              <w:rPr>
                <w:b/>
                <w:i/>
                <w:sz w:val="24"/>
                <w:szCs w:val="24"/>
              </w:rPr>
              <w:t>Bakersfield College</w:t>
            </w:r>
            <w:r>
              <w:rPr>
                <w:b/>
                <w:i/>
                <w:sz w:val="24"/>
                <w:szCs w:val="24"/>
              </w:rPr>
              <w:t xml:space="preserve"> Strengths</w:t>
            </w:r>
          </w:p>
        </w:tc>
        <w:tc>
          <w:tcPr>
            <w:tcW w:w="4860" w:type="dxa"/>
            <w:shd w:val="clear" w:color="auto" w:fill="95B3D7" w:themeFill="accent1" w:themeFillTint="99"/>
          </w:tcPr>
          <w:p w:rsidR="002D4B9F" w:rsidRPr="00FE0E53" w:rsidRDefault="002D4B9F" w:rsidP="00BE3F4D">
            <w:pPr>
              <w:jc w:val="center"/>
              <w:rPr>
                <w:b/>
                <w:i/>
                <w:sz w:val="24"/>
                <w:szCs w:val="24"/>
              </w:rPr>
            </w:pPr>
            <w:r>
              <w:rPr>
                <w:b/>
                <w:i/>
                <w:sz w:val="24"/>
                <w:szCs w:val="24"/>
              </w:rPr>
              <w:t>Evidence and Documentation</w:t>
            </w:r>
          </w:p>
        </w:tc>
        <w:tc>
          <w:tcPr>
            <w:tcW w:w="2898" w:type="dxa"/>
            <w:shd w:val="clear" w:color="auto" w:fill="95B3D7" w:themeFill="accent1" w:themeFillTint="99"/>
          </w:tcPr>
          <w:p w:rsidR="002D4B9F" w:rsidRDefault="002D4B9F" w:rsidP="00BE3F4D">
            <w:pPr>
              <w:jc w:val="center"/>
            </w:pPr>
            <w:r>
              <w:rPr>
                <w:b/>
                <w:i/>
                <w:sz w:val="24"/>
                <w:szCs w:val="24"/>
              </w:rPr>
              <w:t>BC Are</w:t>
            </w:r>
            <w:r w:rsidR="00BF4BF8">
              <w:rPr>
                <w:b/>
                <w:i/>
                <w:sz w:val="24"/>
                <w:szCs w:val="24"/>
              </w:rPr>
              <w:t>a</w:t>
            </w:r>
            <w:r>
              <w:rPr>
                <w:b/>
                <w:i/>
                <w:sz w:val="24"/>
                <w:szCs w:val="24"/>
              </w:rPr>
              <w:t>s for Improvement</w:t>
            </w:r>
          </w:p>
        </w:tc>
      </w:tr>
      <w:tr w:rsidR="00D913FE" w:rsidTr="00D63831">
        <w:tc>
          <w:tcPr>
            <w:tcW w:w="3348" w:type="dxa"/>
          </w:tcPr>
          <w:p w:rsidR="00BF4BF8" w:rsidRDefault="00BF4BF8" w:rsidP="002D4B9F">
            <w:r>
              <w:rPr>
                <w:b/>
              </w:rPr>
              <w:t>I.B.5</w:t>
            </w:r>
            <w:r w:rsidRPr="00FE0E53">
              <w:rPr>
                <w:b/>
              </w:rPr>
              <w:t>.</w:t>
            </w:r>
            <w:r>
              <w:t xml:space="preserve"> The institution assesses accomplishment of its mission through program review and evaluation of goals and objectives, student learning outcomes, and student achievement. Quantitative and qualitative data are </w:t>
            </w:r>
            <w:r>
              <w:lastRenderedPageBreak/>
              <w:t>disaggregated for analysis by program type and mode of delivery.</w:t>
            </w:r>
          </w:p>
        </w:tc>
        <w:tc>
          <w:tcPr>
            <w:tcW w:w="3510" w:type="dxa"/>
          </w:tcPr>
          <w:p w:rsidR="00BF4BF8" w:rsidRDefault="00261574" w:rsidP="00BF4BF8">
            <w:pPr>
              <w:pStyle w:val="ListParagraph"/>
              <w:numPr>
                <w:ilvl w:val="0"/>
                <w:numId w:val="2"/>
              </w:numPr>
              <w:ind w:left="126" w:hanging="180"/>
            </w:pPr>
            <w:r>
              <w:lastRenderedPageBreak/>
              <w:t>The Program Review Committee continues to fine tune the program review process by through more appropriate and well phrased prompts so programs can report out more effectively</w:t>
            </w:r>
          </w:p>
        </w:tc>
        <w:tc>
          <w:tcPr>
            <w:tcW w:w="4860" w:type="dxa"/>
          </w:tcPr>
          <w:p w:rsidR="00BF4BF8" w:rsidRDefault="00D861D7" w:rsidP="00BF4BF8">
            <w:pPr>
              <w:pStyle w:val="ListParagraph"/>
              <w:numPr>
                <w:ilvl w:val="0"/>
                <w:numId w:val="2"/>
              </w:numPr>
              <w:ind w:left="126" w:hanging="180"/>
            </w:pPr>
            <w:r>
              <w:t>Program Review process</w:t>
            </w:r>
          </w:p>
          <w:p w:rsidR="008056DC" w:rsidRDefault="008056DC" w:rsidP="008056DC">
            <w:pPr>
              <w:pStyle w:val="ListParagraph"/>
              <w:numPr>
                <w:ilvl w:val="0"/>
                <w:numId w:val="2"/>
              </w:numPr>
              <w:tabs>
                <w:tab w:val="left" w:pos="170"/>
              </w:tabs>
              <w:ind w:hanging="759"/>
            </w:pPr>
            <w:r>
              <w:t xml:space="preserve">AIQ is a standing committee that works on this </w:t>
            </w:r>
            <w:hyperlink r:id="rId23" w:history="1">
              <w:r w:rsidRPr="0056337E">
                <w:rPr>
                  <w:rStyle w:val="Hyperlink"/>
                </w:rPr>
                <w:t>https://committees.kccd.edu/bc/committee/accreditation</w:t>
              </w:r>
            </w:hyperlink>
          </w:p>
          <w:p w:rsidR="008056DC" w:rsidRDefault="008056DC" w:rsidP="008056DC">
            <w:pPr>
              <w:pStyle w:val="ListParagraph"/>
              <w:ind w:left="126"/>
            </w:pPr>
          </w:p>
        </w:tc>
        <w:tc>
          <w:tcPr>
            <w:tcW w:w="2898" w:type="dxa"/>
          </w:tcPr>
          <w:p w:rsidR="00FB092F" w:rsidRDefault="00FB092F" w:rsidP="00FB092F">
            <w:pPr>
              <w:pStyle w:val="ListParagraph"/>
              <w:numPr>
                <w:ilvl w:val="0"/>
                <w:numId w:val="2"/>
              </w:numPr>
              <w:ind w:left="126" w:hanging="180"/>
            </w:pPr>
            <w:r>
              <w:t>We do not regular integrate the evaluation and sometimes the evaluations don’t= changes or improvements</w:t>
            </w:r>
          </w:p>
          <w:p w:rsidR="00F0420A" w:rsidRDefault="00FB092F" w:rsidP="00F0420A">
            <w:pPr>
              <w:pStyle w:val="ListParagraph"/>
              <w:numPr>
                <w:ilvl w:val="0"/>
                <w:numId w:val="2"/>
              </w:numPr>
              <w:ind w:left="126" w:hanging="180"/>
            </w:pPr>
            <w:r>
              <w:t xml:space="preserve">Need to complete this type of planning and </w:t>
            </w:r>
            <w:proofErr w:type="spellStart"/>
            <w:r>
              <w:t>eval</w:t>
            </w:r>
            <w:proofErr w:type="spellEnd"/>
            <w:r>
              <w:t xml:space="preserve"> for all </w:t>
            </w:r>
            <w:r>
              <w:lastRenderedPageBreak/>
              <w:t xml:space="preserve">committees e.g. enrollment mgmt., curriculum </w:t>
            </w:r>
            <w:r w:rsidR="000E1951">
              <w:t>etc.</w:t>
            </w:r>
          </w:p>
          <w:p w:rsidR="00F0420A" w:rsidRDefault="00F0420A" w:rsidP="00F0420A">
            <w:pPr>
              <w:pStyle w:val="ListParagraph"/>
              <w:numPr>
                <w:ilvl w:val="0"/>
                <w:numId w:val="2"/>
              </w:numPr>
              <w:ind w:left="126" w:hanging="180"/>
            </w:pPr>
            <w:r>
              <w:t>Need for additional qualitative data</w:t>
            </w:r>
          </w:p>
          <w:p w:rsidR="00F0420A" w:rsidRDefault="00F0420A" w:rsidP="00F0420A">
            <w:pPr>
              <w:pStyle w:val="ListParagraph"/>
              <w:numPr>
                <w:ilvl w:val="0"/>
                <w:numId w:val="2"/>
              </w:numPr>
              <w:ind w:left="126" w:hanging="180"/>
            </w:pPr>
            <w:r>
              <w:t>Ensure that IR data from District Office contains the content and format of data needed by programs, departments and the college to make accurate inferences (data utility)</w:t>
            </w:r>
          </w:p>
        </w:tc>
      </w:tr>
      <w:tr w:rsidR="00D913FE" w:rsidTr="00D63831">
        <w:tc>
          <w:tcPr>
            <w:tcW w:w="3348" w:type="dxa"/>
          </w:tcPr>
          <w:p w:rsidR="00BF4BF8" w:rsidRDefault="00BF4BF8" w:rsidP="002D4B9F">
            <w:r>
              <w:rPr>
                <w:b/>
              </w:rPr>
              <w:lastRenderedPageBreak/>
              <w:t>I.B.6</w:t>
            </w:r>
            <w:r w:rsidRPr="00FE0E53">
              <w:rPr>
                <w:b/>
              </w:rPr>
              <w:t>.</w:t>
            </w:r>
            <w:r>
              <w:t xml:space="preserve"> 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p>
        </w:tc>
        <w:tc>
          <w:tcPr>
            <w:tcW w:w="3510" w:type="dxa"/>
          </w:tcPr>
          <w:p w:rsidR="00AA134E" w:rsidRDefault="00AA134E" w:rsidP="00AA134E">
            <w:pPr>
              <w:pStyle w:val="ListParagraph"/>
              <w:numPr>
                <w:ilvl w:val="0"/>
                <w:numId w:val="2"/>
              </w:numPr>
              <w:ind w:left="126" w:hanging="180"/>
            </w:pPr>
            <w:r>
              <w:t>Institutional Scorecard</w:t>
            </w:r>
          </w:p>
          <w:p w:rsidR="00AA134E" w:rsidRDefault="00AA134E" w:rsidP="00AA134E">
            <w:pPr>
              <w:pStyle w:val="ListParagraph"/>
              <w:numPr>
                <w:ilvl w:val="0"/>
                <w:numId w:val="2"/>
              </w:numPr>
              <w:ind w:left="126" w:hanging="180"/>
            </w:pPr>
            <w:r>
              <w:t>Data Coaches</w:t>
            </w:r>
          </w:p>
          <w:p w:rsidR="00AA134E" w:rsidRDefault="00AA134E" w:rsidP="00AA134E">
            <w:pPr>
              <w:pStyle w:val="ListParagraph"/>
              <w:numPr>
                <w:ilvl w:val="0"/>
                <w:numId w:val="2"/>
              </w:numPr>
              <w:ind w:left="126" w:hanging="180"/>
            </w:pPr>
            <w:r>
              <w:t>Engagement with data to consider how well programs are doing</w:t>
            </w:r>
          </w:p>
          <w:p w:rsidR="00BF4BF8" w:rsidRDefault="00F0420A" w:rsidP="00AA134E">
            <w:pPr>
              <w:pStyle w:val="ListParagraph"/>
              <w:numPr>
                <w:ilvl w:val="0"/>
                <w:numId w:val="2"/>
              </w:numPr>
              <w:ind w:left="126" w:hanging="180"/>
            </w:pPr>
            <w:r>
              <w:t>Student Equity Plan</w:t>
            </w:r>
          </w:p>
          <w:p w:rsidR="00F0420A" w:rsidRDefault="00F0420A" w:rsidP="00AA134E">
            <w:pPr>
              <w:pStyle w:val="ListParagraph"/>
              <w:numPr>
                <w:ilvl w:val="0"/>
                <w:numId w:val="2"/>
              </w:numPr>
              <w:ind w:left="126" w:hanging="180"/>
            </w:pPr>
            <w:r>
              <w:t xml:space="preserve">Achieving the Dream </w:t>
            </w:r>
          </w:p>
        </w:tc>
        <w:tc>
          <w:tcPr>
            <w:tcW w:w="4860" w:type="dxa"/>
          </w:tcPr>
          <w:p w:rsidR="00F0420A" w:rsidRDefault="00F0420A" w:rsidP="00910255">
            <w:pPr>
              <w:pStyle w:val="ListParagraph"/>
              <w:numPr>
                <w:ilvl w:val="0"/>
                <w:numId w:val="2"/>
              </w:numPr>
              <w:ind w:left="252" w:hanging="252"/>
            </w:pPr>
            <w:r>
              <w:t>Student Equity Plan</w:t>
            </w:r>
          </w:p>
          <w:p w:rsidR="00F0420A" w:rsidRDefault="00F0420A" w:rsidP="00910255">
            <w:pPr>
              <w:pStyle w:val="ListParagraph"/>
              <w:numPr>
                <w:ilvl w:val="0"/>
                <w:numId w:val="2"/>
              </w:numPr>
              <w:ind w:left="252" w:hanging="252"/>
            </w:pPr>
            <w:r>
              <w:t>Achieving the Dream annual report</w:t>
            </w:r>
          </w:p>
          <w:p w:rsidR="00BF4BF8" w:rsidRDefault="00D861D7" w:rsidP="00910255">
            <w:pPr>
              <w:pStyle w:val="ListParagraph"/>
              <w:numPr>
                <w:ilvl w:val="0"/>
                <w:numId w:val="2"/>
              </w:numPr>
              <w:ind w:left="252" w:hanging="252"/>
            </w:pPr>
            <w:r>
              <w:t xml:space="preserve">MIH, AAMP, </w:t>
            </w:r>
            <w:proofErr w:type="spellStart"/>
            <w:r>
              <w:t>Odella’s</w:t>
            </w:r>
            <w:proofErr w:type="spellEnd"/>
            <w:r>
              <w:t xml:space="preserve"> and Paula’s project</w:t>
            </w:r>
          </w:p>
          <w:p w:rsidR="00B21640" w:rsidRDefault="00B21640" w:rsidP="00910255">
            <w:pPr>
              <w:pStyle w:val="ListParagraph"/>
              <w:numPr>
                <w:ilvl w:val="0"/>
                <w:numId w:val="2"/>
              </w:numPr>
              <w:ind w:left="252" w:hanging="252"/>
            </w:pPr>
            <w:r>
              <w:t>MIH, AAMP, African-American Success Through Excellence and Persistence</w:t>
            </w:r>
          </w:p>
          <w:p w:rsidR="00AA134E" w:rsidRDefault="00AA134E" w:rsidP="00910255">
            <w:pPr>
              <w:pStyle w:val="ListParagraph"/>
              <w:numPr>
                <w:ilvl w:val="0"/>
                <w:numId w:val="2"/>
              </w:numPr>
              <w:tabs>
                <w:tab w:val="left" w:pos="252"/>
              </w:tabs>
              <w:ind w:left="252" w:hanging="252"/>
            </w:pPr>
            <w:r>
              <w:t xml:space="preserve">The institutional standards are set collaboratively by all faculty, staff, admin and community interactively through </w:t>
            </w:r>
            <w:proofErr w:type="spellStart"/>
            <w:r>
              <w:t>iclicker</w:t>
            </w:r>
            <w:proofErr w:type="spellEnd"/>
            <w:r>
              <w:t xml:space="preserve"> or survey e.g. </w:t>
            </w:r>
            <w:hyperlink r:id="rId24" w:history="1">
              <w:r w:rsidRPr="0056337E">
                <w:rPr>
                  <w:rStyle w:val="Hyperlink"/>
                </w:rPr>
                <w:t>https://www.bakersfieldcollege.edu/scorecard/completion/prepared</w:t>
              </w:r>
            </w:hyperlink>
          </w:p>
          <w:p w:rsidR="00AA134E" w:rsidRDefault="00AA134E" w:rsidP="00910255">
            <w:pPr>
              <w:pStyle w:val="ListParagraph"/>
              <w:numPr>
                <w:ilvl w:val="0"/>
                <w:numId w:val="2"/>
              </w:numPr>
              <w:tabs>
                <w:tab w:val="left" w:pos="252"/>
              </w:tabs>
              <w:ind w:hanging="720"/>
            </w:pPr>
            <w:r>
              <w:t>Most meetings and training incorporate data</w:t>
            </w:r>
          </w:p>
          <w:p w:rsidR="00AA134E" w:rsidRDefault="00AA134E" w:rsidP="00910255">
            <w:pPr>
              <w:pStyle w:val="ListParagraph"/>
              <w:numPr>
                <w:ilvl w:val="0"/>
                <w:numId w:val="2"/>
              </w:numPr>
              <w:tabs>
                <w:tab w:val="left" w:pos="252"/>
              </w:tabs>
              <w:ind w:hanging="720"/>
            </w:pPr>
            <w:r>
              <w:t>Data Central where disaggregated reports are posted</w:t>
            </w:r>
          </w:p>
          <w:p w:rsidR="00AA134E" w:rsidRDefault="00E053B1" w:rsidP="00910255">
            <w:pPr>
              <w:pStyle w:val="ListParagraph"/>
              <w:numPr>
                <w:ilvl w:val="0"/>
                <w:numId w:val="2"/>
              </w:numPr>
              <w:tabs>
                <w:tab w:val="left" w:pos="252"/>
              </w:tabs>
              <w:ind w:hanging="720"/>
            </w:pPr>
            <w:hyperlink r:id="rId25" w:history="1">
              <w:r w:rsidR="00AA134E" w:rsidRPr="0056337E">
                <w:rPr>
                  <w:rStyle w:val="Hyperlink"/>
                </w:rPr>
                <w:t>https://www.bakersfieldcollege.edu/reports</w:t>
              </w:r>
            </w:hyperlink>
          </w:p>
          <w:p w:rsidR="00AA134E" w:rsidRDefault="00AA134E" w:rsidP="00910255">
            <w:pPr>
              <w:pStyle w:val="ListParagraph"/>
              <w:numPr>
                <w:ilvl w:val="0"/>
                <w:numId w:val="2"/>
              </w:numPr>
              <w:tabs>
                <w:tab w:val="left" w:pos="252"/>
              </w:tabs>
              <w:ind w:hanging="720"/>
            </w:pPr>
            <w:r>
              <w:t>We have shared our data broadly with the KHSD</w:t>
            </w:r>
          </w:p>
          <w:p w:rsidR="00910255" w:rsidRDefault="00AA134E" w:rsidP="00AA134E">
            <w:pPr>
              <w:pStyle w:val="PlainText"/>
            </w:pPr>
            <w:r>
              <w:t xml:space="preserve">·         A </w:t>
            </w:r>
          </w:p>
          <w:p w:rsidR="00AA134E" w:rsidRDefault="00AA134E" w:rsidP="00AA134E">
            <w:pPr>
              <w:pStyle w:val="PlainText"/>
            </w:pPr>
            <w:r>
              <w:t>FAQ&lt;</w:t>
            </w:r>
            <w:hyperlink r:id="rId26" w:history="1">
              <w:r>
                <w:rPr>
                  <w:rStyle w:val="Hyperlink"/>
                </w:rPr>
                <w:t>https://www.kccd.edu/sites/kccd.edu/files/ir_reports/FAQs.pdf</w:t>
              </w:r>
            </w:hyperlink>
            <w:r>
              <w:t>&gt; sheet answering some commonly asked questions about the trend data</w:t>
            </w:r>
          </w:p>
          <w:p w:rsidR="00AA134E" w:rsidRDefault="00AA134E" w:rsidP="00AA134E">
            <w:pPr>
              <w:pStyle w:val="PlainText"/>
            </w:pPr>
            <w:r>
              <w:t xml:space="preserve">·         A version of the trend data sheet at the college level so you can see trends for </w:t>
            </w:r>
            <w:r w:rsidR="000E1951">
              <w:t>college wide</w:t>
            </w:r>
            <w:r>
              <w:t xml:space="preserve"> data&lt;</w:t>
            </w:r>
            <w:hyperlink r:id="rId27" w:history="1">
              <w:r>
                <w:rPr>
                  <w:rStyle w:val="Hyperlink"/>
                </w:rPr>
                <w:t>https://www.kccd.edu/sites/kccd.edu/files/ir_reports/2014-15%20APR_Bakersfield_College.pdf</w:t>
              </w:r>
            </w:hyperlink>
            <w:r>
              <w:t>&gt; including all Majors, all Awards, etc.</w:t>
            </w:r>
          </w:p>
          <w:p w:rsidR="00AA134E" w:rsidRDefault="00AA134E" w:rsidP="00AA134E">
            <w:pPr>
              <w:pStyle w:val="PlainText"/>
            </w:pPr>
            <w:r>
              <w:t xml:space="preserve">·         Course Book reports which let you see detail </w:t>
            </w:r>
            <w:r>
              <w:lastRenderedPageBreak/>
              <w:t>down to the course level</w:t>
            </w:r>
          </w:p>
          <w:p w:rsidR="00AA134E" w:rsidRDefault="00AA134E" w:rsidP="00AA134E">
            <w:pPr>
              <w:pStyle w:val="PlainText"/>
            </w:pPr>
            <w:r>
              <w:t>The FAQ and College wide reports are located on the Program Review page in a folder called Supporting Documents.  Course Book is located on its own page as listed below.</w:t>
            </w:r>
          </w:p>
          <w:p w:rsidR="00AA134E" w:rsidRDefault="00AA134E" w:rsidP="00AA134E">
            <w:pPr>
              <w:pStyle w:val="PlainText"/>
            </w:pPr>
          </w:p>
          <w:p w:rsidR="00AA134E" w:rsidRDefault="00AA134E" w:rsidP="00AA134E">
            <w:pPr>
              <w:pStyle w:val="PlainText"/>
            </w:pPr>
            <w:r>
              <w:t xml:space="preserve">IR Webpage: </w:t>
            </w:r>
            <w:hyperlink r:id="rId28" w:history="1">
              <w:r>
                <w:rPr>
                  <w:rStyle w:val="Hyperlink"/>
                </w:rPr>
                <w:t>https://www.kccd.edu/institutional-research</w:t>
              </w:r>
            </w:hyperlink>
          </w:p>
          <w:p w:rsidR="00AA134E" w:rsidRDefault="00AA134E" w:rsidP="00AA134E">
            <w:pPr>
              <w:pStyle w:val="PlainText"/>
            </w:pPr>
            <w:r>
              <w:t xml:space="preserve">BC Program Review page: </w:t>
            </w:r>
            <w:hyperlink r:id="rId29" w:history="1">
              <w:r>
                <w:rPr>
                  <w:rStyle w:val="Hyperlink"/>
                </w:rPr>
                <w:t>https://www.kccd.edu/institutional-research/reports/bakersfield-college-0</w:t>
              </w:r>
            </w:hyperlink>
          </w:p>
          <w:p w:rsidR="00AA134E" w:rsidRDefault="00AA134E" w:rsidP="00AA134E">
            <w:pPr>
              <w:pStyle w:val="ListParagraph"/>
              <w:numPr>
                <w:ilvl w:val="0"/>
                <w:numId w:val="2"/>
              </w:numPr>
              <w:ind w:left="126" w:hanging="180"/>
            </w:pPr>
            <w:r>
              <w:t xml:space="preserve">BC Course Book page:  </w:t>
            </w:r>
            <w:hyperlink r:id="rId30" w:history="1">
              <w:r>
                <w:rPr>
                  <w:rStyle w:val="Hyperlink"/>
                </w:rPr>
                <w:t>https://www.kccd.edu/institutional-research/reports/bakersfield-college</w:t>
              </w:r>
            </w:hyperlink>
          </w:p>
        </w:tc>
        <w:tc>
          <w:tcPr>
            <w:tcW w:w="2898" w:type="dxa"/>
          </w:tcPr>
          <w:p w:rsidR="00D00649" w:rsidRDefault="00D00649" w:rsidP="00D00649">
            <w:pPr>
              <w:pStyle w:val="ListParagraph"/>
              <w:numPr>
                <w:ilvl w:val="0"/>
                <w:numId w:val="2"/>
              </w:numPr>
              <w:ind w:left="126" w:hanging="180"/>
            </w:pPr>
            <w:r>
              <w:lastRenderedPageBreak/>
              <w:t>Need to make this a regular agenda item at appropriate committees to increase integration and take less time</w:t>
            </w:r>
          </w:p>
          <w:p w:rsidR="00D00649" w:rsidRDefault="00D00649" w:rsidP="00D00649">
            <w:pPr>
              <w:pStyle w:val="ListParagraph"/>
              <w:numPr>
                <w:ilvl w:val="0"/>
                <w:numId w:val="2"/>
              </w:numPr>
              <w:ind w:left="126" w:hanging="180"/>
            </w:pPr>
            <w:r>
              <w:t>Certification for Data coaches (in progress)</w:t>
            </w:r>
          </w:p>
          <w:p w:rsidR="00BF4BF8" w:rsidRDefault="00D00649" w:rsidP="00D00649">
            <w:pPr>
              <w:pStyle w:val="ListParagraph"/>
              <w:numPr>
                <w:ilvl w:val="0"/>
                <w:numId w:val="2"/>
              </w:numPr>
              <w:ind w:left="126" w:hanging="180"/>
            </w:pPr>
            <w:r>
              <w:t>Better coordination of data coaches and work</w:t>
            </w:r>
          </w:p>
        </w:tc>
      </w:tr>
      <w:tr w:rsidR="00D913FE" w:rsidTr="00D63831">
        <w:tc>
          <w:tcPr>
            <w:tcW w:w="3348" w:type="dxa"/>
          </w:tcPr>
          <w:p w:rsidR="00BF4BF8" w:rsidRDefault="00BF4BF8" w:rsidP="002D4B9F">
            <w:r>
              <w:rPr>
                <w:b/>
              </w:rPr>
              <w:lastRenderedPageBreak/>
              <w:t>I.B.7</w:t>
            </w:r>
            <w:r w:rsidRPr="00FE0E53">
              <w:rPr>
                <w:b/>
              </w:rPr>
              <w:t>.</w:t>
            </w:r>
            <w:r>
              <w:t xml:space="preserve"> 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w:t>
            </w:r>
          </w:p>
        </w:tc>
        <w:tc>
          <w:tcPr>
            <w:tcW w:w="3510" w:type="dxa"/>
          </w:tcPr>
          <w:p w:rsidR="00BF4BF8" w:rsidRDefault="00376983" w:rsidP="00BF4BF8">
            <w:pPr>
              <w:pStyle w:val="ListParagraph"/>
              <w:numPr>
                <w:ilvl w:val="0"/>
                <w:numId w:val="2"/>
              </w:numPr>
              <w:ind w:left="126" w:hanging="180"/>
            </w:pPr>
            <w:r>
              <w:t>Most committees have a strategic plan and do evaluation at the end of the year</w:t>
            </w:r>
          </w:p>
          <w:p w:rsidR="00733315" w:rsidRDefault="00733315" w:rsidP="00BF4BF8">
            <w:pPr>
              <w:pStyle w:val="ListParagraph"/>
              <w:numPr>
                <w:ilvl w:val="0"/>
                <w:numId w:val="2"/>
              </w:numPr>
              <w:ind w:left="126" w:hanging="180"/>
            </w:pPr>
            <w:r>
              <w:t xml:space="preserve">Program review has spent considerable time working on the Program review process and continues to make improvements.  Program Review piloted the Administrative units Program Review summer 2014.  </w:t>
            </w:r>
          </w:p>
          <w:p w:rsidR="00F0420A" w:rsidRDefault="00F0420A" w:rsidP="00BF4BF8">
            <w:pPr>
              <w:pStyle w:val="ListParagraph"/>
              <w:numPr>
                <w:ilvl w:val="0"/>
                <w:numId w:val="2"/>
              </w:numPr>
              <w:ind w:left="126" w:hanging="180"/>
            </w:pPr>
            <w:r>
              <w:t>Achieving the Dream initiative</w:t>
            </w:r>
          </w:p>
        </w:tc>
        <w:tc>
          <w:tcPr>
            <w:tcW w:w="4860" w:type="dxa"/>
          </w:tcPr>
          <w:p w:rsidR="00BF4BF8" w:rsidRDefault="00D861D7" w:rsidP="00BF4BF8">
            <w:pPr>
              <w:pStyle w:val="ListParagraph"/>
              <w:numPr>
                <w:ilvl w:val="0"/>
                <w:numId w:val="2"/>
              </w:numPr>
              <w:ind w:left="126" w:hanging="180"/>
            </w:pPr>
            <w:r>
              <w:t>Program review</w:t>
            </w:r>
          </w:p>
          <w:p w:rsidR="00D861D7" w:rsidRDefault="00D861D7" w:rsidP="00BF4BF8">
            <w:pPr>
              <w:pStyle w:val="ListParagraph"/>
              <w:numPr>
                <w:ilvl w:val="0"/>
                <w:numId w:val="2"/>
              </w:numPr>
              <w:ind w:left="126" w:hanging="180"/>
            </w:pPr>
            <w:r>
              <w:t>Decision-making document—is it updated regularly?</w:t>
            </w:r>
          </w:p>
          <w:p w:rsidR="00F0420A" w:rsidRDefault="00F0420A" w:rsidP="00BF4BF8">
            <w:pPr>
              <w:pStyle w:val="ListParagraph"/>
              <w:numPr>
                <w:ilvl w:val="0"/>
                <w:numId w:val="2"/>
              </w:numPr>
              <w:ind w:left="126" w:hanging="180"/>
            </w:pPr>
            <w:r>
              <w:t>Achieving the Dream annual report</w:t>
            </w:r>
          </w:p>
          <w:p w:rsidR="00D861D7" w:rsidRDefault="00D861D7" w:rsidP="00376983">
            <w:pPr>
              <w:pStyle w:val="ListParagraph"/>
              <w:ind w:left="126"/>
            </w:pPr>
          </w:p>
        </w:tc>
        <w:tc>
          <w:tcPr>
            <w:tcW w:w="2898" w:type="dxa"/>
          </w:tcPr>
          <w:p w:rsidR="00BF4BF8" w:rsidRDefault="00376983" w:rsidP="00BF4BF8">
            <w:pPr>
              <w:pStyle w:val="ListParagraph"/>
              <w:numPr>
                <w:ilvl w:val="0"/>
                <w:numId w:val="2"/>
              </w:numPr>
              <w:ind w:left="126" w:hanging="180"/>
            </w:pPr>
            <w:r>
              <w:t>Are governance processes evaluated regularly?</w:t>
            </w:r>
          </w:p>
        </w:tc>
      </w:tr>
      <w:tr w:rsidR="00D913FE" w:rsidTr="00D63831">
        <w:tc>
          <w:tcPr>
            <w:tcW w:w="3348" w:type="dxa"/>
          </w:tcPr>
          <w:p w:rsidR="00BF4BF8" w:rsidRDefault="00BF4BF8" w:rsidP="002D4B9F">
            <w:r>
              <w:rPr>
                <w:b/>
              </w:rPr>
              <w:t>I.B.8</w:t>
            </w:r>
            <w:r w:rsidRPr="00FE0E53">
              <w:rPr>
                <w:b/>
              </w:rPr>
              <w:t>.</w:t>
            </w:r>
            <w:r>
              <w:t xml:space="preserve"> The institution broadly communicates the results of all of its assessment and evaluation activities so that the institution has a shared understanding of its strengths and weaknesses and sets appropriate priorities.</w:t>
            </w:r>
          </w:p>
        </w:tc>
        <w:tc>
          <w:tcPr>
            <w:tcW w:w="3510" w:type="dxa"/>
          </w:tcPr>
          <w:p w:rsidR="00BF4BF8" w:rsidRDefault="0011077D" w:rsidP="00BF4BF8">
            <w:pPr>
              <w:pStyle w:val="ListParagraph"/>
              <w:numPr>
                <w:ilvl w:val="0"/>
                <w:numId w:val="2"/>
              </w:numPr>
              <w:ind w:left="126" w:hanging="180"/>
            </w:pPr>
            <w:r>
              <w:t>Institutional Scorecard</w:t>
            </w:r>
          </w:p>
          <w:p w:rsidR="0054338E" w:rsidRDefault="0054338E" w:rsidP="00BF4BF8">
            <w:pPr>
              <w:pStyle w:val="ListParagraph"/>
              <w:numPr>
                <w:ilvl w:val="0"/>
                <w:numId w:val="2"/>
              </w:numPr>
              <w:ind w:left="126" w:hanging="180"/>
            </w:pPr>
            <w:r>
              <w:t>Committees report out on their committees’ pages, which are accessible; and committee members are encouraged to report out to their department or areas.</w:t>
            </w:r>
            <w:r w:rsidR="00F0420A">
              <w:t>’</w:t>
            </w:r>
          </w:p>
          <w:p w:rsidR="00F0420A" w:rsidRDefault="00F0420A" w:rsidP="00BF4BF8">
            <w:pPr>
              <w:pStyle w:val="ListParagraph"/>
              <w:numPr>
                <w:ilvl w:val="0"/>
                <w:numId w:val="2"/>
              </w:numPr>
              <w:ind w:left="126" w:hanging="180"/>
            </w:pPr>
            <w:r>
              <w:t>Closing the Loop document</w:t>
            </w:r>
          </w:p>
        </w:tc>
        <w:tc>
          <w:tcPr>
            <w:tcW w:w="4860" w:type="dxa"/>
          </w:tcPr>
          <w:p w:rsidR="00BF4BF8" w:rsidRDefault="00910255" w:rsidP="00910255">
            <w:pPr>
              <w:pStyle w:val="ListParagraph"/>
              <w:numPr>
                <w:ilvl w:val="0"/>
                <w:numId w:val="2"/>
              </w:numPr>
              <w:ind w:left="126" w:hanging="144"/>
            </w:pPr>
            <w:r>
              <w:t xml:space="preserve"> </w:t>
            </w:r>
            <w:r w:rsidR="00D861D7">
              <w:t>Within committees</w:t>
            </w:r>
          </w:p>
          <w:p w:rsidR="00D861D7" w:rsidRDefault="00910255" w:rsidP="00910255">
            <w:pPr>
              <w:pStyle w:val="ListParagraph"/>
              <w:numPr>
                <w:ilvl w:val="0"/>
                <w:numId w:val="2"/>
              </w:numPr>
              <w:ind w:left="126" w:hanging="144"/>
            </w:pPr>
            <w:r>
              <w:t xml:space="preserve"> </w:t>
            </w:r>
            <w:r w:rsidR="00D861D7">
              <w:t>Committee pages</w:t>
            </w:r>
          </w:p>
          <w:p w:rsidR="00D861D7" w:rsidRDefault="00910255" w:rsidP="00910255">
            <w:pPr>
              <w:pStyle w:val="ListParagraph"/>
              <w:numPr>
                <w:ilvl w:val="0"/>
                <w:numId w:val="2"/>
              </w:numPr>
              <w:ind w:left="126" w:hanging="144"/>
            </w:pPr>
            <w:r>
              <w:t xml:space="preserve"> </w:t>
            </w:r>
            <w:r w:rsidR="00D861D7">
              <w:t>Committee co-chairs’ reports</w:t>
            </w:r>
          </w:p>
          <w:p w:rsidR="00D861D7" w:rsidRDefault="00910255" w:rsidP="00910255">
            <w:pPr>
              <w:pStyle w:val="ListParagraph"/>
              <w:numPr>
                <w:ilvl w:val="0"/>
                <w:numId w:val="2"/>
              </w:numPr>
              <w:ind w:left="126" w:hanging="144"/>
            </w:pPr>
            <w:r>
              <w:t xml:space="preserve"> </w:t>
            </w:r>
            <w:r w:rsidR="00D861D7">
              <w:t>Assessment</w:t>
            </w:r>
            <w:r w:rsidR="00D861D7">
              <w:sym w:font="Wingdings" w:char="F0E0"/>
            </w:r>
            <w:r w:rsidR="008E4FFD">
              <w:t>SLO/PLO/ILO</w:t>
            </w:r>
          </w:p>
          <w:p w:rsidR="0011077D" w:rsidRDefault="0011077D" w:rsidP="00910255">
            <w:pPr>
              <w:pStyle w:val="ListParagraph"/>
              <w:numPr>
                <w:ilvl w:val="0"/>
                <w:numId w:val="2"/>
              </w:numPr>
              <w:ind w:left="162" w:hanging="180"/>
            </w:pPr>
            <w:r>
              <w:t>The way reports are college wide – see minutes and power points</w:t>
            </w:r>
          </w:p>
          <w:p w:rsidR="0011077D" w:rsidRDefault="0011077D" w:rsidP="00F0420A">
            <w:pPr>
              <w:pStyle w:val="ListParagraph"/>
              <w:numPr>
                <w:ilvl w:val="0"/>
                <w:numId w:val="2"/>
              </w:numPr>
              <w:ind w:left="162" w:hanging="180"/>
            </w:pPr>
            <w:r>
              <w:t xml:space="preserve">The new SSSP draft </w:t>
            </w:r>
            <w:hyperlink r:id="rId31" w:history="1">
              <w:r w:rsidRPr="0056337E">
                <w:rPr>
                  <w:rStyle w:val="Hyperlink"/>
                </w:rPr>
                <w:t>https://committees.kccd.edu/sites/committees.kccd.edu/files/SSSP%20Plan%20Template%202014-15%20Sept%2015%202014.pdf</w:t>
              </w:r>
            </w:hyperlink>
          </w:p>
          <w:p w:rsidR="00F0420A" w:rsidRDefault="0011077D" w:rsidP="00F0420A">
            <w:pPr>
              <w:pStyle w:val="ListParagraph"/>
              <w:numPr>
                <w:ilvl w:val="0"/>
                <w:numId w:val="2"/>
              </w:numPr>
              <w:ind w:left="162" w:hanging="180"/>
            </w:pPr>
            <w:r>
              <w:t xml:space="preserve">Equity draft plan incorporate this </w:t>
            </w:r>
            <w:hyperlink r:id="rId32" w:history="1">
              <w:r w:rsidRPr="0056337E">
                <w:rPr>
                  <w:rStyle w:val="Hyperlink"/>
                </w:rPr>
                <w:t>https://committees.kccd.edu/sites/committees.kccd.edu/files/DRAFT_Student%20Equity%20Plan</w:t>
              </w:r>
              <w:r w:rsidRPr="0056337E">
                <w:rPr>
                  <w:rStyle w:val="Hyperlink"/>
                </w:rPr>
                <w:lastRenderedPageBreak/>
                <w:t>%20IndicatorSumTemp.pdf</w:t>
              </w:r>
            </w:hyperlink>
          </w:p>
          <w:p w:rsidR="0011077D" w:rsidRDefault="00F0420A" w:rsidP="00F0420A">
            <w:pPr>
              <w:pStyle w:val="ListParagraph"/>
              <w:numPr>
                <w:ilvl w:val="0"/>
                <w:numId w:val="2"/>
              </w:numPr>
              <w:ind w:left="162" w:hanging="180"/>
            </w:pPr>
            <w:r>
              <w:t xml:space="preserve">Closing the Loop </w:t>
            </w:r>
            <w:hyperlink r:id="rId33" w:history="1">
              <w:r w:rsidRPr="00F0420A">
                <w:rPr>
                  <w:rStyle w:val="Hyperlink"/>
                  <w:rFonts w:ascii="Helvetica" w:hAnsi="Helvetica" w:cs="Helvetica"/>
                  <w:sz w:val="21"/>
                  <w:szCs w:val="21"/>
                </w:rPr>
                <w:t>Closing The Loop_Year-End_08-15-14.pdf</w:t>
              </w:r>
            </w:hyperlink>
          </w:p>
        </w:tc>
        <w:tc>
          <w:tcPr>
            <w:tcW w:w="2898" w:type="dxa"/>
          </w:tcPr>
          <w:p w:rsidR="00BF4BF8" w:rsidRDefault="0060405D" w:rsidP="00BF4BF8">
            <w:pPr>
              <w:pStyle w:val="ListParagraph"/>
              <w:numPr>
                <w:ilvl w:val="0"/>
                <w:numId w:val="2"/>
              </w:numPr>
              <w:ind w:left="126" w:hanging="180"/>
            </w:pPr>
            <w:r>
              <w:lastRenderedPageBreak/>
              <w:t>Explain more broadly where things are available</w:t>
            </w:r>
          </w:p>
          <w:p w:rsidR="0054338E" w:rsidRDefault="0054338E" w:rsidP="0054338E">
            <w:pPr>
              <w:pStyle w:val="ListParagraph"/>
              <w:ind w:left="126"/>
            </w:pPr>
          </w:p>
        </w:tc>
      </w:tr>
      <w:tr w:rsidR="00D913FE" w:rsidTr="00D63831">
        <w:tc>
          <w:tcPr>
            <w:tcW w:w="3348" w:type="dxa"/>
          </w:tcPr>
          <w:p w:rsidR="00610758" w:rsidRPr="002D4B9F" w:rsidRDefault="00610758" w:rsidP="00BE3F4D">
            <w:r>
              <w:rPr>
                <w:b/>
              </w:rPr>
              <w:lastRenderedPageBreak/>
              <w:t>I.B.9.</w:t>
            </w:r>
            <w:r>
              <w:t xml:space="preserve"> 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tc>
        <w:tc>
          <w:tcPr>
            <w:tcW w:w="3510" w:type="dxa"/>
          </w:tcPr>
          <w:p w:rsidR="00610758" w:rsidRDefault="00610758" w:rsidP="00B54519">
            <w:pPr>
              <w:pStyle w:val="ListParagraph"/>
              <w:numPr>
                <w:ilvl w:val="0"/>
                <w:numId w:val="2"/>
              </w:numPr>
              <w:ind w:left="126" w:hanging="180"/>
            </w:pPr>
            <w:r>
              <w:t>Program Review</w:t>
            </w:r>
          </w:p>
          <w:p w:rsidR="00610758" w:rsidRDefault="00610758" w:rsidP="00B54519">
            <w:pPr>
              <w:pStyle w:val="ListParagraph"/>
              <w:numPr>
                <w:ilvl w:val="0"/>
                <w:numId w:val="2"/>
              </w:numPr>
              <w:ind w:left="126" w:hanging="180"/>
            </w:pPr>
            <w:r>
              <w:t>AIQ</w:t>
            </w:r>
          </w:p>
          <w:p w:rsidR="00610758" w:rsidRDefault="00610758" w:rsidP="00B54519">
            <w:pPr>
              <w:pStyle w:val="ListParagraph"/>
              <w:numPr>
                <w:ilvl w:val="0"/>
                <w:numId w:val="2"/>
              </w:numPr>
              <w:ind w:left="126" w:hanging="180"/>
            </w:pPr>
            <w:r>
              <w:t>Closing the loop</w:t>
            </w:r>
          </w:p>
          <w:p w:rsidR="00610758" w:rsidRDefault="00610758" w:rsidP="00B54519">
            <w:pPr>
              <w:ind w:left="-54"/>
            </w:pPr>
          </w:p>
        </w:tc>
        <w:tc>
          <w:tcPr>
            <w:tcW w:w="4860" w:type="dxa"/>
          </w:tcPr>
          <w:p w:rsidR="00610758" w:rsidRDefault="00610758" w:rsidP="00BF4BF8">
            <w:pPr>
              <w:pStyle w:val="ListParagraph"/>
              <w:numPr>
                <w:ilvl w:val="0"/>
                <w:numId w:val="2"/>
              </w:numPr>
              <w:ind w:left="126" w:hanging="180"/>
            </w:pPr>
            <w:r>
              <w:t>Yes, but</w:t>
            </w:r>
            <w:r>
              <w:sym w:font="Wingdings" w:char="F0E0"/>
            </w:r>
          </w:p>
          <w:p w:rsidR="00610758" w:rsidRDefault="00610758" w:rsidP="00BF4BF8">
            <w:pPr>
              <w:pStyle w:val="ListParagraph"/>
              <w:numPr>
                <w:ilvl w:val="0"/>
                <w:numId w:val="2"/>
              </w:numPr>
              <w:ind w:left="126" w:hanging="180"/>
            </w:pPr>
            <w:r>
              <w:t>Program review</w:t>
            </w:r>
          </w:p>
          <w:p w:rsidR="001E541D" w:rsidRDefault="001E541D" w:rsidP="00BF4BF8">
            <w:pPr>
              <w:pStyle w:val="ListParagraph"/>
              <w:numPr>
                <w:ilvl w:val="0"/>
                <w:numId w:val="2"/>
              </w:numPr>
              <w:ind w:left="126" w:hanging="180"/>
            </w:pPr>
            <w:r>
              <w:t xml:space="preserve">Closing the Loop </w:t>
            </w:r>
            <w:hyperlink r:id="rId34" w:history="1">
              <w:r>
                <w:rPr>
                  <w:rStyle w:val="Hyperlink"/>
                  <w:rFonts w:ascii="Helvetica" w:hAnsi="Helvetica" w:cs="Helvetica"/>
                  <w:sz w:val="21"/>
                  <w:szCs w:val="21"/>
                </w:rPr>
                <w:t>Closing The Loop_Year-End_08-15-14.pdf</w:t>
              </w:r>
            </w:hyperlink>
          </w:p>
        </w:tc>
        <w:tc>
          <w:tcPr>
            <w:tcW w:w="2898" w:type="dxa"/>
          </w:tcPr>
          <w:p w:rsidR="00610758" w:rsidRDefault="00610758" w:rsidP="00BF4BF8">
            <w:pPr>
              <w:pStyle w:val="ListParagraph"/>
              <w:numPr>
                <w:ilvl w:val="0"/>
                <w:numId w:val="2"/>
              </w:numPr>
              <w:ind w:left="126" w:hanging="180"/>
            </w:pPr>
            <w:r>
              <w:t>Not systematically</w:t>
            </w:r>
          </w:p>
          <w:p w:rsidR="001E541D" w:rsidRDefault="001E541D" w:rsidP="00BF4BF8">
            <w:pPr>
              <w:pStyle w:val="ListParagraph"/>
              <w:numPr>
                <w:ilvl w:val="0"/>
                <w:numId w:val="2"/>
              </w:numPr>
              <w:ind w:left="126" w:hanging="180"/>
            </w:pPr>
            <w:r>
              <w:t>Have we evaluated how well this was implemented?</w:t>
            </w:r>
          </w:p>
        </w:tc>
      </w:tr>
    </w:tbl>
    <w:p w:rsidR="00FE0E53" w:rsidRDefault="00FE0E53" w:rsidP="00FE0E53">
      <w:pPr>
        <w:spacing w:after="0"/>
      </w:pPr>
      <w:bookmarkStart w:id="0" w:name="_GoBack"/>
      <w:bookmarkEnd w:id="0"/>
    </w:p>
    <w:sectPr w:rsidR="00FE0E53" w:rsidSect="007A6C61">
      <w:footerReference w:type="default" r:id="rId35"/>
      <w:footerReference w:type="first" r:id="rId36"/>
      <w:pgSz w:w="15840" w:h="12240" w:orient="landscape"/>
      <w:pgMar w:top="720" w:right="720" w:bottom="475"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3B1" w:rsidRDefault="00E053B1" w:rsidP="007A6C61">
      <w:pPr>
        <w:spacing w:after="0" w:line="240" w:lineRule="auto"/>
      </w:pPr>
      <w:r>
        <w:separator/>
      </w:r>
    </w:p>
  </w:endnote>
  <w:endnote w:type="continuationSeparator" w:id="0">
    <w:p w:rsidR="00E053B1" w:rsidRDefault="00E053B1" w:rsidP="007A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047748"/>
      <w:docPartObj>
        <w:docPartGallery w:val="Page Numbers (Bottom of Page)"/>
        <w:docPartUnique/>
      </w:docPartObj>
    </w:sdtPr>
    <w:sdtEndPr>
      <w:rPr>
        <w:noProof/>
      </w:rPr>
    </w:sdtEndPr>
    <w:sdtContent>
      <w:p w:rsidR="007A6C61" w:rsidRDefault="007A6C61" w:rsidP="007A6C61">
        <w:pPr>
          <w:spacing w:after="0"/>
        </w:pPr>
        <w:r w:rsidRPr="00BC4A69">
          <w:rPr>
            <w:sz w:val="18"/>
            <w:szCs w:val="18"/>
          </w:rPr>
          <w:t>Midterm Accreditation Report, Review of Standard I.B</w:t>
        </w:r>
        <w:r w:rsidR="0063765E">
          <w:rPr>
            <w:sz w:val="18"/>
            <w:szCs w:val="18"/>
          </w:rPr>
          <w:t xml:space="preserve"> (</w:t>
        </w:r>
        <w:proofErr w:type="spellStart"/>
        <w:r w:rsidR="0063765E">
          <w:rPr>
            <w:sz w:val="18"/>
            <w:szCs w:val="18"/>
          </w:rPr>
          <w:t>EM</w:t>
        </w:r>
        <w:proofErr w:type="gramStart"/>
        <w:r w:rsidR="0063765E">
          <w:rPr>
            <w:sz w:val="18"/>
            <w:szCs w:val="18"/>
          </w:rPr>
          <w:t>:pd</w:t>
        </w:r>
        <w:proofErr w:type="spellEnd"/>
        <w:proofErr w:type="gramEnd"/>
        <w:r w:rsidR="0063765E">
          <w:rPr>
            <w:sz w:val="18"/>
            <w:szCs w:val="18"/>
          </w:rPr>
          <w:t>)</w:t>
        </w:r>
        <w:r w:rsidR="0063765E">
          <w:rPr>
            <w:sz w:val="18"/>
            <w:szCs w:val="18"/>
          </w:rPr>
          <w:tab/>
        </w:r>
        <w:r w:rsidR="0063765E">
          <w:rPr>
            <w:sz w:val="18"/>
            <w:szCs w:val="18"/>
          </w:rPr>
          <w:tab/>
        </w:r>
        <w:r w:rsidR="0063765E">
          <w:rPr>
            <w:sz w:val="18"/>
            <w:szCs w:val="18"/>
          </w:rPr>
          <w:tab/>
        </w:r>
        <w:r w:rsidR="0063765E">
          <w:rPr>
            <w:sz w:val="18"/>
            <w:szCs w:val="18"/>
          </w:rPr>
          <w:tab/>
        </w:r>
        <w:r w:rsidR="0063765E">
          <w:rPr>
            <w:sz w:val="18"/>
            <w:szCs w:val="18"/>
          </w:rPr>
          <w:tab/>
        </w:r>
        <w:r w:rsidR="0063765E">
          <w:rPr>
            <w:sz w:val="18"/>
            <w:szCs w:val="18"/>
          </w:rPr>
          <w:tab/>
        </w:r>
        <w:r w:rsidR="0063765E">
          <w:rPr>
            <w:sz w:val="18"/>
            <w:szCs w:val="18"/>
          </w:rPr>
          <w:tab/>
        </w:r>
        <w:r w:rsidR="0063765E">
          <w:rPr>
            <w:sz w:val="18"/>
            <w:szCs w:val="18"/>
          </w:rPr>
          <w:tab/>
        </w:r>
        <w:r w:rsidR="0063765E">
          <w:rPr>
            <w:sz w:val="18"/>
            <w:szCs w:val="18"/>
          </w:rPr>
          <w:tab/>
        </w:r>
        <w:r w:rsidR="0063765E">
          <w:rPr>
            <w:sz w:val="18"/>
            <w:szCs w:val="18"/>
          </w:rPr>
          <w:tab/>
        </w:r>
        <w:r w:rsidR="0063765E">
          <w:rPr>
            <w:sz w:val="18"/>
            <w:szCs w:val="18"/>
          </w:rPr>
          <w:tab/>
        </w:r>
        <w:r w:rsidR="0063765E">
          <w:rPr>
            <w:sz w:val="18"/>
            <w:szCs w:val="18"/>
          </w:rPr>
          <w:tab/>
        </w:r>
        <w:r w:rsidR="0063765E">
          <w:rPr>
            <w:sz w:val="18"/>
            <w:szCs w:val="18"/>
          </w:rPr>
          <w:tab/>
        </w:r>
        <w:r>
          <w:fldChar w:fldCharType="begin"/>
        </w:r>
        <w:r>
          <w:instrText xml:space="preserve"> PAGE   \* MERGEFORMAT </w:instrText>
        </w:r>
        <w:r>
          <w:fldChar w:fldCharType="separate"/>
        </w:r>
        <w:r w:rsidR="009C190C">
          <w:rPr>
            <w:noProof/>
          </w:rPr>
          <w:t>6</w:t>
        </w:r>
        <w:r>
          <w:rPr>
            <w:noProof/>
          </w:rPr>
          <w:fldChar w:fldCharType="end"/>
        </w:r>
      </w:p>
    </w:sdtContent>
  </w:sdt>
  <w:p w:rsidR="007A6C61" w:rsidRDefault="007A6C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61" w:rsidRDefault="007A6C61" w:rsidP="007A6C61">
    <w:pPr>
      <w:pStyle w:val="Footer"/>
      <w:tabs>
        <w:tab w:val="clear" w:pos="4680"/>
        <w:tab w:val="clear" w:pos="9360"/>
        <w:tab w:val="left" w:pos="196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3B1" w:rsidRDefault="00E053B1" w:rsidP="007A6C61">
      <w:pPr>
        <w:spacing w:after="0" w:line="240" w:lineRule="auto"/>
      </w:pPr>
      <w:r>
        <w:separator/>
      </w:r>
    </w:p>
  </w:footnote>
  <w:footnote w:type="continuationSeparator" w:id="0">
    <w:p w:rsidR="00E053B1" w:rsidRDefault="00E053B1" w:rsidP="007A6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55B20"/>
    <w:multiLevelType w:val="hybridMultilevel"/>
    <w:tmpl w:val="1A4C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F01DC"/>
    <w:multiLevelType w:val="hybridMultilevel"/>
    <w:tmpl w:val="B4FE2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FE35E0"/>
    <w:multiLevelType w:val="hybridMultilevel"/>
    <w:tmpl w:val="16B6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53"/>
    <w:rsid w:val="00030F8A"/>
    <w:rsid w:val="000E09C4"/>
    <w:rsid w:val="000E1951"/>
    <w:rsid w:val="0011023D"/>
    <w:rsid w:val="0011077D"/>
    <w:rsid w:val="00120055"/>
    <w:rsid w:val="001A5751"/>
    <w:rsid w:val="001E541D"/>
    <w:rsid w:val="00261574"/>
    <w:rsid w:val="002D4B9F"/>
    <w:rsid w:val="00376983"/>
    <w:rsid w:val="0047572C"/>
    <w:rsid w:val="00541FC5"/>
    <w:rsid w:val="0054338E"/>
    <w:rsid w:val="005E3E9C"/>
    <w:rsid w:val="005E6E23"/>
    <w:rsid w:val="0060405D"/>
    <w:rsid w:val="0061027A"/>
    <w:rsid w:val="00610758"/>
    <w:rsid w:val="006322E6"/>
    <w:rsid w:val="0063765E"/>
    <w:rsid w:val="006E096E"/>
    <w:rsid w:val="00733315"/>
    <w:rsid w:val="007A6C61"/>
    <w:rsid w:val="008056DC"/>
    <w:rsid w:val="008E4FFD"/>
    <w:rsid w:val="00910255"/>
    <w:rsid w:val="009C190C"/>
    <w:rsid w:val="00AA134E"/>
    <w:rsid w:val="00B21640"/>
    <w:rsid w:val="00BF4BF8"/>
    <w:rsid w:val="00CD07A2"/>
    <w:rsid w:val="00D00649"/>
    <w:rsid w:val="00D10E9E"/>
    <w:rsid w:val="00D63831"/>
    <w:rsid w:val="00D861D7"/>
    <w:rsid w:val="00D913FE"/>
    <w:rsid w:val="00E053B1"/>
    <w:rsid w:val="00E230C1"/>
    <w:rsid w:val="00F0420A"/>
    <w:rsid w:val="00FB092F"/>
    <w:rsid w:val="00FE0E53"/>
    <w:rsid w:val="00FF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E5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E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E53"/>
    <w:pPr>
      <w:ind w:left="720"/>
      <w:contextualSpacing/>
    </w:pPr>
  </w:style>
  <w:style w:type="character" w:styleId="Hyperlink">
    <w:name w:val="Hyperlink"/>
    <w:basedOn w:val="DefaultParagraphFont"/>
    <w:uiPriority w:val="99"/>
    <w:unhideWhenUsed/>
    <w:rsid w:val="00BF4BF8"/>
    <w:rPr>
      <w:color w:val="0000FF" w:themeColor="hyperlink"/>
      <w:u w:val="single"/>
    </w:rPr>
  </w:style>
  <w:style w:type="paragraph" w:styleId="PlainText">
    <w:name w:val="Plain Text"/>
    <w:basedOn w:val="Normal"/>
    <w:link w:val="PlainTextChar"/>
    <w:uiPriority w:val="99"/>
    <w:semiHidden/>
    <w:unhideWhenUsed/>
    <w:rsid w:val="00AA134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A134E"/>
    <w:rPr>
      <w:rFonts w:ascii="Calibri" w:hAnsi="Calibri"/>
      <w:szCs w:val="21"/>
    </w:rPr>
  </w:style>
  <w:style w:type="paragraph" w:styleId="NoSpacing">
    <w:name w:val="No Spacing"/>
    <w:uiPriority w:val="1"/>
    <w:qFormat/>
    <w:rsid w:val="001A5751"/>
    <w:pPr>
      <w:spacing w:after="0" w:line="240" w:lineRule="auto"/>
    </w:pPr>
  </w:style>
  <w:style w:type="paragraph" w:styleId="Header">
    <w:name w:val="header"/>
    <w:basedOn w:val="Normal"/>
    <w:link w:val="HeaderChar"/>
    <w:uiPriority w:val="99"/>
    <w:unhideWhenUsed/>
    <w:rsid w:val="007A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61"/>
  </w:style>
  <w:style w:type="paragraph" w:styleId="Footer">
    <w:name w:val="footer"/>
    <w:basedOn w:val="Normal"/>
    <w:link w:val="FooterChar"/>
    <w:uiPriority w:val="99"/>
    <w:unhideWhenUsed/>
    <w:rsid w:val="007A6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61"/>
  </w:style>
  <w:style w:type="paragraph" w:styleId="BalloonText">
    <w:name w:val="Balloon Text"/>
    <w:basedOn w:val="Normal"/>
    <w:link w:val="BalloonTextChar"/>
    <w:uiPriority w:val="99"/>
    <w:semiHidden/>
    <w:unhideWhenUsed/>
    <w:rsid w:val="007A6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E5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E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E53"/>
    <w:pPr>
      <w:ind w:left="720"/>
      <w:contextualSpacing/>
    </w:pPr>
  </w:style>
  <w:style w:type="character" w:styleId="Hyperlink">
    <w:name w:val="Hyperlink"/>
    <w:basedOn w:val="DefaultParagraphFont"/>
    <w:uiPriority w:val="99"/>
    <w:unhideWhenUsed/>
    <w:rsid w:val="00BF4BF8"/>
    <w:rPr>
      <w:color w:val="0000FF" w:themeColor="hyperlink"/>
      <w:u w:val="single"/>
    </w:rPr>
  </w:style>
  <w:style w:type="paragraph" w:styleId="PlainText">
    <w:name w:val="Plain Text"/>
    <w:basedOn w:val="Normal"/>
    <w:link w:val="PlainTextChar"/>
    <w:uiPriority w:val="99"/>
    <w:semiHidden/>
    <w:unhideWhenUsed/>
    <w:rsid w:val="00AA134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A134E"/>
    <w:rPr>
      <w:rFonts w:ascii="Calibri" w:hAnsi="Calibri"/>
      <w:szCs w:val="21"/>
    </w:rPr>
  </w:style>
  <w:style w:type="paragraph" w:styleId="NoSpacing">
    <w:name w:val="No Spacing"/>
    <w:uiPriority w:val="1"/>
    <w:qFormat/>
    <w:rsid w:val="001A5751"/>
    <w:pPr>
      <w:spacing w:after="0" w:line="240" w:lineRule="auto"/>
    </w:pPr>
  </w:style>
  <w:style w:type="paragraph" w:styleId="Header">
    <w:name w:val="header"/>
    <w:basedOn w:val="Normal"/>
    <w:link w:val="HeaderChar"/>
    <w:uiPriority w:val="99"/>
    <w:unhideWhenUsed/>
    <w:rsid w:val="007A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61"/>
  </w:style>
  <w:style w:type="paragraph" w:styleId="Footer">
    <w:name w:val="footer"/>
    <w:basedOn w:val="Normal"/>
    <w:link w:val="FooterChar"/>
    <w:uiPriority w:val="99"/>
    <w:unhideWhenUsed/>
    <w:rsid w:val="007A6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61"/>
  </w:style>
  <w:style w:type="paragraph" w:styleId="BalloonText">
    <w:name w:val="Balloon Text"/>
    <w:basedOn w:val="Normal"/>
    <w:link w:val="BalloonTextChar"/>
    <w:uiPriority w:val="99"/>
    <w:semiHidden/>
    <w:unhideWhenUsed/>
    <w:rsid w:val="007A6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kersfieldcollege.edu/scorecard" TargetMode="External"/><Relationship Id="rId13" Type="http://schemas.openxmlformats.org/officeDocument/2006/relationships/hyperlink" Target="https://www.bakersfieldcollege.edu/scorecard/SLO" TargetMode="External"/><Relationship Id="rId18" Type="http://schemas.openxmlformats.org/officeDocument/2006/relationships/hyperlink" Target="https://www.bakersfieldcollege.edu/scorecard/perception" TargetMode="External"/><Relationship Id="rId26" Type="http://schemas.openxmlformats.org/officeDocument/2006/relationships/hyperlink" Target="https://www.kccd.edu/sites/kccd.edu/files/ir_reports/FAQs.pdf" TargetMode="External"/><Relationship Id="rId3" Type="http://schemas.microsoft.com/office/2007/relationships/stylesWithEffects" Target="stylesWithEffects.xml"/><Relationship Id="rId21" Type="http://schemas.openxmlformats.org/officeDocument/2006/relationships/hyperlink" Target="https://committees.kccd.edu/sites/committees.kccd.edu/files/SSSP%20Plan%20Template%202014-15%20Sept%2015%202014.pdf" TargetMode="External"/><Relationship Id="rId34" Type="http://schemas.openxmlformats.org/officeDocument/2006/relationships/hyperlink" Target="https://committees.kccd.edu/sites/committees.kccd.edu/files/Closing%20The%20Loop_Year-End_08-15-14_0.pdf" TargetMode="External"/><Relationship Id="rId7" Type="http://schemas.openxmlformats.org/officeDocument/2006/relationships/endnotes" Target="endnotes.xml"/><Relationship Id="rId12" Type="http://schemas.openxmlformats.org/officeDocument/2006/relationships/hyperlink" Target="http://www.curricunet.com/kccd/assess/" TargetMode="External"/><Relationship Id="rId17" Type="http://schemas.openxmlformats.org/officeDocument/2006/relationships/hyperlink" Target="https://www.bakersfieldcollege.edu/scorecard/operational" TargetMode="External"/><Relationship Id="rId25" Type="http://schemas.openxmlformats.org/officeDocument/2006/relationships/hyperlink" Target="https://www.bakersfieldcollege.edu/reports" TargetMode="External"/><Relationship Id="rId33" Type="http://schemas.openxmlformats.org/officeDocument/2006/relationships/hyperlink" Target="https://committees.kccd.edu/sites/committees.kccd.edu/files/Closing%20The%20Loop_Year-End_08-15-14_0.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akersfieldcollege.edu/scorecard/completion" TargetMode="External"/><Relationship Id="rId20" Type="http://schemas.openxmlformats.org/officeDocument/2006/relationships/hyperlink" Target="https://committees.kccd.edu/bc/committee/accreditation" TargetMode="External"/><Relationship Id="rId29" Type="http://schemas.openxmlformats.org/officeDocument/2006/relationships/hyperlink" Target="https://www.kccd.edu/institutional-research/reports/bakersfield-college-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urricunet.com/kccd/" TargetMode="External"/><Relationship Id="rId24" Type="http://schemas.openxmlformats.org/officeDocument/2006/relationships/hyperlink" Target="https://www.bakersfieldcollege.edu/scorecard/completion/prepared" TargetMode="External"/><Relationship Id="rId32" Type="http://schemas.openxmlformats.org/officeDocument/2006/relationships/hyperlink" Target="https://committees.kccd.edu/sites/committees.kccd.edu/files/DRAFT_Student%20Equity%20Plan%20IndicatorSumTemp.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akersfieldcollege.edu/scorecard/slo" TargetMode="External"/><Relationship Id="rId23" Type="http://schemas.openxmlformats.org/officeDocument/2006/relationships/hyperlink" Target="https://committees.kccd.edu/bc/committee/accreditation" TargetMode="External"/><Relationship Id="rId28" Type="http://schemas.openxmlformats.org/officeDocument/2006/relationships/hyperlink" Target="https://www.kccd.edu/institutional-research" TargetMode="External"/><Relationship Id="rId36" Type="http://schemas.openxmlformats.org/officeDocument/2006/relationships/footer" Target="footer2.xml"/><Relationship Id="rId10" Type="http://schemas.openxmlformats.org/officeDocument/2006/relationships/hyperlink" Target="https://committees.kccd.edu/sites/committees.kccd.edu/files/Closing%20The%20Loop_Year-End_08-15-14_0.pdf" TargetMode="External"/><Relationship Id="rId19" Type="http://schemas.openxmlformats.org/officeDocument/2006/relationships/hyperlink" Target="https://www.bakersfieldcollege.edu/scorecard/completion/prepared" TargetMode="External"/><Relationship Id="rId31" Type="http://schemas.openxmlformats.org/officeDocument/2006/relationships/hyperlink" Target="https://committees.kccd.edu/sites/committees.kccd.edu/files/SSSP%20Plan%20Template%202014-15%20Sept%2015%202014.pdf" TargetMode="External"/><Relationship Id="rId4" Type="http://schemas.openxmlformats.org/officeDocument/2006/relationships/settings" Target="settings.xml"/><Relationship Id="rId9" Type="http://schemas.openxmlformats.org/officeDocument/2006/relationships/hyperlink" Target="https://committees.kccd.edu/bc/committee/programreview" TargetMode="External"/><Relationship Id="rId14" Type="http://schemas.openxmlformats.org/officeDocument/2006/relationships/hyperlink" Target="https://www.bakersfieldcollege.edu/conference/ILO2014" TargetMode="External"/><Relationship Id="rId22" Type="http://schemas.openxmlformats.org/officeDocument/2006/relationships/hyperlink" Target="https://committees.kccd.edu/sites/committees.kccd.edu/files/DRAFT_Student%20Equity%20Plan%20IndicatorSumTemp.pdf" TargetMode="External"/><Relationship Id="rId27" Type="http://schemas.openxmlformats.org/officeDocument/2006/relationships/hyperlink" Target="https://www.kccd.edu/sites/kccd.edu/files/ir_reports/2014-15%20APR_Bakersfield_College.pdf" TargetMode="External"/><Relationship Id="rId30" Type="http://schemas.openxmlformats.org/officeDocument/2006/relationships/hyperlink" Target="https://www.kccd.edu/institutional-research/reports/bakersfield-colleg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Manny</dc:creator>
  <cp:lastModifiedBy>imguser</cp:lastModifiedBy>
  <cp:revision>2</cp:revision>
  <cp:lastPrinted>2014-09-23T15:33:00Z</cp:lastPrinted>
  <dcterms:created xsi:type="dcterms:W3CDTF">2014-09-23T16:12:00Z</dcterms:created>
  <dcterms:modified xsi:type="dcterms:W3CDTF">2014-09-23T16:12:00Z</dcterms:modified>
</cp:coreProperties>
</file>