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6"/>
        <w:gridCol w:w="1315"/>
        <w:gridCol w:w="1224"/>
        <w:gridCol w:w="1249"/>
      </w:tblGrid>
      <w:tr w:rsidR="00D244B8" w14:paraId="61446965" w14:textId="77777777" w:rsidTr="0025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744D3FB7" w:rsidR="00D244B8" w:rsidRPr="00EC225D" w:rsidRDefault="00301A1B" w:rsidP="00DE52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HMSV B</w:t>
            </w:r>
            <w:r w:rsidR="00DE52E1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</w:tr>
      <w:tr w:rsidR="00D244B8" w14:paraId="22DD36C2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0E1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6" w:type="dxa"/>
          </w:tcPr>
          <w:p w14:paraId="54C0DB20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76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B8A678D" w14:textId="7A5E2B23" w:rsidR="003C2F32" w:rsidRPr="00874AB2" w:rsidRDefault="00D244B8" w:rsidP="00DE52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2A53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52E1">
              <w:rPr>
                <w:rFonts w:ascii="Calibri" w:hAnsi="Calibri"/>
                <w:color w:val="000000"/>
                <w:sz w:val="22"/>
                <w:szCs w:val="22"/>
              </w:rPr>
              <w:t xml:space="preserve">Integrate skills and characteristics needed to work in the Human Services field and apply to various client systems. </w:t>
            </w:r>
          </w:p>
        </w:tc>
        <w:tc>
          <w:tcPr>
            <w:tcW w:w="1506" w:type="dxa"/>
          </w:tcPr>
          <w:p w14:paraId="27B3531B" w14:textId="229A45EC" w:rsidR="008B64D4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5880635" w14:textId="74C3161F" w:rsidR="008B64D4" w:rsidRDefault="0030109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6E62D919" w14:textId="24F595B1" w:rsidR="008B64D4" w:rsidRDefault="00CF1F19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III, IV</w:t>
            </w:r>
          </w:p>
        </w:tc>
        <w:tc>
          <w:tcPr>
            <w:tcW w:w="1249" w:type="dxa"/>
          </w:tcPr>
          <w:p w14:paraId="612F769C" w14:textId="4C6156FC" w:rsidR="00C81856" w:rsidRDefault="00CB37D8" w:rsidP="00301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3F37F25C" w14:textId="005A32DE" w:rsidR="00D244B8" w:rsidRPr="00874AB2" w:rsidRDefault="00D244B8" w:rsidP="002A5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7652F9">
              <w:t xml:space="preserve"> </w:t>
            </w:r>
            <w:r w:rsidR="002A5322">
              <w:rPr>
                <w:rFonts w:ascii="Calibri" w:hAnsi="Calibri"/>
                <w:color w:val="000000"/>
                <w:sz w:val="22"/>
                <w:szCs w:val="22"/>
              </w:rPr>
              <w:t>Utilize theory and knowledge to understand and describe the workings of bureaucracies, profit and non-profit organizations, and social policy.</w:t>
            </w:r>
          </w:p>
        </w:tc>
        <w:tc>
          <w:tcPr>
            <w:tcW w:w="1506" w:type="dxa"/>
          </w:tcPr>
          <w:p w14:paraId="605982C5" w14:textId="2B332B7F" w:rsidR="00D244B8" w:rsidRDefault="007652F9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64FAA71E" w14:textId="7B348D5B" w:rsidR="008B64D4" w:rsidRDefault="0030109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7EEA04C8" w14:textId="7C7C5F1E" w:rsidR="008B64D4" w:rsidRDefault="00CF1F19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14:paraId="72C67985" w14:textId="6308210D" w:rsidR="00D244B8" w:rsidRDefault="00CB37D8" w:rsidP="00301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29E5935" w14:textId="1F5E292B" w:rsidR="00D244B8" w:rsidRPr="00874AB2" w:rsidRDefault="00D244B8" w:rsidP="002A532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2F11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322">
              <w:rPr>
                <w:rFonts w:ascii="Calibri" w:hAnsi="Calibri"/>
                <w:color w:val="000000"/>
                <w:sz w:val="22"/>
                <w:szCs w:val="22"/>
              </w:rPr>
              <w:t>Examine and evaluate case scenarios and be able to articulate through verbal communication, report writing, and case management.</w:t>
            </w:r>
          </w:p>
        </w:tc>
        <w:tc>
          <w:tcPr>
            <w:tcW w:w="1506" w:type="dxa"/>
          </w:tcPr>
          <w:p w14:paraId="4FD10E09" w14:textId="65186327" w:rsidR="00D244B8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214498F" w14:textId="5F548296" w:rsidR="008B64D4" w:rsidRDefault="0030109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7F56C810" w14:textId="4A5A0E77" w:rsidR="008B64D4" w:rsidRDefault="00CF1F19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9" w:type="dxa"/>
          </w:tcPr>
          <w:p w14:paraId="3F461B34" w14:textId="49E8CFA2" w:rsidR="00D244B8" w:rsidRDefault="00CB37D8" w:rsidP="00301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519EEF6" w:rsidR="003C2F32" w:rsidRDefault="00D244B8" w:rsidP="000E10BB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03724BFA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7652F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2CA1B7E9" w14:textId="06DD6D57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Demonstrate an understanding of the perspectives, theories,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methods and core concepts of the behavioral sciences.</w:t>
            </w:r>
          </w:p>
          <w:p w14:paraId="53193777" w14:textId="7643EFDE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Explain the major problems and issues in the disciplines in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their contemporary, historical and geographical contexts.</w:t>
            </w:r>
          </w:p>
          <w:p w14:paraId="0971B78F" w14:textId="388E7668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Demonstrate an understanding of an ability to describe the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contributions and perspectives of women, ethnic and other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minorities and Western and non-Western peoples.</w:t>
            </w:r>
          </w:p>
          <w:p w14:paraId="26B6BBC3" w14:textId="77777777" w:rsidR="00CB37D8" w:rsidRDefault="00CB37D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38F1E374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1586E5FE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4534BD47" w14:textId="77777777" w:rsidR="006D76FB" w:rsidRDefault="006D76FB" w:rsidP="006D76FB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FE0768C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130DE74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2AD30340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647A2645" w14:textId="77777777" w:rsidR="00BE70EE" w:rsidRDefault="00BE70EE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6AD50A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7C3F74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C5738B" w14:textId="38B094B5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9F7F64B" w:rsidR="00D244B8" w:rsidRPr="001421FC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E10BB"/>
    <w:rsid w:val="0020718A"/>
    <w:rsid w:val="00246A74"/>
    <w:rsid w:val="002543D5"/>
    <w:rsid w:val="002A5322"/>
    <w:rsid w:val="002F1127"/>
    <w:rsid w:val="00301098"/>
    <w:rsid w:val="00301A1B"/>
    <w:rsid w:val="003244AB"/>
    <w:rsid w:val="003816AA"/>
    <w:rsid w:val="00393E32"/>
    <w:rsid w:val="003C2F32"/>
    <w:rsid w:val="00627FA7"/>
    <w:rsid w:val="00631979"/>
    <w:rsid w:val="006D76FB"/>
    <w:rsid w:val="007106AD"/>
    <w:rsid w:val="007221C9"/>
    <w:rsid w:val="00735683"/>
    <w:rsid w:val="007652F9"/>
    <w:rsid w:val="007C1377"/>
    <w:rsid w:val="00860AAB"/>
    <w:rsid w:val="00874AB2"/>
    <w:rsid w:val="008B64D4"/>
    <w:rsid w:val="009A3BCD"/>
    <w:rsid w:val="00BE70EE"/>
    <w:rsid w:val="00C81856"/>
    <w:rsid w:val="00CB37D8"/>
    <w:rsid w:val="00CF1F19"/>
    <w:rsid w:val="00D244B8"/>
    <w:rsid w:val="00D7599A"/>
    <w:rsid w:val="00DE52E1"/>
    <w:rsid w:val="00F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2A3C927-BA6D-43F7-AEFE-3F550D1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5</cp:revision>
  <cp:lastPrinted>2015-03-13T02:59:00Z</cp:lastPrinted>
  <dcterms:created xsi:type="dcterms:W3CDTF">2017-04-07T00:24:00Z</dcterms:created>
  <dcterms:modified xsi:type="dcterms:W3CDTF">2017-04-07T15:31:00Z</dcterms:modified>
</cp:coreProperties>
</file>