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AE15E" w14:textId="71FAB556" w:rsidR="00DC71F6" w:rsidRDefault="00EE287C">
      <w:bookmarkStart w:id="0" w:name="_GoBack"/>
      <w:bookmarkEnd w:id="0"/>
      <w:r>
        <w:t xml:space="preserve">GPIT </w:t>
      </w:r>
      <w:r w:rsidR="009D4BA7">
        <w:t xml:space="preserve">– Now GPS meeting </w:t>
      </w:r>
      <w:r w:rsidR="009D4BA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3A0BA259" w14:textId="51304C1E" w:rsidR="009D4BA7" w:rsidRDefault="009D4BA7">
      <w:r>
        <w:t>10/4/2021</w:t>
      </w:r>
    </w:p>
    <w:p w14:paraId="44E4E8C0" w14:textId="77777777" w:rsidR="009D4BA7" w:rsidRDefault="009D4BA7"/>
    <w:p w14:paraId="51E23ED4" w14:textId="765768EC" w:rsidR="00EE287C" w:rsidRDefault="00EE287C">
      <w:r>
        <w:t>Notetaker- Christie Howell</w:t>
      </w:r>
    </w:p>
    <w:p w14:paraId="12610CC4" w14:textId="61B7E6E0" w:rsidR="00EE287C" w:rsidRDefault="00EE287C">
      <w:r w:rsidRPr="004477B8">
        <w:rPr>
          <w:b/>
          <w:bCs/>
        </w:rPr>
        <w:t>Chair Report</w:t>
      </w:r>
      <w:r>
        <w:t>- Jessica- Faculty lead compensation- sign the paperwork from you</w:t>
      </w:r>
      <w:r w:rsidR="00975E45">
        <w:t>r</w:t>
      </w:r>
      <w:r>
        <w:t xml:space="preserve"> Dean.</w:t>
      </w:r>
    </w:p>
    <w:p w14:paraId="75D33DE4" w14:textId="43FA4199" w:rsidR="00EE287C" w:rsidRDefault="00EE287C"/>
    <w:p w14:paraId="72B36877" w14:textId="2FD9A288" w:rsidR="00EE287C" w:rsidRDefault="00EE287C">
      <w:r w:rsidRPr="004477B8">
        <w:rPr>
          <w:b/>
          <w:bCs/>
        </w:rPr>
        <w:t>Starfish Progress Survey report</w:t>
      </w:r>
      <w:r>
        <w:t xml:space="preserve">- Grace- </w:t>
      </w:r>
    </w:p>
    <w:p w14:paraId="4B3CFD58" w14:textId="7B071640" w:rsidR="00EE287C" w:rsidRDefault="00EE287C">
      <w:r>
        <w:tab/>
        <w:t>They have gone out. Some faculty may not receive, if you have none of those students.</w:t>
      </w:r>
    </w:p>
    <w:p w14:paraId="59ED9A06" w14:textId="3F33126F" w:rsidR="00EE287C" w:rsidRDefault="00EE287C">
      <w:r>
        <w:tab/>
        <w:t xml:space="preserve">Of the surveys that were re sent, 1540 sent, 799 opened, 766 completed. Just under 50 % completing. </w:t>
      </w:r>
    </w:p>
    <w:p w14:paraId="255705B7" w14:textId="37531992" w:rsidR="00EE287C" w:rsidRDefault="00EE287C">
      <w:r>
        <w:tab/>
        <w:t>Work with the faculty to click the link and complete the survey. EOPS required by funding to complete. Athletes must have progress checks. Veterans are included for VA benefits. Academic probation students are completed.</w:t>
      </w:r>
    </w:p>
    <w:p w14:paraId="0A08BF3F" w14:textId="6CA1D796" w:rsidR="008A5316" w:rsidRDefault="008A5316">
      <w:r>
        <w:tab/>
        <w:t>Questions: Can we connect with the folks who did not complete? General discussion of how to get faculty to complete the surveys. We really need a higher compliance on this.</w:t>
      </w:r>
      <w:r w:rsidR="004477B8">
        <w:t xml:space="preserve"> </w:t>
      </w:r>
    </w:p>
    <w:p w14:paraId="602DAEC7" w14:textId="4FDD0113" w:rsidR="004477B8" w:rsidRDefault="004477B8">
      <w:r>
        <w:tab/>
        <w:t>Inmate scholar- you do not have to complete, leave it blank and click submit.</w:t>
      </w:r>
    </w:p>
    <w:p w14:paraId="6C7F0519" w14:textId="3741A920" w:rsidR="004477B8" w:rsidRDefault="004477B8">
      <w:r>
        <w:tab/>
        <w:t>Save has been updated- make sure to save if you are not submitting.</w:t>
      </w:r>
    </w:p>
    <w:p w14:paraId="6D020B10" w14:textId="026F5EE0" w:rsidR="004477B8" w:rsidRDefault="004477B8"/>
    <w:p w14:paraId="059766CF" w14:textId="17D88D88" w:rsidR="004477B8" w:rsidRDefault="004477B8">
      <w:r w:rsidRPr="004477B8">
        <w:rPr>
          <w:b/>
          <w:bCs/>
        </w:rPr>
        <w:t>Review of Charge</w:t>
      </w:r>
      <w:r>
        <w:t>- Grace</w:t>
      </w:r>
    </w:p>
    <w:p w14:paraId="69BA4D94" w14:textId="73DC1930" w:rsidR="004477B8" w:rsidRDefault="004477B8">
      <w:r>
        <w:tab/>
        <w:t xml:space="preserve">Grace has several changes already in the document, easy to see with the red tracking </w:t>
      </w:r>
    </w:p>
    <w:p w14:paraId="5DBF37CD" w14:textId="742C7EC1" w:rsidR="004477B8" w:rsidRDefault="004477B8">
      <w:r>
        <w:tab/>
        <w:t>GPS- Guided Pathways Strategies??</w:t>
      </w:r>
    </w:p>
    <w:p w14:paraId="6A0796AA" w14:textId="0B6B95F8" w:rsidR="004477B8" w:rsidRDefault="004477B8">
      <w:r>
        <w:tab/>
        <w:t>Charge of the committee- no longer in the start up phase, added equity into purpose</w:t>
      </w:r>
    </w:p>
    <w:p w14:paraId="3964F488" w14:textId="2B88DE8D" w:rsidR="00441C18" w:rsidRDefault="00441C18">
      <w:r>
        <w:tab/>
      </w:r>
      <w:r>
        <w:tab/>
        <w:t>General discussion and edits</w:t>
      </w:r>
    </w:p>
    <w:p w14:paraId="3CCE94C6" w14:textId="6027716D" w:rsidR="00441C18" w:rsidRDefault="00441C18">
      <w:r>
        <w:tab/>
      </w:r>
      <w:r w:rsidR="00C80E4B">
        <w:t>Support, engage, and coordinate Completion Communities</w:t>
      </w:r>
    </w:p>
    <w:p w14:paraId="64375696" w14:textId="00FA230D" w:rsidR="00C80E4B" w:rsidRDefault="00C80E4B">
      <w:r>
        <w:tab/>
        <w:t>Dissemination of information and engagement of faculty, staff, and community partners</w:t>
      </w:r>
    </w:p>
    <w:p w14:paraId="7F35B7CF" w14:textId="57CB7D81" w:rsidR="00C80E4B" w:rsidRDefault="00C80E4B">
      <w:r>
        <w:tab/>
        <w:t>Support students through an equity lens</w:t>
      </w:r>
    </w:p>
    <w:p w14:paraId="349AB2AD" w14:textId="19AD75F9" w:rsidR="00C80E4B" w:rsidRDefault="00C80E4B">
      <w:r>
        <w:tab/>
        <w:t>Use data to assess effectiveness</w:t>
      </w:r>
    </w:p>
    <w:p w14:paraId="2E939B43" w14:textId="6FB82FF4" w:rsidR="00C80E4B" w:rsidRDefault="00C80E4B"/>
    <w:p w14:paraId="42DFF17E" w14:textId="032AE50D" w:rsidR="00C80E4B" w:rsidRDefault="00C80E4B">
      <w:r>
        <w:tab/>
        <w:t>Scope- This committee provides leadership for the overall direction and support of the college’s Completion Communities.</w:t>
      </w:r>
    </w:p>
    <w:p w14:paraId="0814A2F3" w14:textId="1F538AFF" w:rsidR="00C80E4B" w:rsidRDefault="00C80E4B">
      <w:r>
        <w:lastRenderedPageBreak/>
        <w:t xml:space="preserve"> </w:t>
      </w:r>
      <w:r>
        <w:tab/>
      </w:r>
    </w:p>
    <w:p w14:paraId="63081CAB" w14:textId="0DA5A7E9" w:rsidR="00C80E4B" w:rsidRDefault="00C80E4B">
      <w:r>
        <w:tab/>
      </w:r>
      <w:r w:rsidR="00BF0DB2">
        <w:t>Membership changes- general discussion</w:t>
      </w:r>
    </w:p>
    <w:p w14:paraId="272747D9" w14:textId="4EB64532" w:rsidR="00BF0DB2" w:rsidRDefault="00BF0DB2">
      <w:r>
        <w:tab/>
        <w:t>4 administrators- Counseling Director</w:t>
      </w:r>
      <w:r w:rsidR="00B20AB1">
        <w:t xml:space="preserve"> or designee</w:t>
      </w:r>
      <w:r>
        <w:t xml:space="preserve">, Discipline Lead (Administrative Lead), Affinity Group lead, Financial Aid Director, </w:t>
      </w:r>
    </w:p>
    <w:p w14:paraId="74F18BAA" w14:textId="2FE404FB" w:rsidR="00BF0DB2" w:rsidRDefault="00BF0DB2">
      <w:r>
        <w:tab/>
        <w:t>Faculty: 1 Curriculum Co</w:t>
      </w:r>
      <w:r w:rsidR="00B20AB1">
        <w:t>-chair or designee</w:t>
      </w:r>
      <w:r>
        <w:t xml:space="preserve">, 1 Counseling, 9 Pathway leads, </w:t>
      </w:r>
    </w:p>
    <w:p w14:paraId="326E9107" w14:textId="500DBC1A" w:rsidR="00B20AB1" w:rsidRDefault="00B20AB1">
      <w:r>
        <w:tab/>
        <w:t xml:space="preserve">1 Student </w:t>
      </w:r>
    </w:p>
    <w:p w14:paraId="68DC6E8F" w14:textId="573ABD48" w:rsidR="00BF0DB2" w:rsidRDefault="00BF0DB2">
      <w:r>
        <w:tab/>
        <w:t>Ad Hoc members as needed</w:t>
      </w:r>
    </w:p>
    <w:p w14:paraId="037C468E" w14:textId="51AB6F6E" w:rsidR="00516758" w:rsidRDefault="00516758"/>
    <w:p w14:paraId="38DEB17E" w14:textId="003D62B4" w:rsidR="00516758" w:rsidRDefault="00516758">
      <w:r>
        <w:t xml:space="preserve">Dr. Al’s Blog – Think about what this page says and where it might take your pathway. </w:t>
      </w:r>
    </w:p>
    <w:p w14:paraId="4E00504F" w14:textId="1E89CB39" w:rsidR="00516758" w:rsidRDefault="00D240DC">
      <w:hyperlink r:id="rId4" w:history="1">
        <w:r w:rsidR="00516758" w:rsidRPr="00634CE8">
          <w:rPr>
            <w:rStyle w:val="Hyperlink"/>
          </w:rPr>
          <w:t>https://www.continuous-learning-institute.com/blog/student-success-team-challenges</w:t>
        </w:r>
      </w:hyperlink>
    </w:p>
    <w:p w14:paraId="7DCDC74F" w14:textId="27460D85" w:rsidR="00516758" w:rsidRDefault="00516758"/>
    <w:p w14:paraId="4581698E" w14:textId="36C314A5" w:rsidR="00516758" w:rsidRDefault="00516758">
      <w:r>
        <w:t xml:space="preserve">General questions- </w:t>
      </w:r>
    </w:p>
    <w:p w14:paraId="74FBDC6C" w14:textId="3DF880A4" w:rsidR="00516758" w:rsidRDefault="00516758">
      <w:r>
        <w:tab/>
        <w:t>General discussion of students struggling with teaching and the vaccine issues.</w:t>
      </w:r>
      <w:r w:rsidR="007A65E4">
        <w:t xml:space="preserve"> </w:t>
      </w:r>
    </w:p>
    <w:p w14:paraId="016BFAE9" w14:textId="538CF0D1" w:rsidR="007A65E4" w:rsidRDefault="009D4BA7">
      <w:r>
        <w:tab/>
        <w:t xml:space="preserve">8 </w:t>
      </w:r>
      <w:proofErr w:type="spellStart"/>
      <w:r>
        <w:t>wk</w:t>
      </w:r>
      <w:proofErr w:type="spellEnd"/>
      <w:r>
        <w:t xml:space="preserve"> and 16 </w:t>
      </w:r>
      <w:proofErr w:type="spellStart"/>
      <w:r>
        <w:t>wk</w:t>
      </w:r>
      <w:proofErr w:type="spellEnd"/>
      <w:r>
        <w:t xml:space="preserve"> course discussion</w:t>
      </w:r>
    </w:p>
    <w:p w14:paraId="60FF613C" w14:textId="4042166F" w:rsidR="009D4BA7" w:rsidRDefault="009D4BA7"/>
    <w:p w14:paraId="42637FC8" w14:textId="0A2A73DE" w:rsidR="009D4BA7" w:rsidRDefault="009D4BA7">
      <w:r>
        <w:t>Slides from Marissa</w:t>
      </w:r>
    </w:p>
    <w:p w14:paraId="4692317D" w14:textId="77777777" w:rsidR="009D4BA7" w:rsidRDefault="009D4BA7"/>
    <w:p w14:paraId="30385464" w14:textId="77777777" w:rsidR="00B20AB1" w:rsidRDefault="00B20AB1"/>
    <w:p w14:paraId="6508C448" w14:textId="2DA5F27C" w:rsidR="00EE287C" w:rsidRDefault="00C80E4B">
      <w:r>
        <w:tab/>
      </w:r>
    </w:p>
    <w:sectPr w:rsidR="00EE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7C"/>
    <w:rsid w:val="00441C18"/>
    <w:rsid w:val="004477B8"/>
    <w:rsid w:val="00516758"/>
    <w:rsid w:val="007A65E4"/>
    <w:rsid w:val="008A5316"/>
    <w:rsid w:val="00975E45"/>
    <w:rsid w:val="009D4BA7"/>
    <w:rsid w:val="00B20AB1"/>
    <w:rsid w:val="00BF0DB2"/>
    <w:rsid w:val="00C80E4B"/>
    <w:rsid w:val="00D240DC"/>
    <w:rsid w:val="00DC71F6"/>
    <w:rsid w:val="00EE287C"/>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24CB"/>
  <w15:chartTrackingRefBased/>
  <w15:docId w15:val="{0849A803-0382-4FBD-8420-7D2F1B8E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758"/>
    <w:rPr>
      <w:color w:val="0563C1" w:themeColor="hyperlink"/>
      <w:u w:val="single"/>
    </w:rPr>
  </w:style>
  <w:style w:type="character" w:customStyle="1" w:styleId="UnresolvedMention">
    <w:name w:val="Unresolved Mention"/>
    <w:basedOn w:val="DefaultParagraphFont"/>
    <w:uiPriority w:val="99"/>
    <w:semiHidden/>
    <w:unhideWhenUsed/>
    <w:rsid w:val="00516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tinuous-learning-institute.com/blog/student-success-team-challe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Howell</dc:creator>
  <cp:keywords/>
  <dc:description/>
  <cp:lastModifiedBy>Jessica Wojtysiak</cp:lastModifiedBy>
  <cp:revision>2</cp:revision>
  <dcterms:created xsi:type="dcterms:W3CDTF">2021-10-14T18:56:00Z</dcterms:created>
  <dcterms:modified xsi:type="dcterms:W3CDTF">2021-10-14T18:56:00Z</dcterms:modified>
</cp:coreProperties>
</file>