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32" w:rsidRDefault="00770FD4">
      <w:r>
        <w:t xml:space="preserve">Facilities &amp; Sustainability Committee Meeting </w:t>
      </w:r>
    </w:p>
    <w:p w:rsidR="00770FD4" w:rsidRDefault="00770FD4">
      <w:r>
        <w:t>Wednesday October 2, 2019</w:t>
      </w:r>
    </w:p>
    <w:p w:rsidR="00770FD4" w:rsidRDefault="00770FD4">
      <w:r>
        <w:t>Library 160</w:t>
      </w:r>
    </w:p>
    <w:p w:rsidR="00770FD4" w:rsidRDefault="00770FD4">
      <w:r>
        <w:t xml:space="preserve">Attending: Admin Co-Chair: Bill Potter, M&amp;O; Faculty Co-Chair: Pam Kelley; </w:t>
      </w:r>
    </w:p>
    <w:p w:rsidR="00770FD4" w:rsidRDefault="00770FD4">
      <w:r>
        <w:t>Admin Reps: Steve Waller, Dean, Physical Science; Sandi Taylor, Athletics Director; Mike Giacomini, VP Finance &amp; Admin Services; DSPS: Terri Goldstein, Director DSPS;</w:t>
      </w:r>
    </w:p>
    <w:p w:rsidR="00770FD4" w:rsidRDefault="00770FD4">
      <w:r>
        <w:t xml:space="preserve">Faculty Reps: AG: Chris </w:t>
      </w:r>
      <w:proofErr w:type="spellStart"/>
      <w:r>
        <w:t>McCraw</w:t>
      </w:r>
      <w:proofErr w:type="spellEnd"/>
      <w:r>
        <w:t xml:space="preserve">; Counseling: Dinorah Castro; Advising: Jonathan Ward; </w:t>
      </w:r>
    </w:p>
    <w:p w:rsidR="00770FD4" w:rsidRDefault="00770FD4">
      <w:r>
        <w:t xml:space="preserve">Classified Reps: Juan Torres, Delano; Kristin Rabe, BCTS – Media Services </w:t>
      </w:r>
    </w:p>
    <w:p w:rsidR="00770FD4" w:rsidRDefault="00770FD4">
      <w:pPr>
        <w:pBdr>
          <w:bottom w:val="single" w:sz="6" w:space="1" w:color="auto"/>
        </w:pBdr>
      </w:pPr>
      <w:r>
        <w:t xml:space="preserve">SGA: </w:t>
      </w:r>
      <w:proofErr w:type="spellStart"/>
      <w:r>
        <w:t>Demitrius</w:t>
      </w:r>
      <w:proofErr w:type="spellEnd"/>
      <w:r>
        <w:t xml:space="preserve"> Daniel </w:t>
      </w:r>
    </w:p>
    <w:p w:rsidR="00770FD4" w:rsidRDefault="00467D28">
      <w:r>
        <w:t>Meeting Notes:</w:t>
      </w:r>
    </w:p>
    <w:p w:rsidR="00467D28" w:rsidRDefault="00467D28">
      <w:r>
        <w:t>Discussed the Committee Charge: Approved to move on by committee members.</w:t>
      </w:r>
    </w:p>
    <w:p w:rsidR="00467D28" w:rsidRDefault="00467D28">
      <w:r>
        <w:t xml:space="preserve">Parking Subcommittee Update: Committee will reconvene on Friday 10/4/2019.  Committee will discuss further study on parking and make recommendations to the Facilities Committee at November meeting.  Asked Faculty Helen Acosta and Jason Dixon to be part of subcommittee. </w:t>
      </w:r>
    </w:p>
    <w:p w:rsidR="00467D28" w:rsidRDefault="00467D28">
      <w:r>
        <w:t>Measure J Update: Potter went over Measure J projects listed on the Measure J/BC website.  Discussed all future and current projects and estimated start dates of Arvin, Delano and other future construction.</w:t>
      </w:r>
    </w:p>
    <w:p w:rsidR="00467D28" w:rsidRDefault="00467D28" w:rsidP="00467D28">
      <w:pPr>
        <w:pStyle w:val="ListParagraph"/>
        <w:numPr>
          <w:ilvl w:val="1"/>
          <w:numId w:val="1"/>
        </w:numPr>
      </w:pPr>
      <w:r>
        <w:t xml:space="preserve">Wireless infrastructure – Phase 1: Internal – almost complete, Phase 2 External in the design phase and should take about three years to complete. </w:t>
      </w:r>
    </w:p>
    <w:p w:rsidR="00467D28" w:rsidRDefault="00467D28" w:rsidP="00467D28">
      <w:pPr>
        <w:pStyle w:val="ListParagraph"/>
        <w:numPr>
          <w:ilvl w:val="1"/>
          <w:numId w:val="1"/>
        </w:numPr>
      </w:pPr>
      <w:r>
        <w:t xml:space="preserve">Veteran’s Resource Center – Ribbon Cutting December </w:t>
      </w:r>
      <w:proofErr w:type="gramStart"/>
      <w:r>
        <w:t>10</w:t>
      </w:r>
      <w:r w:rsidRPr="00467D28">
        <w:rPr>
          <w:vertAlign w:val="superscript"/>
        </w:rPr>
        <w:t>th</w:t>
      </w:r>
      <w:proofErr w:type="gramEnd"/>
      <w:r>
        <w:t xml:space="preserve"> – will move about a month prior.</w:t>
      </w:r>
    </w:p>
    <w:p w:rsidR="00467D28" w:rsidRDefault="00467D28" w:rsidP="00467D28">
      <w:pPr>
        <w:pStyle w:val="ListParagraph"/>
        <w:numPr>
          <w:ilvl w:val="1"/>
          <w:numId w:val="1"/>
        </w:numPr>
      </w:pPr>
      <w:r>
        <w:t>Campus Center slated for a November 2020 opening</w:t>
      </w:r>
    </w:p>
    <w:p w:rsidR="00467D28" w:rsidRDefault="00467D28" w:rsidP="00467D28">
      <w:pPr>
        <w:pStyle w:val="ListParagraph"/>
        <w:numPr>
          <w:ilvl w:val="1"/>
          <w:numId w:val="1"/>
        </w:numPr>
      </w:pPr>
      <w:r>
        <w:t xml:space="preserve">Memorial Stadium Phase Two shall begin on or around February 2020.  Should take until September 2020 with slight stoppage for Commencement. </w:t>
      </w:r>
    </w:p>
    <w:p w:rsidR="00467D28" w:rsidRDefault="00467D28" w:rsidP="00467D28">
      <w:pPr>
        <w:pStyle w:val="ListParagraph"/>
        <w:numPr>
          <w:ilvl w:val="1"/>
          <w:numId w:val="1"/>
        </w:numPr>
      </w:pPr>
      <w:r>
        <w:t xml:space="preserve">SE Building will break ground December of 2019 and will run until September 2021.  The parking lot by IT </w:t>
      </w:r>
      <w:r w:rsidR="004E529B">
        <w:t xml:space="preserve">building </w:t>
      </w:r>
      <w:r>
        <w:t xml:space="preserve">closed off to serve as the material yard. </w:t>
      </w:r>
    </w:p>
    <w:p w:rsidR="00467D28" w:rsidRDefault="004E529B" w:rsidP="004E529B">
      <w:pPr>
        <w:pStyle w:val="ListParagraph"/>
        <w:numPr>
          <w:ilvl w:val="1"/>
          <w:numId w:val="1"/>
        </w:numPr>
      </w:pPr>
      <w:r>
        <w:t>Gym and Field House – May 2020-September 2022 Swing space will be active and we will have a temporary facility for the field house during construction</w:t>
      </w:r>
    </w:p>
    <w:p w:rsidR="004E529B" w:rsidRDefault="004E529B" w:rsidP="004E529B">
      <w:pPr>
        <w:pStyle w:val="ListParagraph"/>
        <w:numPr>
          <w:ilvl w:val="1"/>
          <w:numId w:val="1"/>
        </w:numPr>
      </w:pPr>
      <w:r>
        <w:t>Campus Signage – All four corners are getting monument signage</w:t>
      </w:r>
    </w:p>
    <w:p w:rsidR="004E529B" w:rsidRDefault="004E529B" w:rsidP="004E529B">
      <w:pPr>
        <w:pStyle w:val="ListParagraph"/>
        <w:numPr>
          <w:ilvl w:val="1"/>
          <w:numId w:val="1"/>
        </w:numPr>
      </w:pPr>
      <w:r>
        <w:t>Arvin Campus July 2021-April 2023</w:t>
      </w:r>
    </w:p>
    <w:p w:rsidR="004E529B" w:rsidRDefault="004E529B" w:rsidP="004E529B">
      <w:pPr>
        <w:pStyle w:val="ListParagraph"/>
        <w:numPr>
          <w:ilvl w:val="1"/>
          <w:numId w:val="1"/>
        </w:numPr>
      </w:pPr>
      <w:r>
        <w:t xml:space="preserve">Annex (old bookstore, business services) revitalized as the new offices for Academic Senate, Public Safety, and a Student Health Center.  </w:t>
      </w:r>
    </w:p>
    <w:p w:rsidR="004E529B" w:rsidRDefault="004E529B" w:rsidP="004E529B">
      <w:pPr>
        <w:pStyle w:val="ListParagraph"/>
        <w:numPr>
          <w:ilvl w:val="1"/>
          <w:numId w:val="1"/>
        </w:numPr>
      </w:pPr>
      <w:r>
        <w:t>Welcome Center (old Admin) will become this revitalization from February 2021 until October 2023</w:t>
      </w:r>
    </w:p>
    <w:p w:rsidR="004E529B" w:rsidRDefault="004E529B" w:rsidP="004E529B">
      <w:pPr>
        <w:pStyle w:val="ListParagraph"/>
        <w:numPr>
          <w:ilvl w:val="1"/>
          <w:numId w:val="1"/>
        </w:numPr>
      </w:pPr>
      <w:r>
        <w:t xml:space="preserve">Ag Building will start in October 2021 and will run until October 2023.  </w:t>
      </w:r>
    </w:p>
    <w:p w:rsidR="004E529B" w:rsidRDefault="004E529B" w:rsidP="004E529B">
      <w:pPr>
        <w:pStyle w:val="ListParagraph"/>
        <w:numPr>
          <w:ilvl w:val="1"/>
          <w:numId w:val="1"/>
        </w:numPr>
      </w:pPr>
      <w:r>
        <w:t>Delano Learning Center Will start May 2021 and run until December 2022.</w:t>
      </w:r>
    </w:p>
    <w:p w:rsidR="00467D28" w:rsidRDefault="004E529B">
      <w:r>
        <w:t xml:space="preserve">Meeting Adjourned at 1:45pm </w:t>
      </w:r>
      <w:bookmarkStart w:id="0" w:name="_GoBack"/>
      <w:bookmarkEnd w:id="0"/>
      <w:r w:rsidR="00467D28">
        <w:t xml:space="preserve"> </w:t>
      </w:r>
    </w:p>
    <w:sectPr w:rsidR="0046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392"/>
    <w:multiLevelType w:val="hybridMultilevel"/>
    <w:tmpl w:val="4026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4"/>
    <w:rsid w:val="00467D28"/>
    <w:rsid w:val="004E529B"/>
    <w:rsid w:val="00770FD4"/>
    <w:rsid w:val="009E4281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8BC7"/>
  <w15:chartTrackingRefBased/>
  <w15:docId w15:val="{FB550D11-7D99-4CB5-978F-0B7B21F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Rabe</dc:creator>
  <cp:keywords/>
  <dc:description/>
  <cp:lastModifiedBy>Kristin Rabe</cp:lastModifiedBy>
  <cp:revision>2</cp:revision>
  <dcterms:created xsi:type="dcterms:W3CDTF">2019-10-07T21:59:00Z</dcterms:created>
  <dcterms:modified xsi:type="dcterms:W3CDTF">2019-10-07T21:59:00Z</dcterms:modified>
</cp:coreProperties>
</file>