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6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5124"/>
        <w:gridCol w:w="6413"/>
      </w:tblGrid>
      <w:tr w:rsidR="00FC3271" w14:paraId="7E30641B" w14:textId="77777777" w:rsidTr="00FC3271">
        <w:trPr>
          <w:trHeight w:hRule="exact" w:val="38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5BDE056A" w14:textId="77777777" w:rsidR="00FC3271" w:rsidRDefault="00FC3271" w:rsidP="00FC327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NAME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COMMITTEE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8B8C" w14:textId="77777777" w:rsidR="00FC3271" w:rsidRDefault="00FC3271" w:rsidP="00FC327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i/>
              </w:rPr>
              <w:t>FACILITIES AND SUSTAINABILITY</w:t>
            </w:r>
            <w:r>
              <w:rPr>
                <w:rFonts w:ascii="Calibri"/>
                <w:b/>
                <w:i/>
                <w:spacing w:val="-17"/>
              </w:rPr>
              <w:t xml:space="preserve"> </w:t>
            </w:r>
            <w:r>
              <w:rPr>
                <w:rFonts w:ascii="Calibri"/>
                <w:b/>
                <w:i/>
              </w:rPr>
              <w:t>COMMITTEE</w:t>
            </w:r>
          </w:p>
        </w:tc>
      </w:tr>
      <w:tr w:rsidR="00FC3271" w14:paraId="1DE40628" w14:textId="77777777" w:rsidTr="00FC3271">
        <w:trPr>
          <w:trHeight w:hRule="exact" w:val="115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217D4F87" w14:textId="77777777" w:rsidR="00FC3271" w:rsidRDefault="00FC3271" w:rsidP="00FC327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COMMITTEE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CHARGE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149" w14:textId="77777777" w:rsidR="00FC3271" w:rsidRDefault="00FC3271" w:rsidP="00FC3271">
            <w:pPr>
              <w:pStyle w:val="TableParagraph"/>
              <w:ind w:left="103" w:right="3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review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provide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recommendations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new</w:t>
            </w:r>
            <w:r>
              <w:rPr>
                <w:rFonts w:ascii="Calibri" w:eastAsia="Calibri" w:hAnsi="Calibri" w:cs="Calibri"/>
                <w:i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improved</w:t>
            </w:r>
            <w:r>
              <w:rPr>
                <w:rFonts w:ascii="Calibri" w:eastAsia="Calibri" w:hAnsi="Calibri" w:cs="Calibri"/>
                <w:i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facilities</w:t>
            </w:r>
            <w:r>
              <w:rPr>
                <w:rFonts w:ascii="Calibri" w:eastAsia="Calibri" w:hAnsi="Calibri" w:cs="Calibri"/>
                <w:i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</w:rPr>
              <w:t>infrastructure</w:t>
            </w:r>
            <w:r>
              <w:rPr>
                <w:rFonts w:ascii="Calibri" w:eastAsia="Calibri" w:hAnsi="Calibri" w:cs="Calibri"/>
              </w:rPr>
              <w:t>s,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enhance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current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future learning environments as well as a responsibility to maintain, sustain and renew our institution’s </w:t>
            </w:r>
            <w:r>
              <w:rPr>
                <w:rFonts w:ascii="Calibri" w:eastAsia="Calibri" w:hAnsi="Calibri" w:cs="Calibri"/>
                <w:i/>
              </w:rPr>
              <w:t>fiscal, human</w:t>
            </w:r>
            <w:r>
              <w:rPr>
                <w:rFonts w:ascii="Calibri" w:eastAsia="Calibri" w:hAnsi="Calibri" w:cs="Calibri"/>
                <w:i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and </w:t>
            </w:r>
            <w:r>
              <w:rPr>
                <w:rFonts w:ascii="Calibri" w:eastAsia="Calibri" w:hAnsi="Calibri" w:cs="Calibri"/>
                <w:i/>
              </w:rPr>
              <w:t xml:space="preserve">environmental resources </w:t>
            </w:r>
            <w:r>
              <w:rPr>
                <w:rFonts w:ascii="Calibri" w:eastAsia="Calibri" w:hAnsi="Calibri" w:cs="Calibri"/>
              </w:rPr>
              <w:t xml:space="preserve">for </w:t>
            </w:r>
            <w:r>
              <w:rPr>
                <w:rFonts w:ascii="Calibri" w:eastAsia="Calibri" w:hAnsi="Calibri" w:cs="Calibri"/>
                <w:i/>
              </w:rPr>
              <w:t xml:space="preserve">all </w:t>
            </w:r>
            <w:r>
              <w:rPr>
                <w:rFonts w:ascii="Calibri" w:eastAsia="Calibri" w:hAnsi="Calibri" w:cs="Calibri"/>
              </w:rPr>
              <w:t xml:space="preserve">current and future </w:t>
            </w:r>
            <w:r>
              <w:rPr>
                <w:rFonts w:ascii="Calibri" w:eastAsia="Calibri" w:hAnsi="Calibri" w:cs="Calibri"/>
                <w:i/>
              </w:rPr>
              <w:t xml:space="preserve">students, community, faculty, and staff </w:t>
            </w:r>
            <w:r>
              <w:rPr>
                <w:rFonts w:ascii="Calibri" w:eastAsia="Calibri" w:hAnsi="Calibri" w:cs="Calibri"/>
              </w:rPr>
              <w:t>to the College Council</w:t>
            </w:r>
            <w:r>
              <w:rPr>
                <w:rFonts w:ascii="Calibri" w:eastAsia="Calibri" w:hAnsi="Calibri" w:cs="Calibri"/>
                <w:spacing w:val="-23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Academic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Senate.</w:t>
            </w:r>
          </w:p>
        </w:tc>
      </w:tr>
      <w:tr w:rsidR="00FC3271" w14:paraId="44B963BC" w14:textId="77777777" w:rsidTr="00FC3271">
        <w:trPr>
          <w:trHeight w:hRule="exact" w:val="9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4FCCF0F1" w14:textId="77777777" w:rsidR="00FC3271" w:rsidRDefault="00FC3271" w:rsidP="00FC327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SCOPE OF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AUTHORITY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212D" w14:textId="77777777" w:rsidR="00FC3271" w:rsidRDefault="00FC3271" w:rsidP="00FC3271">
            <w:pPr>
              <w:pStyle w:val="TableParagraph"/>
              <w:ind w:left="103" w:right="6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review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on-going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proposed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projects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that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impacts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campus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its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facilities.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cultivate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universal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culture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of responsibility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which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entire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campus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is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aware</w:t>
            </w:r>
            <w:r>
              <w:rPr>
                <w:rFonts w:ascii="Calibri"/>
                <w:i/>
                <w:spacing w:val="-4"/>
              </w:rPr>
              <w:t xml:space="preserve"> </w:t>
            </w:r>
            <w:r>
              <w:rPr>
                <w:rFonts w:ascii="Calibri"/>
                <w:i/>
              </w:rPr>
              <w:t>of</w:t>
            </w:r>
            <w:r>
              <w:rPr>
                <w:rFonts w:ascii="Calibri"/>
              </w:rPr>
              <w:t>,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i/>
              </w:rPr>
              <w:t>engaged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in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i/>
              </w:rPr>
              <w:t>committed</w:t>
            </w:r>
            <w:r>
              <w:rPr>
                <w:rFonts w:ascii="Calibri"/>
                <w:i/>
                <w:spacing w:val="-3"/>
              </w:rPr>
              <w:t xml:space="preserve"> </w:t>
            </w:r>
            <w:r>
              <w:rPr>
                <w:rFonts w:ascii="Calibri"/>
                <w:i/>
              </w:rPr>
              <w:t>to</w:t>
            </w:r>
            <w:r>
              <w:rPr>
                <w:rFonts w:ascii="Calibri"/>
                <w:i/>
                <w:spacing w:val="-5"/>
              </w:rPr>
              <w:t xml:space="preserve"> </w:t>
            </w:r>
            <w:r>
              <w:rPr>
                <w:rFonts w:ascii="Calibri"/>
              </w:rPr>
              <w:t>advancing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environmental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awareness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sustainable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practices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through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education,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research,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operations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community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service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activities.</w:t>
            </w:r>
          </w:p>
        </w:tc>
      </w:tr>
      <w:tr w:rsidR="00FC3271" w14:paraId="60897384" w14:textId="77777777" w:rsidTr="00FC3271">
        <w:trPr>
          <w:trHeight w:hRule="exact" w:val="416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1733F978" w14:textId="77777777" w:rsidR="00FC3271" w:rsidRDefault="00FC3271" w:rsidP="00FC3271">
            <w:pPr>
              <w:pStyle w:val="TableParagraph"/>
              <w:ind w:left="103" w:right="1517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TASKS, GOALS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 OBJECTIVES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FB9" w14:textId="77777777" w:rsidR="00FC3271" w:rsidRDefault="00FC3271" w:rsidP="00FC3271">
            <w:pPr>
              <w:pStyle w:val="TableParagraph"/>
              <w:spacing w:line="265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>FACILITIES</w:t>
            </w:r>
          </w:p>
          <w:p w14:paraId="602BDFB6" w14:textId="77777777" w:rsidR="00FC3271" w:rsidRDefault="00FC3271" w:rsidP="00FC32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E322B5A" w14:textId="77777777" w:rsidR="00FC3271" w:rsidRDefault="00FC3271" w:rsidP="00FC327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296" w:hanging="360"/>
              <w:rPr>
                <w:rFonts w:ascii="Cambria" w:eastAsia="Cambria" w:hAnsi="Cambria" w:cs="Cambria"/>
              </w:rPr>
            </w:pPr>
            <w:r>
              <w:rPr>
                <w:rFonts w:ascii="Calibri"/>
              </w:rPr>
              <w:t>Strategically plan, budget and implement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for campus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upgrades</w:t>
            </w:r>
            <w:r>
              <w:rPr>
                <w:rFonts w:ascii="Cambria"/>
              </w:rPr>
              <w:t>.</w:t>
            </w:r>
          </w:p>
          <w:p w14:paraId="35B5D431" w14:textId="77777777" w:rsidR="00FC3271" w:rsidRDefault="00FC3271" w:rsidP="00FC327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3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Work with the District Facilities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Department for campus prioritized construction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projects.</w:t>
            </w:r>
          </w:p>
          <w:p w14:paraId="1B9A33FE" w14:textId="77777777" w:rsidR="00FC3271" w:rsidRDefault="00FC3271" w:rsidP="00FC327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9" w:line="266" w:lineRule="exact"/>
              <w:ind w:right="324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Identify and prioritize areas of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improvement on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campus.</w:t>
            </w:r>
          </w:p>
          <w:p w14:paraId="05C96919" w14:textId="77777777" w:rsidR="00FC3271" w:rsidRDefault="00FC3271" w:rsidP="00FC327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spacing w:before="6"/>
              <w:ind w:right="196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Grant support – Facilities upgrade support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for various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grants.</w:t>
            </w:r>
          </w:p>
          <w:p w14:paraId="1AD1A50C" w14:textId="77777777" w:rsidR="00FC3271" w:rsidRDefault="00FC3271" w:rsidP="00FC3271">
            <w:pPr>
              <w:pStyle w:val="TableParagraph"/>
              <w:numPr>
                <w:ilvl w:val="0"/>
                <w:numId w:val="3"/>
              </w:numPr>
              <w:tabs>
                <w:tab w:val="left" w:pos="824"/>
              </w:tabs>
              <w:ind w:right="13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Coordination of construction projects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with Office of Instruction and Facilities &amp; Events</w:t>
            </w:r>
            <w:r>
              <w:rPr>
                <w:rFonts w:ascii="Calibri"/>
                <w:spacing w:val="-15"/>
              </w:rPr>
              <w:t xml:space="preserve"> </w:t>
            </w:r>
            <w:r>
              <w:rPr>
                <w:rFonts w:ascii="Calibri"/>
              </w:rPr>
              <w:t>for minimal impact to staff, students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 community.</w:t>
            </w:r>
          </w:p>
        </w:tc>
        <w:tc>
          <w:tcPr>
            <w:tcW w:w="6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357" w14:textId="77777777" w:rsidR="00FC3271" w:rsidRDefault="00FC3271" w:rsidP="00FC3271">
            <w:pPr>
              <w:pStyle w:val="TableParagraph"/>
              <w:spacing w:line="265" w:lineRule="exact"/>
              <w:ind w:left="823"/>
              <w:rPr>
                <w:rFonts w:ascii="Calibri" w:eastAsia="Calibri" w:hAnsi="Calibri" w:cs="Calibri"/>
              </w:rPr>
            </w:pPr>
            <w:r>
              <w:rPr>
                <w:rFonts w:ascii="Calibri"/>
                <w:u w:val="single" w:color="000000"/>
              </w:rPr>
              <w:t>SUSTAINABILTY</w:t>
            </w:r>
          </w:p>
          <w:p w14:paraId="097C9379" w14:textId="77777777" w:rsidR="00FC3271" w:rsidRDefault="00FC3271" w:rsidP="00FC3271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0B324DF8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 sustainability policies 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procedures.</w:t>
            </w:r>
          </w:p>
          <w:p w14:paraId="23E5E1BC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64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 a long-term plan for implementing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sustainable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practices.</w:t>
            </w:r>
          </w:p>
          <w:p w14:paraId="4511BD71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9" w:line="266" w:lineRule="exact"/>
              <w:ind w:right="10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Recommend new initiatives to promote sustainable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practices to the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College.</w:t>
            </w:r>
          </w:p>
          <w:p w14:paraId="549D7137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before="6"/>
              <w:ind w:right="28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Communicate, educate, and promote sustainable efforts</w:t>
            </w:r>
            <w:r>
              <w:rPr>
                <w:rFonts w:ascii="Calibri"/>
                <w:spacing w:val="-21"/>
              </w:rPr>
              <w:t xml:space="preserve"> </w:t>
            </w:r>
            <w:r>
              <w:rPr>
                <w:rFonts w:ascii="Calibri"/>
              </w:rPr>
              <w:t>to campus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community.</w:t>
            </w:r>
          </w:p>
          <w:p w14:paraId="370D2AAA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Improve recycling efforts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campus-wide.</w:t>
            </w:r>
          </w:p>
          <w:p w14:paraId="0F2A93E0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ind w:right="50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Determine ways the college can reduce its impact on</w:t>
            </w:r>
            <w:r>
              <w:rPr>
                <w:rFonts w:ascii="Calibri"/>
                <w:spacing w:val="-18"/>
              </w:rPr>
              <w:t xml:space="preserve"> </w:t>
            </w:r>
            <w:r>
              <w:rPr>
                <w:rFonts w:ascii="Calibri"/>
              </w:rPr>
              <w:t>the environment.</w:t>
            </w:r>
          </w:p>
          <w:p w14:paraId="6F77C33A" w14:textId="77777777" w:rsidR="00FC3271" w:rsidRDefault="00FC3271" w:rsidP="00FC3271">
            <w:pPr>
              <w:pStyle w:val="TableParagraph"/>
              <w:numPr>
                <w:ilvl w:val="0"/>
                <w:numId w:val="2"/>
              </w:numPr>
              <w:tabs>
                <w:tab w:val="left" w:pos="824"/>
              </w:tabs>
              <w:spacing w:line="242" w:lineRule="auto"/>
              <w:ind w:right="34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Provide an annual report to the campus community</w:t>
            </w:r>
            <w:r>
              <w:rPr>
                <w:rFonts w:ascii="Calibri"/>
                <w:spacing w:val="-10"/>
              </w:rPr>
              <w:t xml:space="preserve"> </w:t>
            </w:r>
            <w:r>
              <w:rPr>
                <w:rFonts w:ascii="Calibri"/>
              </w:rPr>
              <w:t>on sustainability progress (progress report card) with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benefits and cost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analysis.</w:t>
            </w:r>
          </w:p>
        </w:tc>
      </w:tr>
      <w:tr w:rsidR="00FC3271" w14:paraId="0FFFA096" w14:textId="77777777" w:rsidTr="00FC3271">
        <w:trPr>
          <w:trHeight w:hRule="exact" w:val="53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14217B14" w14:textId="77777777" w:rsidR="00FC3271" w:rsidRDefault="00FC3271" w:rsidP="00FC3271">
            <w:pPr>
              <w:pStyle w:val="TableParagraph"/>
              <w:spacing w:line="237" w:lineRule="auto"/>
              <w:ind w:left="103" w:right="158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ALIGNMENT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WITH ACCREDITATION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65DC" w14:textId="77777777" w:rsidR="00FC3271" w:rsidRDefault="00FC3271" w:rsidP="00FC3271">
            <w:pPr>
              <w:pStyle w:val="TableParagraph"/>
              <w:spacing w:line="267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Standard III.B - Physical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Resources</w:t>
            </w:r>
          </w:p>
        </w:tc>
      </w:tr>
      <w:tr w:rsidR="00FC3271" w14:paraId="4FB0D21C" w14:textId="77777777" w:rsidTr="00FC3271">
        <w:trPr>
          <w:trHeight w:hRule="exact" w:val="54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5CC0510A" w14:textId="77777777" w:rsidR="00FC3271" w:rsidRDefault="00FC3271" w:rsidP="00FC3271">
            <w:pPr>
              <w:pStyle w:val="TableParagraph"/>
              <w:spacing w:before="1" w:line="237" w:lineRule="auto"/>
              <w:ind w:left="103" w:right="114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REPORTS 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COMMUNICATES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WITH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CF76" w14:textId="77777777" w:rsidR="00FC3271" w:rsidRDefault="00FC3271" w:rsidP="00FC3271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College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President,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College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Council,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Academic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Senate,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Faculty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Chairs,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Staff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Students</w:t>
            </w:r>
          </w:p>
        </w:tc>
      </w:tr>
      <w:tr w:rsidR="00FC3271" w14:paraId="4BFEEECF" w14:textId="77777777" w:rsidTr="00FC3271">
        <w:trPr>
          <w:trHeight w:hRule="exact" w:val="2059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B5B4"/>
          </w:tcPr>
          <w:p w14:paraId="4D7959C2" w14:textId="77777777" w:rsidR="00FC3271" w:rsidRDefault="00FC3271" w:rsidP="00FC3271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MEMBERS</w:t>
            </w:r>
          </w:p>
        </w:tc>
        <w:tc>
          <w:tcPr>
            <w:tcW w:w="1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FAC4" w14:textId="343E892E" w:rsidR="00FC3271" w:rsidRPr="00A17238" w:rsidRDefault="00FC3271" w:rsidP="00A17238">
            <w:pPr>
              <w:pStyle w:val="TableParagraph"/>
              <w:ind w:left="102" w:right="1667"/>
              <w:rPr>
                <w:rFonts w:ascii="Calibri"/>
                <w:strike/>
              </w:rPr>
            </w:pPr>
            <w:r w:rsidRPr="00A17238">
              <w:rPr>
                <w:rFonts w:ascii="Calibri"/>
              </w:rPr>
              <w:t xml:space="preserve">The </w:t>
            </w:r>
            <w:r w:rsidR="00080E5F" w:rsidRPr="00A17238">
              <w:rPr>
                <w:rFonts w:ascii="Calibri"/>
              </w:rPr>
              <w:t>Facilities and Sustainability c</w:t>
            </w:r>
            <w:r w:rsidR="00A17238">
              <w:rPr>
                <w:rFonts w:ascii="Calibri"/>
              </w:rPr>
              <w:t>ommittee</w:t>
            </w:r>
            <w:r w:rsidR="00A17238">
              <w:rPr>
                <w:rFonts w:ascii="Calibri"/>
                <w:strike/>
              </w:rPr>
              <w:t xml:space="preserve"> </w:t>
            </w:r>
            <w:r w:rsidR="00A17238">
              <w:rPr>
                <w:rFonts w:ascii="Calibri"/>
              </w:rPr>
              <w:t>m</w:t>
            </w:r>
            <w:r w:rsidRPr="00A17238">
              <w:rPr>
                <w:rFonts w:ascii="Calibri"/>
              </w:rPr>
              <w:t>embership:</w:t>
            </w:r>
          </w:p>
          <w:p w14:paraId="521EEBCC" w14:textId="63B0A8B8" w:rsidR="00FC3271" w:rsidRPr="00A17238" w:rsidRDefault="00A17238" w:rsidP="00FC327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Four </w:t>
            </w:r>
            <w:r w:rsidR="00080E5F" w:rsidRPr="00A17238">
              <w:rPr>
                <w:rFonts w:ascii="Calibri"/>
              </w:rPr>
              <w:t>representatives including the co-chair and Facilities, Operations and Maintenance Manager</w:t>
            </w:r>
          </w:p>
          <w:p w14:paraId="0748CC9A" w14:textId="47C2AD66" w:rsidR="00FC3271" w:rsidRPr="00A17238" w:rsidRDefault="00080E5F" w:rsidP="00FC327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ind w:left="822" w:hanging="360"/>
              <w:rPr>
                <w:rFonts w:ascii="Calibri" w:eastAsia="Calibri" w:hAnsi="Calibri" w:cs="Calibri"/>
              </w:rPr>
            </w:pPr>
            <w:r w:rsidRPr="00A17238">
              <w:rPr>
                <w:rFonts w:ascii="Calibri"/>
              </w:rPr>
              <w:t xml:space="preserve">Five </w:t>
            </w:r>
            <w:r w:rsidR="00A17238">
              <w:rPr>
                <w:rFonts w:ascii="Calibri"/>
              </w:rPr>
              <w:t xml:space="preserve">Faculty </w:t>
            </w:r>
            <w:r w:rsidRPr="00A17238">
              <w:rPr>
                <w:rFonts w:ascii="Calibri"/>
              </w:rPr>
              <w:t xml:space="preserve">representatives from five different departments not including the Faculty co-chair </w:t>
            </w:r>
          </w:p>
          <w:p w14:paraId="0EDDDB1B" w14:textId="10C39D3B" w:rsidR="00FC3271" w:rsidRPr="00A17238" w:rsidRDefault="00080E5F" w:rsidP="00FC327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79" w:lineRule="exact"/>
              <w:ind w:left="822" w:hanging="360"/>
              <w:rPr>
                <w:rFonts w:ascii="Calibri" w:eastAsia="Calibri" w:hAnsi="Calibri" w:cs="Calibri"/>
                <w:strike/>
              </w:rPr>
            </w:pPr>
            <w:r w:rsidRPr="00A17238">
              <w:rPr>
                <w:rFonts w:ascii="Calibri"/>
              </w:rPr>
              <w:t xml:space="preserve">Four </w:t>
            </w:r>
            <w:r w:rsidR="00FC3271" w:rsidRPr="00A17238">
              <w:rPr>
                <w:rFonts w:ascii="Calibri"/>
              </w:rPr>
              <w:t>Classified</w:t>
            </w:r>
          </w:p>
          <w:p w14:paraId="702B6642" w14:textId="77EAC29C" w:rsidR="00FC3271" w:rsidRPr="00A17238" w:rsidRDefault="00080E5F" w:rsidP="00FC3271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line="279" w:lineRule="exact"/>
              <w:ind w:left="822" w:hanging="360"/>
              <w:rPr>
                <w:rFonts w:ascii="Calibri" w:eastAsia="Calibri" w:hAnsi="Calibri" w:cs="Calibri"/>
              </w:rPr>
            </w:pPr>
            <w:r w:rsidRPr="00A17238">
              <w:rPr>
                <w:rFonts w:ascii="Calibri"/>
              </w:rPr>
              <w:t xml:space="preserve">Two </w:t>
            </w:r>
            <w:r w:rsidR="00FC3271" w:rsidRPr="00A17238">
              <w:rPr>
                <w:rFonts w:ascii="Calibri"/>
              </w:rPr>
              <w:t>Student Government Association</w:t>
            </w:r>
            <w:r w:rsidRPr="00A17238">
              <w:rPr>
                <w:rFonts w:ascii="Calibri"/>
              </w:rPr>
              <w:t xml:space="preserve"> rep</w:t>
            </w:r>
            <w:bookmarkStart w:id="0" w:name="_GoBack"/>
            <w:bookmarkEnd w:id="0"/>
            <w:r w:rsidRPr="00A17238">
              <w:rPr>
                <w:rFonts w:ascii="Calibri"/>
              </w:rPr>
              <w:t>resentatives</w:t>
            </w:r>
          </w:p>
        </w:tc>
      </w:tr>
    </w:tbl>
    <w:p w14:paraId="0E1C465B" w14:textId="77777777" w:rsidR="000E4C3B" w:rsidRDefault="000E4C3B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6DC3CBA6" w14:textId="77777777" w:rsidR="000E4C3B" w:rsidRDefault="000E4C3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68A129" w14:textId="77777777" w:rsidR="000E4C3B" w:rsidRDefault="000E4C3B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47FB4D21" w14:textId="77777777" w:rsidR="004201E4" w:rsidRDefault="004201E4">
      <w:pPr>
        <w:pStyle w:val="BodyText"/>
        <w:ind w:right="501"/>
        <w:jc w:val="right"/>
      </w:pPr>
      <w:r>
        <w:t>Approved by Academic Senate 10/28/15</w:t>
      </w:r>
    </w:p>
    <w:p w14:paraId="0ECABD6A" w14:textId="77777777" w:rsidR="000E4C3B" w:rsidRDefault="00B95111">
      <w:pPr>
        <w:pStyle w:val="BodyText"/>
        <w:ind w:right="501"/>
        <w:jc w:val="right"/>
        <w:rPr>
          <w:i w:val="0"/>
        </w:rPr>
      </w:pPr>
      <w:r>
        <w:t>Approved by College Council</w:t>
      </w:r>
      <w:r>
        <w:rPr>
          <w:spacing w:val="-14"/>
        </w:rPr>
        <w:t xml:space="preserve"> </w:t>
      </w:r>
      <w:r w:rsidR="004201E4">
        <w:rPr>
          <w:spacing w:val="-14"/>
        </w:rPr>
        <w:t>2/5/16</w:t>
      </w:r>
    </w:p>
    <w:sectPr w:rsidR="000E4C3B">
      <w:type w:val="continuous"/>
      <w:pgSz w:w="15840" w:h="12240" w:orient="landscape"/>
      <w:pgMar w:top="840" w:right="22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DA7"/>
    <w:multiLevelType w:val="hybridMultilevel"/>
    <w:tmpl w:val="B94C44B2"/>
    <w:lvl w:ilvl="0" w:tplc="CD82A8E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7C72BA8A">
      <w:start w:val="1"/>
      <w:numFmt w:val="bullet"/>
      <w:lvlText w:val="•"/>
      <w:lvlJc w:val="left"/>
      <w:pPr>
        <w:ind w:left="1378" w:hanging="361"/>
      </w:pPr>
      <w:rPr>
        <w:rFonts w:hint="default"/>
      </w:rPr>
    </w:lvl>
    <w:lvl w:ilvl="2" w:tplc="C780260E">
      <w:start w:val="1"/>
      <w:numFmt w:val="bullet"/>
      <w:lvlText w:val="•"/>
      <w:lvlJc w:val="left"/>
      <w:pPr>
        <w:ind w:left="1936" w:hanging="361"/>
      </w:pPr>
      <w:rPr>
        <w:rFonts w:hint="default"/>
      </w:rPr>
    </w:lvl>
    <w:lvl w:ilvl="3" w:tplc="45122D66">
      <w:start w:val="1"/>
      <w:numFmt w:val="bullet"/>
      <w:lvlText w:val="•"/>
      <w:lvlJc w:val="left"/>
      <w:pPr>
        <w:ind w:left="2494" w:hanging="361"/>
      </w:pPr>
      <w:rPr>
        <w:rFonts w:hint="default"/>
      </w:rPr>
    </w:lvl>
    <w:lvl w:ilvl="4" w:tplc="F456312E">
      <w:start w:val="1"/>
      <w:numFmt w:val="bullet"/>
      <w:lvlText w:val="•"/>
      <w:lvlJc w:val="left"/>
      <w:pPr>
        <w:ind w:left="3053" w:hanging="361"/>
      </w:pPr>
      <w:rPr>
        <w:rFonts w:hint="default"/>
      </w:rPr>
    </w:lvl>
    <w:lvl w:ilvl="5" w:tplc="F872F5C2">
      <w:start w:val="1"/>
      <w:numFmt w:val="bullet"/>
      <w:lvlText w:val="•"/>
      <w:lvlJc w:val="left"/>
      <w:pPr>
        <w:ind w:left="3611" w:hanging="361"/>
      </w:pPr>
      <w:rPr>
        <w:rFonts w:hint="default"/>
      </w:rPr>
    </w:lvl>
    <w:lvl w:ilvl="6" w:tplc="A406ED74">
      <w:start w:val="1"/>
      <w:numFmt w:val="bullet"/>
      <w:lvlText w:val="•"/>
      <w:lvlJc w:val="left"/>
      <w:pPr>
        <w:ind w:left="4169" w:hanging="361"/>
      </w:pPr>
      <w:rPr>
        <w:rFonts w:hint="default"/>
      </w:rPr>
    </w:lvl>
    <w:lvl w:ilvl="7" w:tplc="1BD28A94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8" w:tplc="F24E5258">
      <w:start w:val="1"/>
      <w:numFmt w:val="bullet"/>
      <w:lvlText w:val="•"/>
      <w:lvlJc w:val="left"/>
      <w:pPr>
        <w:ind w:left="5286" w:hanging="361"/>
      </w:pPr>
      <w:rPr>
        <w:rFonts w:hint="default"/>
      </w:rPr>
    </w:lvl>
  </w:abstractNum>
  <w:abstractNum w:abstractNumId="1" w15:restartNumberingAfterBreak="0">
    <w:nsid w:val="2B3C50BF"/>
    <w:multiLevelType w:val="hybridMultilevel"/>
    <w:tmpl w:val="061485AA"/>
    <w:lvl w:ilvl="0" w:tplc="5A8C3768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1D547322">
      <w:start w:val="1"/>
      <w:numFmt w:val="bullet"/>
      <w:lvlText w:val="•"/>
      <w:lvlJc w:val="left"/>
      <w:pPr>
        <w:ind w:left="1249" w:hanging="361"/>
      </w:pPr>
      <w:rPr>
        <w:rFonts w:hint="default"/>
      </w:rPr>
    </w:lvl>
    <w:lvl w:ilvl="2" w:tplc="83969A10">
      <w:start w:val="1"/>
      <w:numFmt w:val="bullet"/>
      <w:lvlText w:val="•"/>
      <w:lvlJc w:val="left"/>
      <w:pPr>
        <w:ind w:left="1678" w:hanging="361"/>
      </w:pPr>
      <w:rPr>
        <w:rFonts w:hint="default"/>
      </w:rPr>
    </w:lvl>
    <w:lvl w:ilvl="3" w:tplc="C97E7652">
      <w:start w:val="1"/>
      <w:numFmt w:val="bullet"/>
      <w:lvlText w:val="•"/>
      <w:lvlJc w:val="left"/>
      <w:pPr>
        <w:ind w:left="2108" w:hanging="361"/>
      </w:pPr>
      <w:rPr>
        <w:rFonts w:hint="default"/>
      </w:rPr>
    </w:lvl>
    <w:lvl w:ilvl="4" w:tplc="C07E5C28">
      <w:start w:val="1"/>
      <w:numFmt w:val="bullet"/>
      <w:lvlText w:val="•"/>
      <w:lvlJc w:val="left"/>
      <w:pPr>
        <w:ind w:left="2537" w:hanging="361"/>
      </w:pPr>
      <w:rPr>
        <w:rFonts w:hint="default"/>
      </w:rPr>
    </w:lvl>
    <w:lvl w:ilvl="5" w:tplc="D8421CD6">
      <w:start w:val="1"/>
      <w:numFmt w:val="bullet"/>
      <w:lvlText w:val="•"/>
      <w:lvlJc w:val="left"/>
      <w:pPr>
        <w:ind w:left="2967" w:hanging="361"/>
      </w:pPr>
      <w:rPr>
        <w:rFonts w:hint="default"/>
      </w:rPr>
    </w:lvl>
    <w:lvl w:ilvl="6" w:tplc="C2D61CA0">
      <w:start w:val="1"/>
      <w:numFmt w:val="bullet"/>
      <w:lvlText w:val="•"/>
      <w:lvlJc w:val="left"/>
      <w:pPr>
        <w:ind w:left="3396" w:hanging="361"/>
      </w:pPr>
      <w:rPr>
        <w:rFonts w:hint="default"/>
      </w:rPr>
    </w:lvl>
    <w:lvl w:ilvl="7" w:tplc="71DC82CC">
      <w:start w:val="1"/>
      <w:numFmt w:val="bullet"/>
      <w:lvlText w:val="•"/>
      <w:lvlJc w:val="left"/>
      <w:pPr>
        <w:ind w:left="3826" w:hanging="361"/>
      </w:pPr>
      <w:rPr>
        <w:rFonts w:hint="default"/>
      </w:rPr>
    </w:lvl>
    <w:lvl w:ilvl="8" w:tplc="393CFE74">
      <w:start w:val="1"/>
      <w:numFmt w:val="bullet"/>
      <w:lvlText w:val="•"/>
      <w:lvlJc w:val="left"/>
      <w:pPr>
        <w:ind w:left="4255" w:hanging="361"/>
      </w:pPr>
      <w:rPr>
        <w:rFonts w:hint="default"/>
      </w:rPr>
    </w:lvl>
  </w:abstractNum>
  <w:abstractNum w:abstractNumId="2" w15:restartNumberingAfterBreak="0">
    <w:nsid w:val="2C66718C"/>
    <w:multiLevelType w:val="hybridMultilevel"/>
    <w:tmpl w:val="D482F54C"/>
    <w:lvl w:ilvl="0" w:tplc="F85EDBA2">
      <w:start w:val="1"/>
      <w:numFmt w:val="bullet"/>
      <w:lvlText w:val=""/>
      <w:lvlJc w:val="left"/>
      <w:pPr>
        <w:ind w:left="823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97A41A8A">
      <w:start w:val="1"/>
      <w:numFmt w:val="bullet"/>
      <w:lvlText w:val="•"/>
      <w:lvlJc w:val="left"/>
      <w:pPr>
        <w:ind w:left="1890" w:hanging="361"/>
      </w:pPr>
      <w:rPr>
        <w:rFonts w:hint="default"/>
      </w:rPr>
    </w:lvl>
    <w:lvl w:ilvl="2" w:tplc="894A664A">
      <w:start w:val="1"/>
      <w:numFmt w:val="bullet"/>
      <w:lvlText w:val="•"/>
      <w:lvlJc w:val="left"/>
      <w:pPr>
        <w:ind w:left="2961" w:hanging="361"/>
      </w:pPr>
      <w:rPr>
        <w:rFonts w:hint="default"/>
      </w:rPr>
    </w:lvl>
    <w:lvl w:ilvl="3" w:tplc="A4C6E822">
      <w:start w:val="1"/>
      <w:numFmt w:val="bullet"/>
      <w:lvlText w:val="•"/>
      <w:lvlJc w:val="left"/>
      <w:pPr>
        <w:ind w:left="4032" w:hanging="361"/>
      </w:pPr>
      <w:rPr>
        <w:rFonts w:hint="default"/>
      </w:rPr>
    </w:lvl>
    <w:lvl w:ilvl="4" w:tplc="017E9E8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5" w:tplc="2BB8A5E2">
      <w:start w:val="1"/>
      <w:numFmt w:val="bullet"/>
      <w:lvlText w:val="•"/>
      <w:lvlJc w:val="left"/>
      <w:pPr>
        <w:ind w:left="6173" w:hanging="361"/>
      </w:pPr>
      <w:rPr>
        <w:rFonts w:hint="default"/>
      </w:rPr>
    </w:lvl>
    <w:lvl w:ilvl="6" w:tplc="62385750">
      <w:start w:val="1"/>
      <w:numFmt w:val="bullet"/>
      <w:lvlText w:val="•"/>
      <w:lvlJc w:val="left"/>
      <w:pPr>
        <w:ind w:left="7244" w:hanging="361"/>
      </w:pPr>
      <w:rPr>
        <w:rFonts w:hint="default"/>
      </w:rPr>
    </w:lvl>
    <w:lvl w:ilvl="7" w:tplc="118A2C7A">
      <w:start w:val="1"/>
      <w:numFmt w:val="bullet"/>
      <w:lvlText w:val="•"/>
      <w:lvlJc w:val="left"/>
      <w:pPr>
        <w:ind w:left="8315" w:hanging="361"/>
      </w:pPr>
      <w:rPr>
        <w:rFonts w:hint="default"/>
      </w:rPr>
    </w:lvl>
    <w:lvl w:ilvl="8" w:tplc="A208A6D2">
      <w:start w:val="1"/>
      <w:numFmt w:val="bullet"/>
      <w:lvlText w:val="•"/>
      <w:lvlJc w:val="left"/>
      <w:pPr>
        <w:ind w:left="9385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3B"/>
    <w:rsid w:val="0007360A"/>
    <w:rsid w:val="00080E5F"/>
    <w:rsid w:val="000E4C3B"/>
    <w:rsid w:val="0041569E"/>
    <w:rsid w:val="004201E4"/>
    <w:rsid w:val="0078560C"/>
    <w:rsid w:val="00791FB7"/>
    <w:rsid w:val="008173BA"/>
    <w:rsid w:val="00A17238"/>
    <w:rsid w:val="00A445C1"/>
    <w:rsid w:val="00A53AF2"/>
    <w:rsid w:val="00B95111"/>
    <w:rsid w:val="00D17F49"/>
    <w:rsid w:val="00D674B6"/>
    <w:rsid w:val="00E07DDF"/>
    <w:rsid w:val="00E61F65"/>
    <w:rsid w:val="00FC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D2DA"/>
  <w15:docId w15:val="{B0EC98B9-78D6-4896-BE3A-32BEF201F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rebuchet MS" w:eastAsia="Trebuchet MS" w:hAnsi="Trebuchet MS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48F38-2FCB-403F-9C62-BF191E68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COMMITTEE</vt:lpstr>
    </vt:vector>
  </TitlesOfParts>
  <Company>Kern Community College District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COMMITTEE</dc:title>
  <dc:creator>BCIS</dc:creator>
  <cp:lastModifiedBy>Kristin Rabe</cp:lastModifiedBy>
  <cp:revision>2</cp:revision>
  <dcterms:created xsi:type="dcterms:W3CDTF">2021-11-03T20:22:00Z</dcterms:created>
  <dcterms:modified xsi:type="dcterms:W3CDTF">2021-11-03T20:22:00Z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2016-03-09T00:00:00Z</vt:filetime>
  </property>
</Properties>
</file>