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DE" w:rsidRDefault="00A24FDE">
      <w:pPr>
        <w:spacing w:before="72" w:line="281" w:lineRule="exact"/>
        <w:ind w:left="452"/>
        <w:rPr>
          <w:rFonts w:ascii="Cambria"/>
          <w:b/>
          <w:color w:val="C00000"/>
          <w:sz w:val="24"/>
        </w:rPr>
      </w:pPr>
      <w:bookmarkStart w:id="0" w:name="_GoBack"/>
      <w:bookmarkEnd w:id="0"/>
      <w:r>
        <w:rPr>
          <w:rFonts w:ascii="Cambria"/>
          <w:b/>
          <w:color w:val="C00000"/>
          <w:sz w:val="24"/>
        </w:rPr>
        <w:t xml:space="preserve">FCDC Report from College Council Meeting of Feb </w:t>
      </w:r>
      <w:proofErr w:type="gramStart"/>
      <w:r>
        <w:rPr>
          <w:rFonts w:ascii="Cambria"/>
          <w:b/>
          <w:color w:val="C00000"/>
          <w:sz w:val="24"/>
        </w:rPr>
        <w:t>1</w:t>
      </w:r>
      <w:r w:rsidRPr="00A24FDE">
        <w:rPr>
          <w:rFonts w:ascii="Cambria"/>
          <w:b/>
          <w:color w:val="C00000"/>
          <w:sz w:val="24"/>
          <w:vertAlign w:val="superscript"/>
        </w:rPr>
        <w:t>st</w:t>
      </w:r>
      <w:proofErr w:type="gramEnd"/>
      <w:r>
        <w:rPr>
          <w:rFonts w:ascii="Cambria"/>
          <w:b/>
          <w:color w:val="C00000"/>
          <w:sz w:val="24"/>
        </w:rPr>
        <w:t>, 2019</w:t>
      </w:r>
    </w:p>
    <w:p w:rsidR="00A24FDE" w:rsidRPr="0015725C" w:rsidRDefault="00A24FDE">
      <w:pPr>
        <w:spacing w:before="72" w:line="281" w:lineRule="exact"/>
        <w:ind w:left="452"/>
        <w:rPr>
          <w:rFonts w:ascii="Cambria"/>
          <w:b/>
          <w:i/>
          <w:color w:val="00B050"/>
          <w:sz w:val="24"/>
        </w:rPr>
      </w:pPr>
      <w:proofErr w:type="spellStart"/>
      <w:r w:rsidRPr="0015725C">
        <w:rPr>
          <w:rFonts w:ascii="Cambria"/>
          <w:b/>
          <w:i/>
          <w:color w:val="00B050"/>
          <w:sz w:val="24"/>
        </w:rPr>
        <w:t>j.stratton</w:t>
      </w:r>
      <w:proofErr w:type="spellEnd"/>
    </w:p>
    <w:p w:rsidR="00A24FDE" w:rsidRDefault="00A24FDE">
      <w:pPr>
        <w:spacing w:before="72" w:line="281" w:lineRule="exact"/>
        <w:ind w:left="452"/>
        <w:rPr>
          <w:rFonts w:ascii="Cambria"/>
          <w:b/>
          <w:color w:val="C00000"/>
          <w:sz w:val="24"/>
        </w:rPr>
      </w:pPr>
    </w:p>
    <w:p w:rsidR="0006181A" w:rsidRDefault="0015725C">
      <w:pPr>
        <w:spacing w:before="72" w:line="281" w:lineRule="exact"/>
        <w:ind w:left="452"/>
        <w:rPr>
          <w:rFonts w:ascii="Cambria" w:eastAsia="Cambria" w:hAnsi="Cambria" w:cs="Cambria"/>
          <w:sz w:val="24"/>
          <w:szCs w:val="24"/>
        </w:rPr>
      </w:pPr>
      <w:r>
        <w:rPr>
          <w:noProof/>
        </w:rPr>
        <w:drawing>
          <wp:anchor distT="0" distB="0" distL="114300" distR="114300" simplePos="0" relativeHeight="251657728" behindDoc="1" locked="0" layoutInCell="1" allowOverlap="1">
            <wp:simplePos x="0" y="0"/>
            <wp:positionH relativeFrom="page">
              <wp:posOffset>5088255</wp:posOffset>
            </wp:positionH>
            <wp:positionV relativeFrom="paragraph">
              <wp:posOffset>55880</wp:posOffset>
            </wp:positionV>
            <wp:extent cx="1577975" cy="504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5E">
        <w:rPr>
          <w:rFonts w:ascii="Cambria"/>
          <w:b/>
          <w:color w:val="C00000"/>
          <w:sz w:val="24"/>
        </w:rPr>
        <w:t>College Council</w:t>
      </w:r>
      <w:r w:rsidR="0062665E">
        <w:rPr>
          <w:rFonts w:ascii="Cambria"/>
          <w:b/>
          <w:color w:val="C00000"/>
          <w:spacing w:val="-8"/>
          <w:sz w:val="24"/>
        </w:rPr>
        <w:t xml:space="preserve"> </w:t>
      </w:r>
      <w:r w:rsidR="0062665E">
        <w:rPr>
          <w:rFonts w:ascii="Cambria"/>
          <w:b/>
          <w:color w:val="C00000"/>
          <w:sz w:val="24"/>
        </w:rPr>
        <w:t>Agenda</w:t>
      </w:r>
    </w:p>
    <w:p w:rsidR="0006181A" w:rsidRDefault="0062665E">
      <w:pPr>
        <w:pStyle w:val="Heading1"/>
        <w:spacing w:line="257" w:lineRule="exact"/>
        <w:rPr>
          <w:b w:val="0"/>
          <w:bCs w:val="0"/>
        </w:rPr>
      </w:pPr>
      <w:r>
        <w:t>February 1,</w:t>
      </w:r>
      <w:r>
        <w:rPr>
          <w:spacing w:val="-6"/>
        </w:rPr>
        <w:t xml:space="preserve"> </w:t>
      </w:r>
      <w:r>
        <w:t>2019</w:t>
      </w:r>
    </w:p>
    <w:p w:rsidR="0006181A" w:rsidRDefault="0062665E">
      <w:pPr>
        <w:spacing w:line="257" w:lineRule="exact"/>
        <w:ind w:left="452"/>
        <w:rPr>
          <w:rFonts w:ascii="Cambria" w:eastAsia="Cambria" w:hAnsi="Cambria" w:cs="Cambria"/>
        </w:rPr>
      </w:pPr>
      <w:r>
        <w:rPr>
          <w:rFonts w:ascii="Cambria"/>
        </w:rPr>
        <w:t>8:30-10:30am, Levan</w:t>
      </w:r>
      <w:r>
        <w:rPr>
          <w:rFonts w:ascii="Cambria"/>
          <w:spacing w:val="-7"/>
        </w:rPr>
        <w:t xml:space="preserve"> </w:t>
      </w:r>
      <w:r>
        <w:rPr>
          <w:rFonts w:ascii="Cambria"/>
        </w:rPr>
        <w:t>Center</w:t>
      </w:r>
    </w:p>
    <w:p w:rsidR="0006181A" w:rsidRDefault="0062665E">
      <w:pPr>
        <w:pStyle w:val="BodyText"/>
        <w:rPr>
          <w:i w:val="0"/>
        </w:rPr>
      </w:pPr>
      <w:r>
        <w:t>Supporting</w:t>
      </w:r>
      <w:r>
        <w:rPr>
          <w:spacing w:val="-4"/>
        </w:rPr>
        <w:t xml:space="preserve"> </w:t>
      </w:r>
      <w:r>
        <w:t>documents</w:t>
      </w:r>
      <w:r>
        <w:rPr>
          <w:spacing w:val="-4"/>
        </w:rPr>
        <w:t xml:space="preserve"> </w:t>
      </w:r>
      <w:proofErr w:type="gramStart"/>
      <w:r>
        <w:t>may</w:t>
      </w:r>
      <w:r>
        <w:rPr>
          <w:spacing w:val="-4"/>
        </w:rPr>
        <w:t xml:space="preserve"> </w:t>
      </w:r>
      <w:r>
        <w:t>be</w:t>
      </w:r>
      <w:r>
        <w:rPr>
          <w:spacing w:val="-4"/>
        </w:rPr>
        <w:t xml:space="preserve"> </w:t>
      </w:r>
      <w:r>
        <w:t>accessed</w:t>
      </w:r>
      <w:proofErr w:type="gramEnd"/>
      <w:r>
        <w:rPr>
          <w:spacing w:val="-4"/>
        </w:rPr>
        <w:t xml:space="preserve"> </w:t>
      </w:r>
      <w:r>
        <w:t>on</w:t>
      </w:r>
      <w:r>
        <w:rPr>
          <w:spacing w:val="-4"/>
        </w:rPr>
        <w:t xml:space="preserve"> </w:t>
      </w:r>
      <w:r>
        <w:t>the</w:t>
      </w:r>
      <w:r>
        <w:rPr>
          <w:spacing w:val="-6"/>
        </w:rPr>
        <w:t xml:space="preserve"> </w:t>
      </w:r>
      <w:r>
        <w:t>College</w:t>
      </w:r>
      <w:r>
        <w:rPr>
          <w:spacing w:val="-4"/>
        </w:rPr>
        <w:t xml:space="preserve"> </w:t>
      </w:r>
      <w:r>
        <w:t>Council</w:t>
      </w:r>
      <w:r>
        <w:rPr>
          <w:spacing w:val="-2"/>
        </w:rPr>
        <w:t xml:space="preserve"> </w:t>
      </w:r>
      <w:r>
        <w:t>Committee</w:t>
      </w:r>
      <w:r>
        <w:rPr>
          <w:spacing w:val="-3"/>
        </w:rPr>
        <w:t xml:space="preserve"> </w:t>
      </w:r>
      <w:r>
        <w:t>website</w:t>
      </w:r>
      <w:r>
        <w:rPr>
          <w:spacing w:val="-3"/>
        </w:rPr>
        <w:t xml:space="preserve"> </w:t>
      </w:r>
      <w:r>
        <w:t xml:space="preserve">at </w:t>
      </w:r>
      <w:hyperlink r:id="rId6">
        <w:r>
          <w:rPr>
            <w:color w:val="0000FF"/>
            <w:u w:val="single" w:color="0000FF"/>
          </w:rPr>
          <w:t>https://committees.kccd.edu/bc/committee/collegecouncil</w:t>
        </w:r>
      </w:hyperlink>
    </w:p>
    <w:p w:rsidR="0006181A" w:rsidRDefault="00F01915">
      <w:pPr>
        <w:spacing w:before="1" w:line="257" w:lineRule="exact"/>
        <w:ind w:left="6609"/>
        <w:rPr>
          <w:rFonts w:ascii="Cambria" w:eastAsia="Cambria" w:hAnsi="Cambria" w:cs="Cambria"/>
        </w:rPr>
      </w:pPr>
      <w:hyperlink r:id="rId7">
        <w:r w:rsidR="0062665E">
          <w:rPr>
            <w:rFonts w:ascii="Cambria"/>
            <w:b/>
            <w:i/>
            <w:color w:val="C00000"/>
            <w:u w:val="single" w:color="C00000"/>
          </w:rPr>
          <w:t>2018-2021 Strategic</w:t>
        </w:r>
        <w:r w:rsidR="0062665E">
          <w:rPr>
            <w:rFonts w:ascii="Cambria"/>
            <w:b/>
            <w:i/>
            <w:color w:val="C00000"/>
            <w:spacing w:val="-14"/>
            <w:u w:val="single" w:color="C00000"/>
          </w:rPr>
          <w:t xml:space="preserve"> </w:t>
        </w:r>
        <w:r w:rsidR="0062665E">
          <w:rPr>
            <w:rFonts w:ascii="Cambria"/>
            <w:b/>
            <w:i/>
            <w:color w:val="C00000"/>
            <w:u w:val="single" w:color="C00000"/>
          </w:rPr>
          <w:t>Directions</w:t>
        </w:r>
      </w:hyperlink>
    </w:p>
    <w:p w:rsidR="0006181A" w:rsidRDefault="00F01915">
      <w:pPr>
        <w:pStyle w:val="Heading1"/>
        <w:spacing w:line="257" w:lineRule="exact"/>
        <w:ind w:left="6633"/>
        <w:rPr>
          <w:b w:val="0"/>
          <w:bCs w:val="0"/>
        </w:rPr>
      </w:pPr>
      <w:hyperlink r:id="rId8">
        <w:r w:rsidR="0062665E">
          <w:rPr>
            <w:color w:val="006699"/>
            <w:u w:val="single" w:color="006699"/>
          </w:rPr>
          <w:t>ACCJC Accreditation</w:t>
        </w:r>
        <w:r w:rsidR="0062665E">
          <w:rPr>
            <w:color w:val="006699"/>
            <w:spacing w:val="-14"/>
            <w:u w:val="single" w:color="006699"/>
          </w:rPr>
          <w:t xml:space="preserve"> </w:t>
        </w:r>
        <w:r w:rsidR="0062665E">
          <w:rPr>
            <w:color w:val="006699"/>
            <w:u w:val="single" w:color="006699"/>
          </w:rPr>
          <w:t>Standards</w:t>
        </w:r>
      </w:hyperlink>
    </w:p>
    <w:tbl>
      <w:tblPr>
        <w:tblW w:w="0" w:type="auto"/>
        <w:tblInd w:w="111" w:type="dxa"/>
        <w:tblLayout w:type="fixed"/>
        <w:tblCellMar>
          <w:left w:w="0" w:type="dxa"/>
          <w:right w:w="0" w:type="dxa"/>
        </w:tblCellMar>
        <w:tblLook w:val="01E0" w:firstRow="1" w:lastRow="1" w:firstColumn="1" w:lastColumn="1" w:noHBand="0" w:noVBand="0"/>
      </w:tblPr>
      <w:tblGrid>
        <w:gridCol w:w="245"/>
        <w:gridCol w:w="452"/>
        <w:gridCol w:w="6392"/>
        <w:gridCol w:w="1709"/>
        <w:gridCol w:w="220"/>
        <w:gridCol w:w="767"/>
        <w:gridCol w:w="454"/>
      </w:tblGrid>
      <w:tr w:rsidR="0006181A" w:rsidTr="003A62B0">
        <w:trPr>
          <w:trHeight w:hRule="exact" w:val="268"/>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tabs>
                <w:tab w:val="left" w:pos="554"/>
              </w:tabs>
              <w:spacing w:line="258" w:lineRule="exact"/>
              <w:ind w:left="103"/>
              <w:rPr>
                <w:rFonts w:ascii="Cambria" w:eastAsia="Cambria" w:hAnsi="Cambria" w:cs="Cambria"/>
              </w:rPr>
            </w:pPr>
            <w:r>
              <w:rPr>
                <w:rFonts w:ascii="Cambria"/>
                <w:b/>
                <w:spacing w:val="-1"/>
              </w:rPr>
              <w:t>I.</w:t>
            </w:r>
            <w:r>
              <w:rPr>
                <w:rFonts w:ascii="Cambria"/>
                <w:b/>
                <w:spacing w:val="-1"/>
              </w:rPr>
              <w:tab/>
              <w:t>Welcome</w:t>
            </w:r>
            <w:r>
              <w:rPr>
                <w:rFonts w:ascii="Cambria"/>
                <w:b/>
              </w:rPr>
              <w:t xml:space="preserve"> &amp; </w:t>
            </w:r>
            <w:r>
              <w:rPr>
                <w:rFonts w:ascii="Cambria"/>
                <w:b/>
                <w:spacing w:val="-1"/>
              </w:rPr>
              <w:t>Review</w:t>
            </w:r>
            <w:r>
              <w:rPr>
                <w:rFonts w:ascii="Cambria"/>
                <w:b/>
              </w:rPr>
              <w:t xml:space="preserve"> </w:t>
            </w:r>
            <w:r>
              <w:rPr>
                <w:rFonts w:ascii="Cambria"/>
                <w:b/>
                <w:spacing w:val="-1"/>
              </w:rPr>
              <w:t>of</w:t>
            </w:r>
            <w:r>
              <w:rPr>
                <w:rFonts w:ascii="Cambria"/>
                <w:b/>
              </w:rPr>
              <w:t xml:space="preserve"> </w:t>
            </w:r>
            <w:r>
              <w:rPr>
                <w:rFonts w:ascii="Cambria"/>
                <w:b/>
                <w:spacing w:val="-1"/>
              </w:rPr>
              <w:t>the</w:t>
            </w:r>
            <w:r>
              <w:rPr>
                <w:rFonts w:ascii="Cambria"/>
                <w:b/>
                <w:spacing w:val="17"/>
              </w:rPr>
              <w:t xml:space="preserve"> </w:t>
            </w:r>
            <w:r>
              <w:rPr>
                <w:rFonts w:ascii="Cambria"/>
                <w:b/>
                <w:spacing w:val="-1"/>
              </w:rPr>
              <w:t>Agenda</w:t>
            </w:r>
          </w:p>
        </w:tc>
        <w:tc>
          <w:tcPr>
            <w:tcW w:w="1221" w:type="dxa"/>
            <w:gridSpan w:val="2"/>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spacing w:line="258" w:lineRule="exact"/>
              <w:ind w:left="159"/>
              <w:rPr>
                <w:rFonts w:ascii="Cambria" w:eastAsia="Cambria" w:hAnsi="Cambria" w:cs="Cambria"/>
              </w:rPr>
            </w:pPr>
            <w:r>
              <w:rPr>
                <w:rFonts w:ascii="Cambria"/>
                <w:b/>
              </w:rPr>
              <w:t>2 min</w:t>
            </w:r>
          </w:p>
        </w:tc>
      </w:tr>
      <w:tr w:rsidR="0006181A" w:rsidTr="003A62B0">
        <w:trPr>
          <w:trHeight w:hRule="exact" w:val="268"/>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tabs>
                <w:tab w:val="left" w:pos="554"/>
              </w:tabs>
              <w:spacing w:before="1" w:line="257" w:lineRule="exact"/>
              <w:ind w:left="103"/>
              <w:rPr>
                <w:rFonts w:ascii="Cambria" w:eastAsia="Cambria" w:hAnsi="Cambria" w:cs="Cambria"/>
              </w:rPr>
            </w:pPr>
            <w:r>
              <w:rPr>
                <w:rFonts w:ascii="Cambria"/>
                <w:b/>
                <w:spacing w:val="-1"/>
              </w:rPr>
              <w:t>II.</w:t>
            </w:r>
            <w:r>
              <w:rPr>
                <w:rFonts w:ascii="Cambria"/>
                <w:b/>
                <w:spacing w:val="-1"/>
              </w:rPr>
              <w:tab/>
              <w:t>Review</w:t>
            </w:r>
            <w:r>
              <w:rPr>
                <w:rFonts w:ascii="Cambria"/>
                <w:b/>
              </w:rPr>
              <w:t xml:space="preserve"> &amp; </w:t>
            </w:r>
            <w:r>
              <w:rPr>
                <w:rFonts w:ascii="Cambria"/>
                <w:b/>
                <w:spacing w:val="-1"/>
              </w:rPr>
              <w:t>Approval</w:t>
            </w:r>
            <w:r>
              <w:rPr>
                <w:rFonts w:ascii="Cambria"/>
                <w:b/>
              </w:rPr>
              <w:t xml:space="preserve"> </w:t>
            </w:r>
            <w:r>
              <w:rPr>
                <w:rFonts w:ascii="Cambria"/>
                <w:b/>
                <w:spacing w:val="-1"/>
              </w:rPr>
              <w:t>of</w:t>
            </w:r>
            <w:r>
              <w:rPr>
                <w:rFonts w:ascii="Cambria"/>
                <w:b/>
                <w:spacing w:val="17"/>
              </w:rPr>
              <w:t xml:space="preserve"> </w:t>
            </w:r>
            <w:r>
              <w:rPr>
                <w:rFonts w:ascii="Cambria"/>
                <w:b/>
                <w:spacing w:val="-1"/>
              </w:rPr>
              <w:t>Minutes</w:t>
            </w:r>
          </w:p>
        </w:tc>
        <w:tc>
          <w:tcPr>
            <w:tcW w:w="1221" w:type="dxa"/>
            <w:gridSpan w:val="2"/>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spacing w:before="1" w:line="257" w:lineRule="exact"/>
              <w:ind w:left="173"/>
              <w:rPr>
                <w:rFonts w:ascii="Cambria" w:eastAsia="Cambria" w:hAnsi="Cambria" w:cs="Cambria"/>
              </w:rPr>
            </w:pPr>
            <w:r>
              <w:rPr>
                <w:rFonts w:ascii="Cambria"/>
                <w:b/>
              </w:rPr>
              <w:t>3</w:t>
            </w:r>
            <w:r>
              <w:rPr>
                <w:rFonts w:ascii="Cambria"/>
                <w:b/>
                <w:spacing w:val="-2"/>
              </w:rPr>
              <w:t xml:space="preserve"> </w:t>
            </w:r>
            <w:r>
              <w:rPr>
                <w:rFonts w:ascii="Cambria"/>
                <w:b/>
              </w:rPr>
              <w:t>min</w:t>
            </w:r>
          </w:p>
        </w:tc>
      </w:tr>
      <w:tr w:rsidR="0006181A" w:rsidTr="003A62B0">
        <w:trPr>
          <w:trHeight w:hRule="exact" w:val="269"/>
        </w:trPr>
        <w:tc>
          <w:tcPr>
            <w:tcW w:w="10239" w:type="dxa"/>
            <w:gridSpan w:val="7"/>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spacing w:line="258" w:lineRule="exact"/>
              <w:ind w:left="103"/>
              <w:rPr>
                <w:rFonts w:ascii="Cambria" w:eastAsia="Cambria" w:hAnsi="Cambria" w:cs="Cambria"/>
              </w:rPr>
            </w:pPr>
            <w:r>
              <w:rPr>
                <w:rFonts w:ascii="Cambria"/>
                <w:b/>
              </w:rPr>
              <w:t>III.   College Council</w:t>
            </w:r>
            <w:r>
              <w:rPr>
                <w:rFonts w:ascii="Cambria"/>
                <w:b/>
                <w:spacing w:val="15"/>
              </w:rPr>
              <w:t xml:space="preserve"> </w:t>
            </w:r>
            <w:r>
              <w:rPr>
                <w:rFonts w:ascii="Cambria"/>
                <w:b/>
              </w:rPr>
              <w:t>Business</w:t>
            </w:r>
          </w:p>
        </w:tc>
      </w:tr>
      <w:tr w:rsidR="003A62B0" w:rsidTr="00FB0FD6">
        <w:trPr>
          <w:trHeight w:val="7422"/>
        </w:trPr>
        <w:tc>
          <w:tcPr>
            <w:tcW w:w="245" w:type="dxa"/>
            <w:vMerge w:val="restart"/>
            <w:tcBorders>
              <w:top w:val="single" w:sz="4" w:space="0" w:color="000000"/>
              <w:left w:val="nil"/>
              <w:right w:val="single" w:sz="4" w:space="0" w:color="000000"/>
            </w:tcBorders>
          </w:tcPr>
          <w:p w:rsidR="003A62B0" w:rsidRDefault="003A62B0"/>
        </w:tc>
        <w:tc>
          <w:tcPr>
            <w:tcW w:w="452" w:type="dxa"/>
            <w:tcBorders>
              <w:top w:val="single" w:sz="4" w:space="0" w:color="000000"/>
              <w:left w:val="single" w:sz="4" w:space="0" w:color="000000"/>
              <w:right w:val="single" w:sz="4" w:space="0" w:color="000000"/>
            </w:tcBorders>
          </w:tcPr>
          <w:p w:rsidR="003A62B0" w:rsidRDefault="003A62B0">
            <w:pPr>
              <w:pStyle w:val="TableParagraph"/>
              <w:spacing w:line="258" w:lineRule="exact"/>
              <w:ind w:left="105"/>
              <w:rPr>
                <w:rFonts w:ascii="Cambria" w:eastAsia="Cambria" w:hAnsi="Cambria" w:cs="Cambria"/>
              </w:rPr>
            </w:pPr>
            <w:r>
              <w:rPr>
                <w:rFonts w:ascii="Cambria"/>
                <w:b/>
              </w:rPr>
              <w:t>A.</w:t>
            </w:r>
          </w:p>
        </w:tc>
        <w:tc>
          <w:tcPr>
            <w:tcW w:w="6392" w:type="dxa"/>
            <w:tcBorders>
              <w:top w:val="single" w:sz="4" w:space="0" w:color="000000"/>
              <w:left w:val="single" w:sz="4" w:space="0" w:color="000000"/>
              <w:bottom w:val="single" w:sz="4" w:space="0" w:color="000000"/>
              <w:right w:val="single" w:sz="4" w:space="0" w:color="000000"/>
            </w:tcBorders>
          </w:tcPr>
          <w:p w:rsidR="003A62B0" w:rsidRDefault="003A62B0">
            <w:pPr>
              <w:pStyle w:val="TableParagraph"/>
              <w:spacing w:line="258" w:lineRule="exact"/>
              <w:ind w:left="103"/>
              <w:rPr>
                <w:rFonts w:ascii="Cambria" w:eastAsia="Cambria" w:hAnsi="Cambria" w:cs="Cambria"/>
                <w:b/>
                <w:bCs/>
              </w:rPr>
            </w:pPr>
            <w:r>
              <w:rPr>
                <w:rFonts w:ascii="Cambria" w:eastAsia="Cambria" w:hAnsi="Cambria" w:cs="Cambria"/>
                <w:b/>
                <w:bCs/>
              </w:rPr>
              <w:t>President’s</w:t>
            </w:r>
            <w:r>
              <w:rPr>
                <w:rFonts w:ascii="Cambria" w:eastAsia="Cambria" w:hAnsi="Cambria" w:cs="Cambria"/>
                <w:b/>
                <w:bCs/>
                <w:spacing w:val="-4"/>
              </w:rPr>
              <w:t xml:space="preserve"> </w:t>
            </w:r>
            <w:r>
              <w:rPr>
                <w:rFonts w:ascii="Cambria" w:eastAsia="Cambria" w:hAnsi="Cambria" w:cs="Cambria"/>
                <w:b/>
                <w:bCs/>
              </w:rPr>
              <w:t>Report</w:t>
            </w:r>
          </w:p>
          <w:p w:rsidR="003A62B0" w:rsidRDefault="003A62B0">
            <w:pPr>
              <w:pStyle w:val="TableParagraph"/>
              <w:spacing w:line="258" w:lineRule="exact"/>
              <w:ind w:left="103"/>
              <w:rPr>
                <w:rFonts w:ascii="Cambria" w:eastAsia="Cambria" w:hAnsi="Cambria" w:cs="Cambria"/>
                <w:b/>
                <w:bCs/>
              </w:rPr>
            </w:pPr>
          </w:p>
          <w:p w:rsidR="003A62B0" w:rsidRDefault="003A62B0">
            <w:pPr>
              <w:pStyle w:val="TableParagraph"/>
              <w:spacing w:line="258" w:lineRule="exact"/>
              <w:ind w:left="103"/>
              <w:rPr>
                <w:rFonts w:ascii="Cambria" w:eastAsia="Cambria" w:hAnsi="Cambria" w:cs="Cambria"/>
                <w:b/>
                <w:bCs/>
              </w:rPr>
            </w:pPr>
            <w:r>
              <w:rPr>
                <w:rFonts w:ascii="Cambria" w:eastAsia="Cambria" w:hAnsi="Cambria" w:cs="Cambria"/>
                <w:b/>
                <w:bCs/>
              </w:rPr>
              <w:t xml:space="preserve">Enrollment:     </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 xml:space="preserve">2.6% higher enrollment at BC than </w:t>
            </w:r>
            <w:proofErr w:type="spellStart"/>
            <w:r>
              <w:rPr>
                <w:rFonts w:ascii="Cambria" w:eastAsia="Cambria" w:hAnsi="Cambria" w:cs="Cambria"/>
                <w:b/>
                <w:bCs/>
              </w:rPr>
              <w:t>jan</w:t>
            </w:r>
            <w:proofErr w:type="spellEnd"/>
            <w:r>
              <w:rPr>
                <w:rFonts w:ascii="Cambria" w:eastAsia="Cambria" w:hAnsi="Cambria" w:cs="Cambria"/>
                <w:b/>
                <w:bCs/>
              </w:rPr>
              <w:t xml:space="preserve"> 30</w:t>
            </w:r>
            <w:r w:rsidRPr="00BB2681">
              <w:rPr>
                <w:rFonts w:ascii="Cambria" w:eastAsia="Cambria" w:hAnsi="Cambria" w:cs="Cambria"/>
                <w:b/>
                <w:bCs/>
                <w:vertAlign w:val="superscript"/>
              </w:rPr>
              <w:t>th</w:t>
            </w:r>
            <w:r>
              <w:rPr>
                <w:rFonts w:ascii="Cambria" w:eastAsia="Cambria" w:hAnsi="Cambria" w:cs="Cambria"/>
                <w:b/>
                <w:bCs/>
              </w:rPr>
              <w:t xml:space="preserve"> 2018.</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District is 4.4% higher.</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Take-</w:t>
            </w:r>
            <w:proofErr w:type="spellStart"/>
            <w:r>
              <w:rPr>
                <w:rFonts w:ascii="Cambria" w:eastAsia="Cambria" w:hAnsi="Cambria" w:cs="Cambria"/>
                <w:b/>
                <w:bCs/>
              </w:rPr>
              <w:t>aways</w:t>
            </w:r>
            <w:proofErr w:type="spellEnd"/>
            <w:r>
              <w:rPr>
                <w:rFonts w:ascii="Cambria" w:eastAsia="Cambria" w:hAnsi="Cambria" w:cs="Cambria"/>
                <w:b/>
                <w:bCs/>
              </w:rPr>
              <w:t>: BC has lower FTES/FTEF ratio than a year ago [14.1 vs 15].</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 xml:space="preserve">BC’s enrollment numbers </w:t>
            </w:r>
            <w:proofErr w:type="gramStart"/>
            <w:r>
              <w:rPr>
                <w:rFonts w:ascii="Cambria" w:eastAsia="Cambria" w:hAnsi="Cambria" w:cs="Cambria"/>
                <w:b/>
                <w:bCs/>
              </w:rPr>
              <w:t>didn’t</w:t>
            </w:r>
            <w:proofErr w:type="gramEnd"/>
            <w:r>
              <w:rPr>
                <w:rFonts w:ascii="Cambria" w:eastAsia="Cambria" w:hAnsi="Cambria" w:cs="Cambria"/>
                <w:b/>
                <w:bCs/>
              </w:rPr>
              <w:t xml:space="preserve"> grow as fast as sister colleges.</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BC’s enrollment made up @ 71.5% of all students in district.</w:t>
            </w:r>
          </w:p>
          <w:p w:rsidR="003A62B0" w:rsidRDefault="003A62B0" w:rsidP="00871ABB">
            <w:pPr>
              <w:pStyle w:val="TableParagraph"/>
              <w:spacing w:line="258" w:lineRule="exact"/>
              <w:ind w:left="636"/>
              <w:rPr>
                <w:rFonts w:ascii="Cambria" w:eastAsia="Cambria" w:hAnsi="Cambria" w:cs="Cambria"/>
                <w:b/>
                <w:bCs/>
              </w:rPr>
            </w:pPr>
            <w:r>
              <w:rPr>
                <w:rFonts w:ascii="Cambria" w:eastAsia="Cambria" w:hAnsi="Cambria" w:cs="Cambria"/>
                <w:b/>
                <w:bCs/>
              </w:rPr>
              <w:t>Enrollment management has resulted in fewer waitlists- 74.5% fewer waitlists [591 fewer waitlists].</w:t>
            </w:r>
          </w:p>
          <w:p w:rsidR="003A62B0" w:rsidRDefault="003A62B0">
            <w:pPr>
              <w:pStyle w:val="TableParagraph"/>
              <w:spacing w:line="258" w:lineRule="exact"/>
              <w:ind w:left="103"/>
              <w:rPr>
                <w:rFonts w:ascii="Cambria" w:eastAsia="Cambria" w:hAnsi="Cambria" w:cs="Cambria"/>
                <w:b/>
                <w:bCs/>
              </w:rPr>
            </w:pPr>
            <w:r>
              <w:rPr>
                <w:rFonts w:ascii="Cambria" w:eastAsia="Cambria" w:hAnsi="Cambria" w:cs="Cambria"/>
                <w:b/>
                <w:bCs/>
              </w:rPr>
              <w:t>BCSW:</w:t>
            </w:r>
          </w:p>
          <w:p w:rsidR="00581733" w:rsidRDefault="00581733" w:rsidP="00084831">
            <w:pPr>
              <w:pStyle w:val="TableParagraph"/>
              <w:spacing w:line="258" w:lineRule="exact"/>
              <w:ind w:left="636"/>
              <w:rPr>
                <w:rFonts w:ascii="Cambria" w:eastAsia="Cambria" w:hAnsi="Cambria" w:cs="Cambria"/>
                <w:b/>
                <w:bCs/>
              </w:rPr>
            </w:pPr>
            <w:r>
              <w:rPr>
                <w:rFonts w:ascii="Cambria" w:eastAsia="Cambria" w:hAnsi="Cambria" w:cs="Cambria"/>
                <w:b/>
                <w:bCs/>
              </w:rPr>
              <w:t>Positive Californian article regarding our partnership with BCSW.</w:t>
            </w:r>
          </w:p>
          <w:p w:rsidR="00581733" w:rsidRDefault="00581733" w:rsidP="00084831">
            <w:pPr>
              <w:pStyle w:val="TableParagraph"/>
              <w:spacing w:line="258" w:lineRule="exact"/>
              <w:ind w:left="636"/>
              <w:rPr>
                <w:rFonts w:ascii="Cambria" w:eastAsia="Cambria" w:hAnsi="Cambria" w:cs="Cambria"/>
                <w:b/>
                <w:bCs/>
              </w:rPr>
            </w:pPr>
            <w:r>
              <w:rPr>
                <w:rFonts w:ascii="Cambria" w:eastAsia="Cambria" w:hAnsi="Cambria" w:cs="Cambria"/>
                <w:b/>
                <w:bCs/>
              </w:rPr>
              <w:t>Pres. Christian has been in meetings with CSUB President to work on coordination.</w:t>
            </w:r>
          </w:p>
          <w:p w:rsidR="003A62B0" w:rsidRDefault="003A62B0" w:rsidP="00084831">
            <w:pPr>
              <w:pStyle w:val="TableParagraph"/>
              <w:spacing w:line="258" w:lineRule="exact"/>
              <w:ind w:left="636"/>
              <w:rPr>
                <w:rFonts w:ascii="Cambria" w:eastAsia="Cambria" w:hAnsi="Cambria" w:cs="Cambria"/>
                <w:b/>
                <w:bCs/>
              </w:rPr>
            </w:pPr>
            <w:r>
              <w:rPr>
                <w:rFonts w:ascii="Cambria" w:eastAsia="Cambria" w:hAnsi="Cambria" w:cs="Cambria"/>
                <w:b/>
                <w:bCs/>
              </w:rPr>
              <w:t>BOT reviewed BCSW and co-location proposals in closed session at their retreat on Tuesday, Jan 29</w:t>
            </w:r>
            <w:r w:rsidRPr="00871ABB">
              <w:rPr>
                <w:rFonts w:ascii="Cambria" w:eastAsia="Cambria" w:hAnsi="Cambria" w:cs="Cambria"/>
                <w:b/>
                <w:bCs/>
                <w:vertAlign w:val="superscript"/>
              </w:rPr>
              <w:t>th</w:t>
            </w:r>
            <w:r>
              <w:rPr>
                <w:rFonts w:ascii="Cambria" w:eastAsia="Cambria" w:hAnsi="Cambria" w:cs="Cambria"/>
                <w:b/>
                <w:bCs/>
              </w:rPr>
              <w:t>.</w:t>
            </w:r>
          </w:p>
          <w:p w:rsidR="003A62B0" w:rsidRDefault="003A62B0" w:rsidP="00084831">
            <w:pPr>
              <w:pStyle w:val="TableParagraph"/>
              <w:spacing w:line="258" w:lineRule="exact"/>
              <w:ind w:left="636"/>
              <w:rPr>
                <w:rFonts w:ascii="Cambria" w:eastAsia="Cambria" w:hAnsi="Cambria" w:cs="Cambria"/>
                <w:b/>
                <w:bCs/>
              </w:rPr>
            </w:pPr>
            <w:r>
              <w:rPr>
                <w:rFonts w:ascii="Cambria" w:eastAsia="Cambria" w:hAnsi="Cambria" w:cs="Cambria"/>
                <w:b/>
                <w:bCs/>
              </w:rPr>
              <w:t>No BOT action reported at that date.</w:t>
            </w:r>
          </w:p>
          <w:p w:rsidR="003A62B0" w:rsidRDefault="003A62B0" w:rsidP="00084831">
            <w:pPr>
              <w:pStyle w:val="TableParagraph"/>
              <w:spacing w:line="258" w:lineRule="exact"/>
              <w:ind w:left="636"/>
              <w:rPr>
                <w:rFonts w:ascii="Cambria" w:eastAsia="Cambria" w:hAnsi="Cambria" w:cs="Cambria"/>
                <w:b/>
                <w:bCs/>
              </w:rPr>
            </w:pPr>
            <w:r>
              <w:rPr>
                <w:rFonts w:ascii="Cambria" w:eastAsia="Cambria" w:hAnsi="Cambria" w:cs="Cambria"/>
                <w:b/>
                <w:bCs/>
              </w:rPr>
              <w:t>We are ‘relatively certain’ to have our current rooms through the spring term.</w:t>
            </w:r>
          </w:p>
          <w:p w:rsidR="003A62B0" w:rsidRDefault="003A62B0" w:rsidP="00084831">
            <w:pPr>
              <w:pStyle w:val="TableParagraph"/>
              <w:spacing w:line="258" w:lineRule="exact"/>
              <w:ind w:left="636"/>
              <w:rPr>
                <w:rFonts w:ascii="Cambria" w:eastAsia="Cambria" w:hAnsi="Cambria" w:cs="Cambria"/>
                <w:b/>
                <w:bCs/>
              </w:rPr>
            </w:pPr>
            <w:r>
              <w:rPr>
                <w:rFonts w:ascii="Cambria" w:eastAsia="Cambria" w:hAnsi="Cambria" w:cs="Cambria"/>
                <w:b/>
                <w:bCs/>
              </w:rPr>
              <w:t>March 2019- Todd &amp; Co will have to replace all tech in a single weekend when FPU pulls out. Expect faculty to report unexpected glitches for a week or so, as bugs worked out [hey- this is normal. 30 systems installed and 1 or 2 act up 3 days later, right? ]</w:t>
            </w:r>
          </w:p>
          <w:p w:rsidR="003A62B0" w:rsidRDefault="003A62B0" w:rsidP="00084831">
            <w:pPr>
              <w:pStyle w:val="TableParagraph"/>
              <w:spacing w:line="258" w:lineRule="exact"/>
              <w:ind w:left="636"/>
              <w:rPr>
                <w:rFonts w:ascii="Cambria" w:eastAsia="Cambria" w:hAnsi="Cambria" w:cs="Cambria"/>
                <w:b/>
                <w:bCs/>
              </w:rPr>
            </w:pPr>
            <w:r>
              <w:rPr>
                <w:rFonts w:ascii="Cambria" w:eastAsia="Cambria" w:hAnsi="Cambria" w:cs="Cambria"/>
                <w:b/>
                <w:bCs/>
              </w:rPr>
              <w:t xml:space="preserve">Summer- </w:t>
            </w:r>
            <w:proofErr w:type="spellStart"/>
            <w:r>
              <w:rPr>
                <w:rFonts w:ascii="Cambria" w:eastAsia="Cambria" w:hAnsi="Cambria" w:cs="Cambria"/>
                <w:b/>
                <w:bCs/>
              </w:rPr>
              <w:t>Prob</w:t>
            </w:r>
            <w:proofErr w:type="spellEnd"/>
            <w:r>
              <w:rPr>
                <w:rFonts w:ascii="Cambria" w:eastAsia="Cambria" w:hAnsi="Cambria" w:cs="Cambria"/>
                <w:b/>
                <w:bCs/>
              </w:rPr>
              <w:t xml:space="preserve"> ok. Manny, any updates?</w:t>
            </w:r>
          </w:p>
          <w:p w:rsidR="003A62B0" w:rsidRDefault="003A62B0" w:rsidP="00084831">
            <w:pPr>
              <w:pStyle w:val="TableParagraph"/>
              <w:spacing w:line="258" w:lineRule="exact"/>
              <w:rPr>
                <w:rFonts w:ascii="Cambria" w:hAnsi="Cambria"/>
                <w:sz w:val="24"/>
                <w:szCs w:val="24"/>
              </w:rPr>
            </w:pPr>
          </w:p>
          <w:p w:rsidR="003A62B0" w:rsidRDefault="003A62B0" w:rsidP="00084831">
            <w:pPr>
              <w:pStyle w:val="TableParagraph"/>
              <w:spacing w:line="258" w:lineRule="exact"/>
              <w:rPr>
                <w:rFonts w:ascii="Cambria" w:eastAsia="Cambria" w:hAnsi="Cambria" w:cs="Cambria"/>
                <w:b/>
                <w:bCs/>
              </w:rPr>
            </w:pPr>
          </w:p>
          <w:p w:rsidR="003A62B0" w:rsidRDefault="003A62B0" w:rsidP="00084831">
            <w:pPr>
              <w:pStyle w:val="TableParagraph"/>
              <w:spacing w:line="258" w:lineRule="exact"/>
              <w:rPr>
                <w:rFonts w:ascii="Cambria" w:eastAsia="Cambria" w:hAnsi="Cambria" w:cs="Cambria"/>
                <w:b/>
                <w:bCs/>
              </w:rPr>
            </w:pPr>
          </w:p>
          <w:p w:rsidR="003A62B0" w:rsidRDefault="003A62B0">
            <w:pPr>
              <w:pStyle w:val="TableParagraph"/>
              <w:spacing w:line="258" w:lineRule="exact"/>
              <w:ind w:left="103"/>
              <w:rPr>
                <w:rFonts w:ascii="Cambria" w:eastAsia="Cambria" w:hAnsi="Cambria" w:cs="Cambria"/>
                <w:b/>
                <w:bCs/>
              </w:rPr>
            </w:pPr>
          </w:p>
          <w:p w:rsidR="003A62B0" w:rsidRDefault="003A62B0" w:rsidP="00BB2681">
            <w:pPr>
              <w:pStyle w:val="TableParagraph"/>
              <w:spacing w:line="258" w:lineRule="exact"/>
              <w:rPr>
                <w:rFonts w:ascii="Cambria" w:eastAsia="Cambria" w:hAnsi="Cambria" w:cs="Cambria"/>
              </w:rPr>
            </w:pPr>
          </w:p>
        </w:tc>
        <w:tc>
          <w:tcPr>
            <w:tcW w:w="1709" w:type="dxa"/>
            <w:tcBorders>
              <w:top w:val="single" w:sz="4" w:space="0" w:color="000000"/>
              <w:left w:val="single" w:sz="4" w:space="0" w:color="000000"/>
              <w:right w:val="single" w:sz="4" w:space="0" w:color="000000"/>
            </w:tcBorders>
          </w:tcPr>
          <w:p w:rsidR="003A62B0" w:rsidRDefault="003A62B0">
            <w:pPr>
              <w:pStyle w:val="TableParagraph"/>
              <w:spacing w:line="258" w:lineRule="exact"/>
              <w:ind w:left="103"/>
              <w:rPr>
                <w:rFonts w:ascii="Cambria" w:eastAsia="Cambria" w:hAnsi="Cambria" w:cs="Cambria"/>
              </w:rPr>
            </w:pPr>
            <w:r>
              <w:rPr>
                <w:rFonts w:ascii="Cambria"/>
              </w:rPr>
              <w:t>Christian</w:t>
            </w:r>
          </w:p>
        </w:tc>
        <w:tc>
          <w:tcPr>
            <w:tcW w:w="1441" w:type="dxa"/>
            <w:gridSpan w:val="3"/>
            <w:tcBorders>
              <w:top w:val="single" w:sz="4" w:space="0" w:color="000000"/>
              <w:left w:val="single" w:sz="4" w:space="0" w:color="000000"/>
              <w:right w:val="single" w:sz="4" w:space="0" w:color="000000"/>
            </w:tcBorders>
          </w:tcPr>
          <w:p w:rsidR="003A62B0" w:rsidRDefault="003A62B0">
            <w:pPr>
              <w:pStyle w:val="TableParagraph"/>
              <w:spacing w:line="257" w:lineRule="exact"/>
              <w:ind w:left="103"/>
              <w:rPr>
                <w:rFonts w:ascii="Cambria" w:eastAsia="Cambria" w:hAnsi="Cambria" w:cs="Cambria"/>
              </w:rPr>
            </w:pPr>
            <w:r>
              <w:rPr>
                <w:rFonts w:ascii="Cambria"/>
              </w:rPr>
              <w:t>Information</w:t>
            </w:r>
          </w:p>
          <w:p w:rsidR="003A62B0" w:rsidRDefault="003A62B0">
            <w:pPr>
              <w:pStyle w:val="TableParagraph"/>
              <w:spacing w:line="257" w:lineRule="exact"/>
              <w:ind w:left="667"/>
              <w:rPr>
                <w:rFonts w:ascii="Cambria"/>
              </w:rPr>
            </w:pPr>
            <w:r>
              <w:rPr>
                <w:rFonts w:ascii="Cambria"/>
              </w:rPr>
              <w:t>20</w:t>
            </w:r>
            <w:r>
              <w:rPr>
                <w:rFonts w:ascii="Cambria"/>
                <w:spacing w:val="-1"/>
              </w:rPr>
              <w:t xml:space="preserve"> </w:t>
            </w:r>
            <w:r>
              <w:rPr>
                <w:rFonts w:ascii="Cambria"/>
              </w:rPr>
              <w:t>min</w:t>
            </w:r>
          </w:p>
          <w:p w:rsidR="003A62B0" w:rsidRDefault="003A62B0">
            <w:pPr>
              <w:pStyle w:val="TableParagraph"/>
              <w:spacing w:line="257" w:lineRule="exact"/>
              <w:ind w:left="667"/>
              <w:rPr>
                <w:rFonts w:ascii="Cambria"/>
              </w:rPr>
            </w:pPr>
          </w:p>
          <w:p w:rsidR="003A62B0" w:rsidRDefault="003A62B0">
            <w:pPr>
              <w:pStyle w:val="TableParagraph"/>
              <w:spacing w:line="257" w:lineRule="exact"/>
              <w:ind w:left="667"/>
              <w:rPr>
                <w:rFonts w:ascii="Cambria" w:eastAsia="Cambria" w:hAnsi="Cambria" w:cs="Cambria"/>
              </w:rPr>
            </w:pPr>
          </w:p>
        </w:tc>
      </w:tr>
      <w:tr w:rsidR="003A62B0" w:rsidTr="000D71A3">
        <w:trPr>
          <w:trHeight w:hRule="exact" w:val="8737"/>
        </w:trPr>
        <w:tc>
          <w:tcPr>
            <w:tcW w:w="245" w:type="dxa"/>
            <w:vMerge/>
            <w:tcBorders>
              <w:left w:val="nil"/>
              <w:bottom w:val="single" w:sz="4" w:space="0" w:color="000000"/>
              <w:right w:val="single" w:sz="4" w:space="0" w:color="000000"/>
            </w:tcBorders>
          </w:tcPr>
          <w:p w:rsidR="003A62B0" w:rsidRDefault="003A62B0"/>
        </w:tc>
        <w:tc>
          <w:tcPr>
            <w:tcW w:w="452" w:type="dxa"/>
            <w:tcBorders>
              <w:left w:val="single" w:sz="4" w:space="0" w:color="000000"/>
              <w:bottom w:val="single" w:sz="4" w:space="0" w:color="000000"/>
              <w:right w:val="single" w:sz="4" w:space="0" w:color="000000"/>
            </w:tcBorders>
          </w:tcPr>
          <w:p w:rsidR="003A62B0" w:rsidRDefault="003A62B0">
            <w:pPr>
              <w:pStyle w:val="TableParagraph"/>
              <w:spacing w:line="258" w:lineRule="exact"/>
              <w:ind w:left="105"/>
              <w:rPr>
                <w:rFonts w:ascii="Cambria"/>
                <w:b/>
              </w:rPr>
            </w:pPr>
            <w:r>
              <w:rPr>
                <w:rFonts w:ascii="Cambria"/>
                <w:b/>
              </w:rPr>
              <w:t>A</w:t>
            </w:r>
          </w:p>
        </w:tc>
        <w:tc>
          <w:tcPr>
            <w:tcW w:w="6392" w:type="dxa"/>
            <w:tcBorders>
              <w:top w:val="single" w:sz="4" w:space="0" w:color="000000"/>
              <w:left w:val="single" w:sz="4" w:space="0" w:color="000000"/>
              <w:bottom w:val="single" w:sz="4" w:space="0" w:color="000000"/>
              <w:right w:val="single" w:sz="4" w:space="0" w:color="000000"/>
            </w:tcBorders>
          </w:tcPr>
          <w:p w:rsidR="003A62B0" w:rsidRDefault="003A62B0" w:rsidP="003A62B0">
            <w:pPr>
              <w:pStyle w:val="TableParagraph"/>
              <w:spacing w:line="258" w:lineRule="exact"/>
              <w:ind w:left="103"/>
              <w:rPr>
                <w:rFonts w:ascii="Cambria" w:eastAsia="Cambria" w:hAnsi="Cambria" w:cs="Cambria"/>
                <w:b/>
                <w:bCs/>
              </w:rPr>
            </w:pPr>
            <w:r>
              <w:rPr>
                <w:rFonts w:ascii="Cambria" w:eastAsia="Cambria" w:hAnsi="Cambria" w:cs="Cambria"/>
                <w:b/>
                <w:bCs/>
              </w:rPr>
              <w:t>President’s</w:t>
            </w:r>
            <w:r>
              <w:rPr>
                <w:rFonts w:ascii="Cambria" w:eastAsia="Cambria" w:hAnsi="Cambria" w:cs="Cambria"/>
                <w:b/>
                <w:bCs/>
                <w:spacing w:val="-4"/>
              </w:rPr>
              <w:t xml:space="preserve"> </w:t>
            </w:r>
            <w:r>
              <w:rPr>
                <w:rFonts w:ascii="Cambria" w:eastAsia="Cambria" w:hAnsi="Cambria" w:cs="Cambria"/>
                <w:b/>
                <w:bCs/>
              </w:rPr>
              <w:t>Report: Continued</w:t>
            </w:r>
          </w:p>
          <w:p w:rsidR="003A62B0" w:rsidRDefault="003A62B0" w:rsidP="003A62B0">
            <w:pPr>
              <w:pStyle w:val="TableParagraph"/>
              <w:spacing w:line="258" w:lineRule="exact"/>
              <w:rPr>
                <w:rFonts w:ascii="Cambria" w:eastAsia="Cambria" w:hAnsi="Cambria" w:cs="Cambria"/>
                <w:b/>
                <w:bCs/>
              </w:rPr>
            </w:pPr>
          </w:p>
          <w:p w:rsidR="003A62B0" w:rsidRDefault="003A62B0" w:rsidP="003A62B0">
            <w:pPr>
              <w:pStyle w:val="TableParagraph"/>
              <w:spacing w:line="258" w:lineRule="exact"/>
              <w:rPr>
                <w:rFonts w:ascii="Cambria" w:eastAsia="Cambria" w:hAnsi="Cambria" w:cs="Cambria"/>
                <w:b/>
                <w:bCs/>
              </w:rPr>
            </w:pPr>
            <w:r>
              <w:rPr>
                <w:rFonts w:ascii="Cambria" w:eastAsia="Cambria" w:hAnsi="Cambria" w:cs="Cambria"/>
                <w:b/>
                <w:bCs/>
              </w:rPr>
              <w:t>Accreditation:</w:t>
            </w:r>
          </w:p>
          <w:p w:rsidR="003A62B0" w:rsidRDefault="003A62B0" w:rsidP="003A62B0">
            <w:pPr>
              <w:pStyle w:val="TableParagraph"/>
              <w:spacing w:line="258" w:lineRule="exact"/>
              <w:ind w:left="726"/>
              <w:rPr>
                <w:rFonts w:ascii="Cambria" w:eastAsia="Cambria" w:hAnsi="Cambria" w:cs="Cambria"/>
                <w:b/>
                <w:bCs/>
              </w:rPr>
            </w:pPr>
            <w:r>
              <w:rPr>
                <w:rFonts w:ascii="Cambria" w:eastAsia="Cambria" w:hAnsi="Cambria" w:cs="Cambria"/>
                <w:b/>
                <w:bCs/>
              </w:rPr>
              <w:t>ACCJC says we acquitted ourselves well!</w:t>
            </w:r>
          </w:p>
          <w:p w:rsidR="003A62B0" w:rsidRDefault="003A62B0" w:rsidP="003A62B0">
            <w:pPr>
              <w:pStyle w:val="TableParagraph"/>
              <w:spacing w:line="258" w:lineRule="exact"/>
              <w:ind w:left="726"/>
              <w:rPr>
                <w:rFonts w:ascii="Cambria" w:eastAsia="Cambria" w:hAnsi="Cambria" w:cs="Cambria"/>
                <w:b/>
                <w:bCs/>
              </w:rPr>
            </w:pPr>
            <w:r>
              <w:rPr>
                <w:rFonts w:ascii="Cambria" w:eastAsia="Cambria" w:hAnsi="Cambria" w:cs="Cambria"/>
                <w:b/>
                <w:bCs/>
              </w:rPr>
              <w:t>No Recommendations [we knew that].</w:t>
            </w:r>
          </w:p>
          <w:p w:rsidR="003A62B0" w:rsidRDefault="003A62B0" w:rsidP="003A62B0">
            <w:pPr>
              <w:pStyle w:val="TableParagraph"/>
              <w:spacing w:line="258" w:lineRule="exact"/>
              <w:ind w:left="726"/>
              <w:rPr>
                <w:rFonts w:ascii="Cambria" w:eastAsia="Cambria" w:hAnsi="Cambria" w:cs="Cambria"/>
                <w:b/>
                <w:bCs/>
              </w:rPr>
            </w:pPr>
            <w:r>
              <w:rPr>
                <w:rFonts w:ascii="Cambria" w:eastAsia="Cambria" w:hAnsi="Cambria" w:cs="Cambria"/>
                <w:b/>
                <w:bCs/>
              </w:rPr>
              <w:t>3 Commendations for BC!</w:t>
            </w:r>
          </w:p>
          <w:p w:rsidR="003A62B0" w:rsidRDefault="003A62B0" w:rsidP="003A62B0">
            <w:pPr>
              <w:pStyle w:val="TableParagraph"/>
              <w:spacing w:line="258" w:lineRule="exact"/>
              <w:ind w:left="1086"/>
              <w:rPr>
                <w:rFonts w:ascii="Cambria" w:hAnsi="Cambria"/>
                <w:sz w:val="24"/>
                <w:szCs w:val="24"/>
              </w:rPr>
            </w:pPr>
            <w:r>
              <w:rPr>
                <w:rFonts w:ascii="Cambria" w:hAnsi="Cambria"/>
                <w:sz w:val="24"/>
                <w:szCs w:val="24"/>
              </w:rPr>
              <w:t>A. … its exceptional leadership and active engagement to advance student learning and achievement</w:t>
            </w:r>
            <w:proofErr w:type="gramStart"/>
            <w:r>
              <w:rPr>
                <w:rFonts w:ascii="Cambria" w:hAnsi="Cambria"/>
                <w:sz w:val="24"/>
                <w:szCs w:val="24"/>
              </w:rPr>
              <w:t>… .</w:t>
            </w:r>
            <w:proofErr w:type="gramEnd"/>
          </w:p>
          <w:p w:rsidR="003A62B0" w:rsidRDefault="003A62B0" w:rsidP="003A62B0">
            <w:pPr>
              <w:pStyle w:val="TableParagraph"/>
              <w:spacing w:line="258" w:lineRule="exact"/>
              <w:ind w:left="1086"/>
              <w:rPr>
                <w:rFonts w:ascii="Cambria" w:hAnsi="Cambria"/>
                <w:sz w:val="24"/>
                <w:szCs w:val="24"/>
              </w:rPr>
            </w:pPr>
            <w:r>
              <w:rPr>
                <w:rFonts w:ascii="Cambria" w:hAnsi="Cambria"/>
                <w:sz w:val="24"/>
                <w:szCs w:val="24"/>
              </w:rPr>
              <w:t>B. … commitment to mission as exemplified by its proactive outreach to and support of its students in the rural portions</w:t>
            </w:r>
            <w:proofErr w:type="gramStart"/>
            <w:r>
              <w:rPr>
                <w:rFonts w:ascii="Cambria" w:hAnsi="Cambria"/>
                <w:sz w:val="24"/>
                <w:szCs w:val="24"/>
              </w:rPr>
              <w:t>… .</w:t>
            </w:r>
            <w:proofErr w:type="gramEnd"/>
          </w:p>
          <w:p w:rsidR="003A62B0" w:rsidRDefault="003A62B0" w:rsidP="003A62B0">
            <w:pPr>
              <w:pStyle w:val="TableParagraph"/>
              <w:spacing w:line="258" w:lineRule="exact"/>
              <w:ind w:left="1086"/>
              <w:rPr>
                <w:rFonts w:ascii="Cambria" w:hAnsi="Cambria"/>
                <w:sz w:val="24"/>
                <w:szCs w:val="24"/>
              </w:rPr>
            </w:pPr>
            <w:r>
              <w:rPr>
                <w:rFonts w:ascii="Cambria" w:hAnsi="Cambria"/>
                <w:sz w:val="24"/>
                <w:szCs w:val="24"/>
              </w:rPr>
              <w:t>C. … its commitment to capacity building of all members of the Bakersfield College community. …</w:t>
            </w:r>
          </w:p>
          <w:p w:rsidR="003A62B0" w:rsidRPr="00FC1235" w:rsidRDefault="003A62B0" w:rsidP="003A62B0">
            <w:pPr>
              <w:pStyle w:val="TableParagraph"/>
              <w:spacing w:line="258" w:lineRule="exact"/>
              <w:ind w:left="726"/>
              <w:rPr>
                <w:rFonts w:ascii="Cambria" w:hAnsi="Cambria"/>
                <w:b/>
                <w:sz w:val="24"/>
                <w:szCs w:val="24"/>
              </w:rPr>
            </w:pPr>
            <w:r w:rsidRPr="00FC1235">
              <w:rPr>
                <w:rFonts w:ascii="Cambria" w:hAnsi="Cambria"/>
                <w:b/>
                <w:sz w:val="24"/>
                <w:szCs w:val="24"/>
              </w:rPr>
              <w:t>1 Commendation for KCCD.</w:t>
            </w:r>
          </w:p>
          <w:p w:rsidR="003A62B0" w:rsidRDefault="003A62B0" w:rsidP="003A62B0">
            <w:pPr>
              <w:pStyle w:val="TableParagraph"/>
              <w:spacing w:line="258" w:lineRule="exact"/>
              <w:ind w:left="1176"/>
              <w:rPr>
                <w:rFonts w:ascii="Cambria" w:hAnsi="Cambria"/>
                <w:sz w:val="24"/>
                <w:szCs w:val="24"/>
              </w:rPr>
            </w:pPr>
            <w:r>
              <w:rPr>
                <w:rFonts w:ascii="Cambria" w:hAnsi="Cambria"/>
                <w:sz w:val="24"/>
                <w:szCs w:val="24"/>
              </w:rPr>
              <w:t xml:space="preserve">… </w:t>
            </w:r>
            <w:proofErr w:type="gramStart"/>
            <w:r>
              <w:rPr>
                <w:rFonts w:ascii="Cambria" w:hAnsi="Cambria"/>
                <w:sz w:val="24"/>
                <w:szCs w:val="24"/>
              </w:rPr>
              <w:t>establishing</w:t>
            </w:r>
            <w:proofErr w:type="gramEnd"/>
            <w:r>
              <w:rPr>
                <w:rFonts w:ascii="Cambria" w:hAnsi="Cambria"/>
                <w:sz w:val="24"/>
                <w:szCs w:val="24"/>
              </w:rPr>
              <w:t xml:space="preserve"> and maintaining a culture of fiscal stability… .</w:t>
            </w:r>
          </w:p>
          <w:p w:rsidR="003A62B0" w:rsidRDefault="003A62B0" w:rsidP="003A62B0">
            <w:pPr>
              <w:pStyle w:val="TableParagraph"/>
              <w:spacing w:line="258" w:lineRule="exact"/>
              <w:ind w:left="1176"/>
              <w:rPr>
                <w:rFonts w:ascii="Cambria" w:hAnsi="Cambria"/>
                <w:sz w:val="24"/>
                <w:szCs w:val="24"/>
              </w:rPr>
            </w:pPr>
          </w:p>
          <w:p w:rsidR="003A62B0" w:rsidRPr="00497087" w:rsidRDefault="003A62B0" w:rsidP="003A62B0">
            <w:pPr>
              <w:pStyle w:val="TableParagraph"/>
              <w:spacing w:line="258" w:lineRule="exact"/>
              <w:rPr>
                <w:rFonts w:ascii="Cambria" w:hAnsi="Cambria"/>
                <w:b/>
                <w:sz w:val="24"/>
                <w:szCs w:val="24"/>
              </w:rPr>
            </w:pPr>
            <w:r w:rsidRPr="00497087">
              <w:rPr>
                <w:rFonts w:ascii="Cambria" w:hAnsi="Cambria"/>
                <w:b/>
                <w:sz w:val="24"/>
                <w:szCs w:val="24"/>
              </w:rPr>
              <w:t>Early College Update</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Retired Senator Jean Fuller will lead BC’s Early College Work!</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BC and McFarland will host launch even on Feb 13</w:t>
            </w:r>
            <w:r w:rsidRPr="00497087">
              <w:rPr>
                <w:rFonts w:ascii="Cambria" w:hAnsi="Cambria"/>
                <w:sz w:val="24"/>
                <w:szCs w:val="24"/>
                <w:vertAlign w:val="superscript"/>
              </w:rPr>
              <w:t>th</w:t>
            </w:r>
            <w:r>
              <w:rPr>
                <w:rFonts w:ascii="Cambria" w:hAnsi="Cambria"/>
                <w:sz w:val="24"/>
                <w:szCs w:val="24"/>
              </w:rPr>
              <w:t>- 5pm McFarland High.</w:t>
            </w:r>
          </w:p>
          <w:p w:rsidR="003A62B0" w:rsidRPr="00497087" w:rsidRDefault="003A62B0" w:rsidP="003A62B0">
            <w:pPr>
              <w:pStyle w:val="TableParagraph"/>
              <w:spacing w:line="258" w:lineRule="exact"/>
              <w:rPr>
                <w:rFonts w:ascii="Cambria" w:hAnsi="Cambria"/>
                <w:b/>
                <w:sz w:val="24"/>
                <w:szCs w:val="24"/>
              </w:rPr>
            </w:pPr>
            <w:r w:rsidRPr="00497087">
              <w:rPr>
                <w:rFonts w:ascii="Cambria" w:hAnsi="Cambria"/>
                <w:b/>
                <w:sz w:val="24"/>
                <w:szCs w:val="24"/>
              </w:rPr>
              <w:t>Development Activity</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 xml:space="preserve">Applications submitted to both Institute for Higher Education Policy [intersegmental alignment work from HS to CSUB] and </w:t>
            </w:r>
            <w:proofErr w:type="spellStart"/>
            <w:r>
              <w:rPr>
                <w:rFonts w:ascii="Cambria" w:hAnsi="Cambria"/>
                <w:sz w:val="24"/>
                <w:szCs w:val="24"/>
              </w:rPr>
              <w:t>Ellucian</w:t>
            </w:r>
            <w:proofErr w:type="spellEnd"/>
            <w:r>
              <w:rPr>
                <w:rFonts w:ascii="Cambria" w:hAnsi="Cambria"/>
                <w:sz w:val="24"/>
                <w:szCs w:val="24"/>
              </w:rPr>
              <w:t xml:space="preserve"> Impact Award [BC’s Program Mapper]</w:t>
            </w:r>
          </w:p>
          <w:p w:rsidR="003A62B0" w:rsidRPr="003A62B0" w:rsidRDefault="003A62B0" w:rsidP="003A62B0">
            <w:pPr>
              <w:pStyle w:val="TableParagraph"/>
              <w:spacing w:line="258" w:lineRule="exact"/>
              <w:rPr>
                <w:rFonts w:ascii="Cambria" w:hAnsi="Cambria"/>
                <w:b/>
                <w:sz w:val="24"/>
                <w:szCs w:val="24"/>
              </w:rPr>
            </w:pPr>
            <w:r w:rsidRPr="003A62B0">
              <w:rPr>
                <w:rFonts w:ascii="Cambria" w:hAnsi="Cambria"/>
                <w:b/>
                <w:sz w:val="24"/>
                <w:szCs w:val="24"/>
              </w:rPr>
              <w:t>Measure J Report: A Better BC</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Campus Center closed 12/18-9/21/20.</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Memorial Stadium closed 12/15/18-8/31/19</w:t>
            </w:r>
          </w:p>
          <w:p w:rsidR="003A62B0" w:rsidRDefault="003A62B0" w:rsidP="003A62B0">
            <w:pPr>
              <w:pStyle w:val="TableParagraph"/>
              <w:spacing w:line="258" w:lineRule="exact"/>
              <w:ind w:left="1086"/>
              <w:rPr>
                <w:rFonts w:ascii="Cambria" w:hAnsi="Cambria"/>
                <w:sz w:val="24"/>
                <w:szCs w:val="24"/>
              </w:rPr>
            </w:pPr>
            <w:r>
              <w:rPr>
                <w:rFonts w:ascii="Cambria" w:hAnsi="Cambria"/>
                <w:sz w:val="24"/>
                <w:szCs w:val="24"/>
              </w:rPr>
              <w:t xml:space="preserve">Graduation at </w:t>
            </w:r>
            <w:proofErr w:type="spellStart"/>
            <w:r>
              <w:rPr>
                <w:rFonts w:ascii="Cambria" w:hAnsi="Cambria"/>
                <w:sz w:val="24"/>
                <w:szCs w:val="24"/>
              </w:rPr>
              <w:t>Rabobank</w:t>
            </w:r>
            <w:proofErr w:type="spellEnd"/>
            <w:r>
              <w:rPr>
                <w:rFonts w:ascii="Cambria" w:hAnsi="Cambria"/>
                <w:sz w:val="24"/>
                <w:szCs w:val="24"/>
              </w:rPr>
              <w:t xml:space="preserve"> Arena</w:t>
            </w:r>
          </w:p>
          <w:p w:rsidR="003A62B0" w:rsidRDefault="003A62B0" w:rsidP="003A62B0">
            <w:pPr>
              <w:pStyle w:val="TableParagraph"/>
              <w:spacing w:line="258" w:lineRule="exact"/>
              <w:ind w:left="726"/>
              <w:rPr>
                <w:rFonts w:ascii="Cambria" w:hAnsi="Cambria"/>
                <w:sz w:val="24"/>
                <w:szCs w:val="24"/>
              </w:rPr>
            </w:pPr>
            <w:r>
              <w:rPr>
                <w:rFonts w:ascii="Cambria" w:hAnsi="Cambria"/>
                <w:sz w:val="24"/>
                <w:szCs w:val="24"/>
              </w:rPr>
              <w:t>Mt Vernon Commissary &amp; Huddle up/running 1/7/19</w:t>
            </w:r>
          </w:p>
          <w:p w:rsidR="003A62B0" w:rsidRDefault="003A62B0">
            <w:pPr>
              <w:pStyle w:val="TableParagraph"/>
              <w:spacing w:line="258" w:lineRule="exact"/>
              <w:ind w:left="103"/>
              <w:rPr>
                <w:rFonts w:ascii="Cambria" w:eastAsia="Cambria" w:hAnsi="Cambria" w:cs="Cambria"/>
                <w:b/>
                <w:bCs/>
              </w:rPr>
            </w:pPr>
          </w:p>
        </w:tc>
        <w:tc>
          <w:tcPr>
            <w:tcW w:w="1709" w:type="dxa"/>
            <w:tcBorders>
              <w:left w:val="single" w:sz="4" w:space="0" w:color="000000"/>
              <w:bottom w:val="single" w:sz="4" w:space="0" w:color="000000"/>
              <w:right w:val="single" w:sz="4" w:space="0" w:color="000000"/>
            </w:tcBorders>
          </w:tcPr>
          <w:p w:rsidR="003A62B0" w:rsidRDefault="003A62B0">
            <w:pPr>
              <w:pStyle w:val="TableParagraph"/>
              <w:spacing w:line="258" w:lineRule="exact"/>
              <w:ind w:left="103"/>
              <w:rPr>
                <w:rFonts w:ascii="Cambria"/>
              </w:rPr>
            </w:pPr>
            <w:r>
              <w:rPr>
                <w:rFonts w:ascii="Cambria"/>
              </w:rPr>
              <w:t>Christian</w:t>
            </w:r>
          </w:p>
        </w:tc>
        <w:tc>
          <w:tcPr>
            <w:tcW w:w="1441" w:type="dxa"/>
            <w:gridSpan w:val="3"/>
            <w:tcBorders>
              <w:left w:val="single" w:sz="4" w:space="0" w:color="000000"/>
              <w:bottom w:val="single" w:sz="4" w:space="0" w:color="000000"/>
              <w:right w:val="single" w:sz="4" w:space="0" w:color="000000"/>
            </w:tcBorders>
          </w:tcPr>
          <w:p w:rsidR="003A62B0" w:rsidRDefault="003A62B0">
            <w:pPr>
              <w:pStyle w:val="TableParagraph"/>
              <w:spacing w:line="257" w:lineRule="exact"/>
              <w:ind w:left="103"/>
              <w:rPr>
                <w:rFonts w:ascii="Cambria"/>
              </w:rPr>
            </w:pPr>
            <w:r>
              <w:rPr>
                <w:rFonts w:ascii="Cambria"/>
              </w:rPr>
              <w:t>Information</w:t>
            </w:r>
          </w:p>
        </w:tc>
      </w:tr>
      <w:tr w:rsidR="0006181A" w:rsidTr="003A62B0">
        <w:trPr>
          <w:trHeight w:hRule="exact" w:val="334"/>
        </w:trPr>
        <w:tc>
          <w:tcPr>
            <w:tcW w:w="10239" w:type="dxa"/>
            <w:gridSpan w:val="7"/>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spacing w:line="258" w:lineRule="exact"/>
              <w:ind w:left="103"/>
              <w:rPr>
                <w:rFonts w:ascii="Cambria" w:eastAsia="Cambria" w:hAnsi="Cambria" w:cs="Cambria"/>
              </w:rPr>
            </w:pPr>
            <w:r>
              <w:rPr>
                <w:rFonts w:ascii="Cambria"/>
                <w:b/>
              </w:rPr>
              <w:t>IV.    Institutional Effectiveness</w:t>
            </w:r>
            <w:r>
              <w:rPr>
                <w:rFonts w:ascii="Cambria"/>
                <w:b/>
                <w:spacing w:val="-31"/>
              </w:rPr>
              <w:t xml:space="preserve"> </w:t>
            </w:r>
            <w:r>
              <w:rPr>
                <w:rFonts w:ascii="Cambria"/>
                <w:b/>
              </w:rPr>
              <w:t>Topics</w:t>
            </w:r>
          </w:p>
        </w:tc>
      </w:tr>
      <w:tr w:rsidR="0006181A" w:rsidTr="005E40D3">
        <w:trPr>
          <w:trHeight w:hRule="exact" w:val="5695"/>
        </w:trPr>
        <w:tc>
          <w:tcPr>
            <w:tcW w:w="245" w:type="dxa"/>
            <w:vMerge w:val="restart"/>
            <w:tcBorders>
              <w:top w:val="single" w:sz="4" w:space="0" w:color="000000"/>
              <w:left w:val="nil"/>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5"/>
              <w:rPr>
                <w:rFonts w:ascii="Cambria" w:eastAsia="Cambria" w:hAnsi="Cambria" w:cs="Cambria"/>
              </w:rPr>
            </w:pPr>
            <w:r>
              <w:rPr>
                <w:rFonts w:ascii="Cambria"/>
                <w:b/>
              </w:rPr>
              <w:t>B.</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3"/>
              <w:rPr>
                <w:rFonts w:ascii="Cambria" w:eastAsia="Cambria" w:hAnsi="Cambria" w:cs="Cambria"/>
              </w:rPr>
            </w:pPr>
            <w:r>
              <w:rPr>
                <w:rFonts w:ascii="Cambria"/>
                <w:b/>
              </w:rPr>
              <w:t>AIQ</w:t>
            </w:r>
            <w:r>
              <w:rPr>
                <w:rFonts w:ascii="Cambria"/>
                <w:b/>
                <w:spacing w:val="1"/>
              </w:rPr>
              <w:t xml:space="preserve"> </w:t>
            </w:r>
            <w:r>
              <w:rPr>
                <w:rFonts w:ascii="Cambria"/>
                <w:b/>
              </w:rPr>
              <w:t>Report</w:t>
            </w:r>
          </w:p>
          <w:p w:rsidR="0006181A" w:rsidRDefault="0062665E">
            <w:pPr>
              <w:pStyle w:val="TableParagraph"/>
              <w:spacing w:before="1"/>
              <w:ind w:left="103" w:right="622"/>
              <w:rPr>
                <w:rFonts w:ascii="Cambria"/>
                <w:i/>
                <w:sz w:val="20"/>
              </w:rPr>
            </w:pPr>
            <w:r>
              <w:rPr>
                <w:rFonts w:ascii="Cambria"/>
                <w:i/>
                <w:sz w:val="20"/>
              </w:rPr>
              <w:t>P1-P4: Clarify, Enter, Stay on the Path; Ensure Learning, and</w:t>
            </w:r>
            <w:r>
              <w:rPr>
                <w:rFonts w:ascii="Cambria"/>
                <w:i/>
                <w:spacing w:val="-25"/>
                <w:sz w:val="20"/>
              </w:rPr>
              <w:t xml:space="preserve"> </w:t>
            </w:r>
            <w:r>
              <w:rPr>
                <w:rFonts w:ascii="Cambria"/>
                <w:i/>
                <w:sz w:val="20"/>
              </w:rPr>
              <w:t>SD1-4:</w:t>
            </w:r>
            <w:r>
              <w:rPr>
                <w:rFonts w:ascii="Cambria"/>
                <w:i/>
                <w:spacing w:val="2"/>
                <w:w w:val="99"/>
                <w:sz w:val="20"/>
              </w:rPr>
              <w:t xml:space="preserve"> </w:t>
            </w:r>
            <w:r>
              <w:rPr>
                <w:rFonts w:ascii="Cambria"/>
                <w:i/>
                <w:sz w:val="20"/>
              </w:rPr>
              <w:t>Student Learning; Student Progression &amp; Completion</w:t>
            </w:r>
            <w:r>
              <w:rPr>
                <w:rFonts w:ascii="Cambria"/>
                <w:b/>
                <w:sz w:val="20"/>
              </w:rPr>
              <w:t xml:space="preserve">; </w:t>
            </w:r>
            <w:r>
              <w:rPr>
                <w:rFonts w:ascii="Cambria"/>
                <w:i/>
                <w:sz w:val="20"/>
              </w:rPr>
              <w:t>Facilities</w:t>
            </w:r>
            <w:r>
              <w:rPr>
                <w:rFonts w:ascii="Cambria"/>
                <w:i/>
                <w:spacing w:val="-14"/>
                <w:sz w:val="20"/>
              </w:rPr>
              <w:t xml:space="preserve"> </w:t>
            </w:r>
            <w:r>
              <w:rPr>
                <w:rFonts w:ascii="Cambria"/>
                <w:i/>
                <w:sz w:val="20"/>
              </w:rPr>
              <w:t>&amp;</w:t>
            </w:r>
            <w:r>
              <w:rPr>
                <w:rFonts w:ascii="Cambria"/>
                <w:i/>
                <w:w w:val="99"/>
                <w:sz w:val="20"/>
              </w:rPr>
              <w:t xml:space="preserve"> </w:t>
            </w:r>
            <w:r>
              <w:rPr>
                <w:rFonts w:ascii="Cambria"/>
                <w:i/>
                <w:sz w:val="20"/>
              </w:rPr>
              <w:t>Technology; Leadership &amp;</w:t>
            </w:r>
            <w:r>
              <w:rPr>
                <w:rFonts w:ascii="Cambria"/>
                <w:i/>
                <w:spacing w:val="-14"/>
                <w:sz w:val="20"/>
              </w:rPr>
              <w:t xml:space="preserve"> </w:t>
            </w:r>
            <w:r>
              <w:rPr>
                <w:rFonts w:ascii="Cambria"/>
                <w:i/>
                <w:sz w:val="20"/>
              </w:rPr>
              <w:t>Engagement</w:t>
            </w:r>
          </w:p>
          <w:p w:rsidR="005E40D3" w:rsidRDefault="000C7731">
            <w:pPr>
              <w:pStyle w:val="TableParagraph"/>
              <w:spacing w:before="1"/>
              <w:ind w:left="103" w:right="622"/>
              <w:rPr>
                <w:rFonts w:ascii="Cambria"/>
                <w:i/>
                <w:sz w:val="20"/>
              </w:rPr>
            </w:pPr>
            <w:r>
              <w:rPr>
                <w:rFonts w:ascii="Cambria"/>
                <w:i/>
                <w:sz w:val="20"/>
              </w:rPr>
              <w:br/>
            </w:r>
            <w:r w:rsidRPr="000C7731">
              <w:rPr>
                <w:rFonts w:ascii="Cambria"/>
                <w:b/>
                <w:sz w:val="20"/>
              </w:rPr>
              <w:t>Check written document in CC Documents</w:t>
            </w:r>
            <w:r>
              <w:rPr>
                <w:rFonts w:ascii="Cambria"/>
                <w:i/>
                <w:sz w:val="20"/>
              </w:rPr>
              <w:t>.</w:t>
            </w:r>
          </w:p>
          <w:p w:rsidR="005E40D3" w:rsidRDefault="005E40D3">
            <w:pPr>
              <w:pStyle w:val="TableParagraph"/>
              <w:spacing w:before="1"/>
              <w:ind w:left="103" w:right="622"/>
              <w:rPr>
                <w:rFonts w:ascii="Cambria"/>
                <w:sz w:val="20"/>
              </w:rPr>
            </w:pPr>
            <w:r>
              <w:rPr>
                <w:rFonts w:ascii="Cambria"/>
                <w:sz w:val="20"/>
              </w:rPr>
              <w:t>Identified date of first meeting of year, and subsequent dates.</w:t>
            </w:r>
          </w:p>
          <w:p w:rsidR="005E40D3" w:rsidRDefault="005E40D3">
            <w:pPr>
              <w:pStyle w:val="TableParagraph"/>
              <w:spacing w:before="1"/>
              <w:ind w:left="103" w:right="622"/>
              <w:rPr>
                <w:rFonts w:ascii="Cambria"/>
                <w:sz w:val="20"/>
              </w:rPr>
            </w:pPr>
            <w:r>
              <w:rPr>
                <w:rFonts w:ascii="Cambria"/>
                <w:sz w:val="20"/>
              </w:rPr>
              <w:t>Reviewed charge</w:t>
            </w:r>
          </w:p>
          <w:p w:rsidR="005E40D3" w:rsidRDefault="005E40D3">
            <w:pPr>
              <w:pStyle w:val="TableParagraph"/>
              <w:spacing w:before="1"/>
              <w:ind w:left="103" w:right="622"/>
              <w:rPr>
                <w:rFonts w:ascii="Cambria"/>
                <w:sz w:val="20"/>
              </w:rPr>
            </w:pPr>
          </w:p>
          <w:p w:rsidR="005E40D3" w:rsidRDefault="005E40D3">
            <w:pPr>
              <w:pStyle w:val="TableParagraph"/>
              <w:spacing w:before="1"/>
              <w:ind w:left="103" w:right="622"/>
              <w:rPr>
                <w:rFonts w:ascii="Cambria"/>
                <w:sz w:val="20"/>
              </w:rPr>
            </w:pPr>
            <w:r>
              <w:rPr>
                <w:rFonts w:ascii="Cambria"/>
                <w:sz w:val="20"/>
              </w:rPr>
              <w:t xml:space="preserve">Acknowledged ongoing work to develop </w:t>
            </w:r>
            <w:proofErr w:type="gramStart"/>
            <w:r>
              <w:rPr>
                <w:rFonts w:ascii="Cambria"/>
                <w:sz w:val="20"/>
              </w:rPr>
              <w:t>document demonstrating</w:t>
            </w:r>
            <w:proofErr w:type="gramEnd"/>
            <w:r>
              <w:rPr>
                <w:rFonts w:ascii="Cambria"/>
                <w:sz w:val="20"/>
              </w:rPr>
              <w:t xml:space="preserve"> alignment of SD with Chancellor</w:t>
            </w:r>
            <w:r>
              <w:rPr>
                <w:rFonts w:ascii="Cambria"/>
                <w:sz w:val="20"/>
              </w:rPr>
              <w:t>’</w:t>
            </w:r>
            <w:r>
              <w:rPr>
                <w:rFonts w:ascii="Cambria"/>
                <w:sz w:val="20"/>
              </w:rPr>
              <w:t>s Vision for Success, as mandated by AB 1809.</w:t>
            </w:r>
          </w:p>
          <w:p w:rsidR="005E40D3" w:rsidRDefault="005E40D3">
            <w:pPr>
              <w:pStyle w:val="TableParagraph"/>
              <w:spacing w:before="1"/>
              <w:ind w:left="103" w:right="622"/>
              <w:rPr>
                <w:rFonts w:ascii="Cambria"/>
                <w:sz w:val="20"/>
              </w:rPr>
            </w:pPr>
          </w:p>
          <w:p w:rsidR="005E40D3" w:rsidRDefault="005E40D3">
            <w:pPr>
              <w:pStyle w:val="TableParagraph"/>
              <w:spacing w:before="1"/>
              <w:ind w:left="103" w:right="622"/>
              <w:rPr>
                <w:rFonts w:ascii="Cambria"/>
                <w:sz w:val="20"/>
              </w:rPr>
            </w:pPr>
            <w:r>
              <w:rPr>
                <w:rFonts w:ascii="Cambria"/>
                <w:sz w:val="20"/>
              </w:rPr>
              <w:t>Indicated upcoming evaluation of BC services this spring, as opposed to District services in fall. Brief discussion of campus understanding that fall is NOT services on Panorama Campus, but at Weill Center, and Spring is opposite.</w:t>
            </w:r>
          </w:p>
          <w:p w:rsidR="005E40D3" w:rsidRDefault="005E40D3">
            <w:pPr>
              <w:pStyle w:val="TableParagraph"/>
              <w:spacing w:before="1"/>
              <w:ind w:left="103" w:right="622"/>
              <w:rPr>
                <w:rFonts w:ascii="Cambria"/>
                <w:sz w:val="20"/>
              </w:rPr>
            </w:pPr>
          </w:p>
          <w:p w:rsidR="005E40D3" w:rsidRPr="005E40D3" w:rsidRDefault="005E40D3">
            <w:pPr>
              <w:pStyle w:val="TableParagraph"/>
              <w:spacing w:before="1"/>
              <w:ind w:left="103" w:right="622"/>
              <w:rPr>
                <w:rFonts w:ascii="Cambria" w:eastAsia="Cambria" w:hAnsi="Cambria" w:cs="Cambria"/>
                <w:sz w:val="20"/>
                <w:szCs w:val="20"/>
              </w:rPr>
            </w:pPr>
            <w:r>
              <w:rPr>
                <w:rFonts w:ascii="Cambria"/>
                <w:sz w:val="20"/>
              </w:rPr>
              <w:t xml:space="preserve">Chart of Institutional Projects </w:t>
            </w:r>
            <w:proofErr w:type="gramStart"/>
            <w:r>
              <w:rPr>
                <w:rFonts w:ascii="Cambria"/>
                <w:sz w:val="20"/>
              </w:rPr>
              <w:t>provided:</w:t>
            </w:r>
            <w:proofErr w:type="gramEnd"/>
            <w:r>
              <w:rPr>
                <w:rFonts w:ascii="Cambria"/>
                <w:sz w:val="20"/>
              </w:rPr>
              <w:t xml:space="preserve"> special projects that do not fall within BC</w:t>
            </w:r>
            <w:r>
              <w:rPr>
                <w:rFonts w:ascii="Cambria"/>
                <w:sz w:val="20"/>
              </w:rPr>
              <w:t>’</w:t>
            </w:r>
            <w:r>
              <w:rPr>
                <w:rFonts w:ascii="Cambria"/>
                <w:sz w:val="20"/>
              </w:rPr>
              <w:t>s standard processes.</w:t>
            </w: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3"/>
              <w:rPr>
                <w:rFonts w:ascii="Cambria" w:eastAsia="Cambria" w:hAnsi="Cambria" w:cs="Cambria"/>
              </w:rPr>
            </w:pPr>
            <w:r>
              <w:rPr>
                <w:rFonts w:ascii="Cambria"/>
              </w:rPr>
              <w:t>Wojtysiak</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7" w:lineRule="exact"/>
              <w:ind w:left="103"/>
              <w:rPr>
                <w:rFonts w:ascii="Cambria" w:eastAsia="Cambria" w:hAnsi="Cambria" w:cs="Cambria"/>
              </w:rPr>
            </w:pPr>
            <w:r>
              <w:rPr>
                <w:rFonts w:ascii="Cambria"/>
              </w:rPr>
              <w:t>Information</w:t>
            </w:r>
          </w:p>
          <w:p w:rsidR="0006181A" w:rsidRDefault="0062665E">
            <w:pPr>
              <w:pStyle w:val="TableParagraph"/>
              <w:spacing w:line="257" w:lineRule="exact"/>
              <w:ind w:left="667"/>
              <w:rPr>
                <w:rFonts w:ascii="Cambria" w:eastAsia="Cambria" w:hAnsi="Cambria" w:cs="Cambria"/>
              </w:rPr>
            </w:pPr>
            <w:r>
              <w:rPr>
                <w:rFonts w:ascii="Cambria"/>
              </w:rPr>
              <w:t>10</w:t>
            </w:r>
            <w:r>
              <w:rPr>
                <w:rFonts w:ascii="Cambria"/>
                <w:spacing w:val="-1"/>
              </w:rPr>
              <w:t xml:space="preserve"> </w:t>
            </w:r>
            <w:r>
              <w:rPr>
                <w:rFonts w:ascii="Cambria"/>
              </w:rPr>
              <w:t>min</w:t>
            </w:r>
          </w:p>
        </w:tc>
      </w:tr>
      <w:tr w:rsidR="0006181A" w:rsidTr="0053786B">
        <w:trPr>
          <w:trHeight w:hRule="exact" w:val="5857"/>
        </w:trPr>
        <w:tc>
          <w:tcPr>
            <w:tcW w:w="245" w:type="dxa"/>
            <w:vMerge/>
            <w:tcBorders>
              <w:left w:val="nil"/>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5"/>
              <w:rPr>
                <w:rFonts w:ascii="Cambria" w:eastAsia="Cambria" w:hAnsi="Cambria" w:cs="Cambria"/>
              </w:rPr>
            </w:pPr>
            <w:r>
              <w:rPr>
                <w:rFonts w:ascii="Cambria"/>
                <w:b/>
              </w:rPr>
              <w:t>C.</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Pr>
                <w:rFonts w:ascii="Cambria" w:eastAsia="Cambria" w:hAnsi="Cambria" w:cs="Cambria"/>
              </w:rPr>
            </w:pPr>
            <w:r>
              <w:rPr>
                <w:rFonts w:ascii="Cambria"/>
                <w:b/>
              </w:rPr>
              <w:t>Meta-major Pathways</w:t>
            </w:r>
            <w:r>
              <w:rPr>
                <w:rFonts w:ascii="Cambria"/>
                <w:b/>
                <w:spacing w:val="-14"/>
              </w:rPr>
              <w:t xml:space="preserve"> </w:t>
            </w:r>
            <w:r>
              <w:rPr>
                <w:rFonts w:ascii="Cambria"/>
                <w:b/>
              </w:rPr>
              <w:t>Report:</w:t>
            </w:r>
          </w:p>
          <w:p w:rsidR="0006181A" w:rsidRDefault="0062665E">
            <w:pPr>
              <w:pStyle w:val="TableParagraph"/>
              <w:numPr>
                <w:ilvl w:val="0"/>
                <w:numId w:val="4"/>
              </w:numPr>
              <w:tabs>
                <w:tab w:val="left" w:pos="824"/>
              </w:tabs>
              <w:spacing w:before="1" w:line="269" w:lineRule="exact"/>
              <w:rPr>
                <w:rFonts w:ascii="Cambria" w:eastAsia="Cambria" w:hAnsi="Cambria" w:cs="Cambria"/>
              </w:rPr>
            </w:pPr>
            <w:r>
              <w:rPr>
                <w:rFonts w:ascii="Cambria"/>
              </w:rPr>
              <w:t>Public</w:t>
            </w:r>
            <w:r>
              <w:rPr>
                <w:rFonts w:ascii="Cambria"/>
                <w:spacing w:val="-2"/>
              </w:rPr>
              <w:t xml:space="preserve"> </w:t>
            </w:r>
            <w:r>
              <w:rPr>
                <w:rFonts w:ascii="Cambria"/>
              </w:rPr>
              <w:t>Safety</w:t>
            </w:r>
          </w:p>
          <w:p w:rsidR="0006181A" w:rsidRDefault="0062665E">
            <w:pPr>
              <w:pStyle w:val="TableParagraph"/>
              <w:spacing w:line="234" w:lineRule="exact"/>
              <w:ind w:left="103"/>
              <w:rPr>
                <w:rFonts w:ascii="Cambria"/>
                <w:i/>
                <w:sz w:val="20"/>
              </w:rPr>
            </w:pPr>
            <w:r>
              <w:rPr>
                <w:rFonts w:ascii="Cambria"/>
                <w:i/>
                <w:sz w:val="20"/>
              </w:rPr>
              <w:t>P1-P4: Clarify, Enter, Stay on the Path; Ensure</w:t>
            </w:r>
            <w:r>
              <w:rPr>
                <w:rFonts w:ascii="Cambria"/>
                <w:i/>
                <w:spacing w:val="11"/>
                <w:sz w:val="20"/>
              </w:rPr>
              <w:t xml:space="preserve"> </w:t>
            </w:r>
            <w:r>
              <w:rPr>
                <w:rFonts w:ascii="Cambria"/>
                <w:i/>
                <w:sz w:val="20"/>
              </w:rPr>
              <w:t>Learning,</w:t>
            </w:r>
          </w:p>
          <w:p w:rsidR="000C7731" w:rsidRDefault="000C7731">
            <w:pPr>
              <w:pStyle w:val="TableParagraph"/>
              <w:spacing w:line="234" w:lineRule="exact"/>
              <w:ind w:left="103"/>
              <w:rPr>
                <w:rFonts w:ascii="Cambria"/>
                <w:i/>
                <w:sz w:val="20"/>
              </w:rPr>
            </w:pPr>
          </w:p>
          <w:p w:rsidR="000C7731" w:rsidRDefault="000C7731">
            <w:pPr>
              <w:pStyle w:val="TableParagraph"/>
              <w:spacing w:line="234" w:lineRule="exact"/>
              <w:ind w:left="103"/>
              <w:rPr>
                <w:rFonts w:ascii="Cambria"/>
                <w:sz w:val="20"/>
              </w:rPr>
            </w:pPr>
            <w:proofErr w:type="spellStart"/>
            <w:r w:rsidRPr="000C7731">
              <w:rPr>
                <w:rFonts w:ascii="Cambria"/>
                <w:sz w:val="20"/>
              </w:rPr>
              <w:t>Powerpoint</w:t>
            </w:r>
            <w:proofErr w:type="spellEnd"/>
            <w:r w:rsidRPr="000C7731">
              <w:rPr>
                <w:rFonts w:ascii="Cambria"/>
                <w:sz w:val="20"/>
              </w:rPr>
              <w:t xml:space="preserve"> presen</w:t>
            </w:r>
            <w:r>
              <w:rPr>
                <w:rFonts w:ascii="Cambria"/>
                <w:sz w:val="20"/>
              </w:rPr>
              <w:t>tation on Public Safety Pathway- Available in CC Committee webpage documents.</w:t>
            </w:r>
          </w:p>
          <w:p w:rsidR="000C7731" w:rsidRDefault="000C7731">
            <w:pPr>
              <w:pStyle w:val="TableParagraph"/>
              <w:spacing w:line="234" w:lineRule="exact"/>
              <w:ind w:left="103"/>
              <w:rPr>
                <w:rFonts w:ascii="Cambria"/>
                <w:sz w:val="20"/>
              </w:rPr>
            </w:pPr>
          </w:p>
          <w:p w:rsidR="0053786B" w:rsidRDefault="000C7731">
            <w:pPr>
              <w:pStyle w:val="TableParagraph"/>
              <w:spacing w:line="234" w:lineRule="exact"/>
              <w:ind w:left="103"/>
              <w:rPr>
                <w:rFonts w:ascii="Cambria"/>
                <w:sz w:val="20"/>
              </w:rPr>
            </w:pPr>
            <w:r>
              <w:rPr>
                <w:rFonts w:ascii="Cambria"/>
                <w:sz w:val="20"/>
              </w:rPr>
              <w:t xml:space="preserve">A take-away: </w:t>
            </w:r>
          </w:p>
          <w:p w:rsidR="000C7731" w:rsidRDefault="000C7731" w:rsidP="0053786B">
            <w:pPr>
              <w:pStyle w:val="TableParagraph"/>
              <w:spacing w:line="234" w:lineRule="exact"/>
              <w:ind w:left="456"/>
              <w:rPr>
                <w:rFonts w:ascii="Cambria"/>
                <w:sz w:val="20"/>
              </w:rPr>
            </w:pPr>
            <w:r>
              <w:rPr>
                <w:rFonts w:ascii="Cambria"/>
                <w:sz w:val="20"/>
              </w:rPr>
              <w:t>over the past 3 years, Public Safety has increased the number of AA</w:t>
            </w:r>
            <w:r w:rsidR="0053786B">
              <w:rPr>
                <w:rFonts w:ascii="Cambria"/>
                <w:sz w:val="20"/>
              </w:rPr>
              <w:t>/AS degrees each year by 19 or more:</w:t>
            </w:r>
          </w:p>
          <w:p w:rsidR="0053786B" w:rsidRDefault="0053786B" w:rsidP="0053786B">
            <w:pPr>
              <w:pStyle w:val="TableParagraph"/>
              <w:numPr>
                <w:ilvl w:val="0"/>
                <w:numId w:val="8"/>
              </w:numPr>
              <w:spacing w:line="234" w:lineRule="exact"/>
              <w:rPr>
                <w:rFonts w:ascii="Cambria"/>
                <w:sz w:val="20"/>
              </w:rPr>
            </w:pPr>
            <w:proofErr w:type="gramStart"/>
            <w:r>
              <w:rPr>
                <w:rFonts w:ascii="Cambria"/>
                <w:sz w:val="20"/>
              </w:rPr>
              <w:t>15/16</w:t>
            </w:r>
            <w:proofErr w:type="gramEnd"/>
            <w:r>
              <w:rPr>
                <w:rFonts w:ascii="Cambria"/>
                <w:sz w:val="20"/>
              </w:rPr>
              <w:t xml:space="preserve"> = 86AA/S degrees.</w:t>
            </w:r>
          </w:p>
          <w:p w:rsidR="0053786B" w:rsidRDefault="0053786B" w:rsidP="0053786B">
            <w:pPr>
              <w:pStyle w:val="TableParagraph"/>
              <w:numPr>
                <w:ilvl w:val="0"/>
                <w:numId w:val="8"/>
              </w:numPr>
              <w:spacing w:line="234" w:lineRule="exact"/>
              <w:rPr>
                <w:rFonts w:ascii="Cambria"/>
                <w:sz w:val="20"/>
              </w:rPr>
            </w:pPr>
            <w:r>
              <w:rPr>
                <w:rFonts w:ascii="Cambria"/>
                <w:sz w:val="20"/>
              </w:rPr>
              <w:t>16/17 = 115 AA/S degrees</w:t>
            </w:r>
          </w:p>
          <w:p w:rsidR="0053786B" w:rsidRDefault="0053786B" w:rsidP="0053786B">
            <w:pPr>
              <w:pStyle w:val="TableParagraph"/>
              <w:numPr>
                <w:ilvl w:val="0"/>
                <w:numId w:val="8"/>
              </w:numPr>
              <w:spacing w:line="234" w:lineRule="exact"/>
              <w:rPr>
                <w:rFonts w:ascii="Cambria"/>
                <w:sz w:val="20"/>
              </w:rPr>
            </w:pPr>
            <w:proofErr w:type="gramStart"/>
            <w:r>
              <w:rPr>
                <w:rFonts w:ascii="Cambria"/>
                <w:sz w:val="20"/>
              </w:rPr>
              <w:t>17/18</w:t>
            </w:r>
            <w:proofErr w:type="gramEnd"/>
            <w:r>
              <w:rPr>
                <w:rFonts w:ascii="Cambria"/>
                <w:sz w:val="20"/>
              </w:rPr>
              <w:t xml:space="preserve"> = 152 AA/S degrees.</w:t>
            </w:r>
          </w:p>
          <w:p w:rsidR="0053786B" w:rsidRDefault="0053786B" w:rsidP="0053786B">
            <w:pPr>
              <w:pStyle w:val="TableParagraph"/>
              <w:spacing w:line="234" w:lineRule="exact"/>
              <w:ind w:left="456"/>
              <w:rPr>
                <w:rFonts w:ascii="Cambria"/>
                <w:sz w:val="20"/>
              </w:rPr>
            </w:pPr>
            <w:r>
              <w:rPr>
                <w:rFonts w:ascii="Cambria"/>
                <w:sz w:val="20"/>
              </w:rPr>
              <w:t>Certificates have remained strong, but degree completion is improving!</w:t>
            </w:r>
          </w:p>
          <w:p w:rsidR="0053786B" w:rsidRDefault="0053786B">
            <w:pPr>
              <w:pStyle w:val="TableParagraph"/>
              <w:spacing w:line="234" w:lineRule="exact"/>
              <w:ind w:left="103"/>
              <w:rPr>
                <w:rFonts w:ascii="Cambria"/>
                <w:sz w:val="20"/>
              </w:rPr>
            </w:pPr>
          </w:p>
          <w:p w:rsidR="0053786B" w:rsidRDefault="0053786B">
            <w:pPr>
              <w:pStyle w:val="TableParagraph"/>
              <w:spacing w:line="234" w:lineRule="exact"/>
              <w:ind w:left="103"/>
              <w:rPr>
                <w:rFonts w:ascii="Cambria"/>
                <w:sz w:val="20"/>
              </w:rPr>
            </w:pPr>
            <w:r>
              <w:rPr>
                <w:rFonts w:ascii="Cambria"/>
                <w:sz w:val="20"/>
              </w:rPr>
              <w:t>Identified plans for expansion of program in 2019.</w:t>
            </w:r>
          </w:p>
          <w:p w:rsidR="0053786B" w:rsidRDefault="0053786B" w:rsidP="0015725C">
            <w:pPr>
              <w:pStyle w:val="TableParagraph"/>
              <w:spacing w:line="234" w:lineRule="exact"/>
              <w:ind w:left="546"/>
              <w:rPr>
                <w:rFonts w:ascii="Cambria"/>
                <w:sz w:val="20"/>
              </w:rPr>
            </w:pPr>
            <w:r>
              <w:rPr>
                <w:rFonts w:ascii="Cambria"/>
                <w:sz w:val="20"/>
              </w:rPr>
              <w:t xml:space="preserve">Discussion of Inmate Scholars members, as </w:t>
            </w:r>
            <w:proofErr w:type="spellStart"/>
            <w:r>
              <w:rPr>
                <w:rFonts w:ascii="Cambria"/>
                <w:sz w:val="20"/>
              </w:rPr>
              <w:t>FireTech</w:t>
            </w:r>
            <w:proofErr w:type="spellEnd"/>
            <w:r>
              <w:rPr>
                <w:rFonts w:ascii="Cambria"/>
                <w:sz w:val="20"/>
              </w:rPr>
              <w:t xml:space="preserve"> fits under this pathway. Firemen</w:t>
            </w:r>
          </w:p>
          <w:p w:rsidR="0053786B" w:rsidRDefault="0053786B">
            <w:pPr>
              <w:pStyle w:val="TableParagraph"/>
              <w:spacing w:line="234" w:lineRule="exact"/>
              <w:ind w:left="103"/>
              <w:rPr>
                <w:rFonts w:ascii="Cambria"/>
                <w:sz w:val="20"/>
              </w:rPr>
            </w:pPr>
          </w:p>
          <w:p w:rsidR="000C7731" w:rsidRPr="000C7731" w:rsidRDefault="000C7731">
            <w:pPr>
              <w:pStyle w:val="TableParagraph"/>
              <w:spacing w:line="234" w:lineRule="exact"/>
              <w:ind w:left="103"/>
              <w:rPr>
                <w:rFonts w:ascii="Cambria" w:eastAsia="Cambria" w:hAnsi="Cambria" w:cs="Cambria"/>
                <w:sz w:val="20"/>
                <w:szCs w:val="20"/>
              </w:rPr>
            </w:pP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ight="130"/>
              <w:rPr>
                <w:rFonts w:ascii="Cambria" w:eastAsia="Cambria" w:hAnsi="Cambria" w:cs="Cambria"/>
              </w:rPr>
            </w:pPr>
            <w:r>
              <w:rPr>
                <w:rFonts w:ascii="Cambria"/>
              </w:rPr>
              <w:t>Burton, McCrow, Rivera,</w:t>
            </w:r>
            <w:r>
              <w:rPr>
                <w:rFonts w:ascii="Cambria"/>
                <w:spacing w:val="-4"/>
              </w:rPr>
              <w:t xml:space="preserve"> </w:t>
            </w:r>
            <w:r>
              <w:rPr>
                <w:rFonts w:ascii="Cambria"/>
              </w:rPr>
              <w:t>Tunson,</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line="257" w:lineRule="exact"/>
              <w:ind w:left="103"/>
              <w:rPr>
                <w:rFonts w:ascii="Cambria" w:eastAsia="Cambria" w:hAnsi="Cambria" w:cs="Cambria"/>
              </w:rPr>
            </w:pPr>
            <w:r>
              <w:rPr>
                <w:rFonts w:ascii="Cambria"/>
              </w:rPr>
              <w:t>Presentation</w:t>
            </w:r>
          </w:p>
          <w:p w:rsidR="0006181A" w:rsidRDefault="0062665E">
            <w:pPr>
              <w:pStyle w:val="TableParagraph"/>
              <w:spacing w:line="257" w:lineRule="exact"/>
              <w:ind w:left="667"/>
              <w:rPr>
                <w:rFonts w:ascii="Cambria" w:eastAsia="Cambria" w:hAnsi="Cambria" w:cs="Cambria"/>
              </w:rPr>
            </w:pPr>
            <w:r>
              <w:rPr>
                <w:rFonts w:ascii="Cambria"/>
              </w:rPr>
              <w:t>15</w:t>
            </w:r>
            <w:r>
              <w:rPr>
                <w:rFonts w:ascii="Cambria"/>
                <w:spacing w:val="-1"/>
              </w:rPr>
              <w:t xml:space="preserve"> </w:t>
            </w:r>
            <w:r>
              <w:rPr>
                <w:rFonts w:ascii="Cambria"/>
              </w:rPr>
              <w:t>min</w:t>
            </w:r>
          </w:p>
        </w:tc>
      </w:tr>
      <w:tr w:rsidR="0006181A" w:rsidTr="00D65954">
        <w:trPr>
          <w:trHeight w:hRule="exact" w:val="7027"/>
        </w:trPr>
        <w:tc>
          <w:tcPr>
            <w:tcW w:w="245" w:type="dxa"/>
            <w:vMerge/>
            <w:tcBorders>
              <w:left w:val="nil"/>
              <w:bottom w:val="single" w:sz="4" w:space="0" w:color="000000"/>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5"/>
              <w:rPr>
                <w:rFonts w:ascii="Cambria" w:eastAsia="Cambria" w:hAnsi="Cambria" w:cs="Cambria"/>
              </w:rPr>
            </w:pPr>
            <w:r>
              <w:rPr>
                <w:rFonts w:ascii="Cambria"/>
                <w:b/>
              </w:rPr>
              <w:t>D.</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ind w:left="103" w:right="1866"/>
              <w:rPr>
                <w:rFonts w:ascii="Cambria" w:eastAsia="Cambria" w:hAnsi="Cambria" w:cs="Cambria"/>
              </w:rPr>
            </w:pPr>
            <w:r>
              <w:rPr>
                <w:rFonts w:ascii="Cambria"/>
                <w:b/>
              </w:rPr>
              <w:t xml:space="preserve">Public Safety Report, </w:t>
            </w:r>
            <w:r>
              <w:rPr>
                <w:rFonts w:ascii="Cambria"/>
              </w:rPr>
              <w:t>Operational Review</w:t>
            </w:r>
            <w:r>
              <w:rPr>
                <w:rFonts w:ascii="Cambria"/>
                <w:spacing w:val="-18"/>
              </w:rPr>
              <w:t xml:space="preserve"> </w:t>
            </w:r>
            <w:r>
              <w:rPr>
                <w:rFonts w:ascii="Cambria"/>
              </w:rPr>
              <w:t>and</w:t>
            </w:r>
            <w:r>
              <w:rPr>
                <w:rFonts w:ascii="Cambria"/>
                <w:spacing w:val="-1"/>
              </w:rPr>
              <w:t xml:space="preserve"> </w:t>
            </w:r>
            <w:r>
              <w:rPr>
                <w:rFonts w:ascii="Cambria"/>
              </w:rPr>
              <w:t>Recommendations</w:t>
            </w:r>
          </w:p>
          <w:p w:rsidR="0006181A" w:rsidRDefault="0062665E">
            <w:pPr>
              <w:pStyle w:val="TableParagraph"/>
              <w:spacing w:before="1" w:line="233" w:lineRule="exact"/>
              <w:ind w:left="151"/>
              <w:rPr>
                <w:rFonts w:ascii="Cambria"/>
                <w:i/>
                <w:sz w:val="20"/>
              </w:rPr>
            </w:pPr>
            <w:r>
              <w:rPr>
                <w:rFonts w:ascii="Cambria"/>
                <w:i/>
                <w:sz w:val="20"/>
              </w:rPr>
              <w:t>SD4: Leadership &amp;</w:t>
            </w:r>
            <w:r>
              <w:rPr>
                <w:rFonts w:ascii="Cambria"/>
                <w:i/>
                <w:spacing w:val="-15"/>
                <w:sz w:val="20"/>
              </w:rPr>
              <w:t xml:space="preserve"> </w:t>
            </w:r>
            <w:r>
              <w:rPr>
                <w:rFonts w:ascii="Cambria"/>
                <w:i/>
                <w:sz w:val="20"/>
              </w:rPr>
              <w:t>Engagement</w:t>
            </w:r>
          </w:p>
          <w:p w:rsidR="000A7231" w:rsidRPr="000A7231" w:rsidRDefault="000A7231">
            <w:pPr>
              <w:pStyle w:val="TableParagraph"/>
              <w:spacing w:before="1" w:line="233" w:lineRule="exact"/>
              <w:ind w:left="151"/>
              <w:rPr>
                <w:rFonts w:ascii="Cambria"/>
                <w:sz w:val="20"/>
              </w:rPr>
            </w:pPr>
            <w:r w:rsidRPr="000A7231">
              <w:rPr>
                <w:rFonts w:ascii="Cambria"/>
                <w:sz w:val="20"/>
              </w:rPr>
              <w:t xml:space="preserve">PowerPoint </w:t>
            </w:r>
            <w:proofErr w:type="gramStart"/>
            <w:r w:rsidRPr="000A7231">
              <w:rPr>
                <w:rFonts w:ascii="Cambria"/>
                <w:sz w:val="20"/>
              </w:rPr>
              <w:t>presented:</w:t>
            </w:r>
            <w:proofErr w:type="gramEnd"/>
            <w:r w:rsidRPr="000A7231">
              <w:rPr>
                <w:rFonts w:ascii="Cambria"/>
                <w:sz w:val="20"/>
              </w:rPr>
              <w:t xml:space="preserve"> check it out!</w:t>
            </w:r>
          </w:p>
          <w:p w:rsidR="000A7231" w:rsidRPr="000A7231" w:rsidRDefault="000A7231">
            <w:pPr>
              <w:pStyle w:val="TableParagraph"/>
              <w:spacing w:before="1" w:line="233" w:lineRule="exact"/>
              <w:ind w:left="151"/>
              <w:rPr>
                <w:rFonts w:ascii="Cambria"/>
                <w:sz w:val="20"/>
              </w:rPr>
            </w:pPr>
          </w:p>
          <w:p w:rsidR="000A7231" w:rsidRPr="000A7231" w:rsidRDefault="000A7231">
            <w:pPr>
              <w:pStyle w:val="TableParagraph"/>
              <w:spacing w:before="1" w:line="233" w:lineRule="exact"/>
              <w:ind w:left="151"/>
              <w:rPr>
                <w:rFonts w:ascii="Cambria"/>
                <w:sz w:val="20"/>
              </w:rPr>
            </w:pPr>
            <w:r w:rsidRPr="000A7231">
              <w:rPr>
                <w:rFonts w:ascii="Cambria"/>
                <w:sz w:val="20"/>
              </w:rPr>
              <w:t>Identified impact of BC</w:t>
            </w:r>
            <w:r w:rsidRPr="000A7231">
              <w:rPr>
                <w:rFonts w:ascii="Cambria"/>
                <w:sz w:val="20"/>
              </w:rPr>
              <w:t>’</w:t>
            </w:r>
            <w:r w:rsidRPr="000A7231">
              <w:rPr>
                <w:rFonts w:ascii="Cambria"/>
                <w:sz w:val="20"/>
              </w:rPr>
              <w:t>s growth in past 6 years upon the resources of the department and providing safety to the students.</w:t>
            </w:r>
          </w:p>
          <w:p w:rsidR="000A7231" w:rsidRPr="000A7231" w:rsidRDefault="000A7231">
            <w:pPr>
              <w:pStyle w:val="TableParagraph"/>
              <w:spacing w:before="1" w:line="233" w:lineRule="exact"/>
              <w:ind w:left="151"/>
              <w:rPr>
                <w:rFonts w:ascii="Cambria"/>
                <w:sz w:val="20"/>
              </w:rPr>
            </w:pPr>
            <w:r w:rsidRPr="000A7231">
              <w:rPr>
                <w:rFonts w:ascii="Cambria"/>
                <w:sz w:val="20"/>
              </w:rPr>
              <w:t>Identified the geographic aspects of this process [safety at every facility/center/campus].</w:t>
            </w:r>
          </w:p>
          <w:p w:rsidR="000A7231" w:rsidRDefault="000A7231">
            <w:pPr>
              <w:pStyle w:val="TableParagraph"/>
              <w:spacing w:before="1" w:line="233" w:lineRule="exact"/>
              <w:ind w:left="151"/>
              <w:rPr>
                <w:rFonts w:ascii="Cambria"/>
                <w:sz w:val="20"/>
              </w:rPr>
            </w:pPr>
          </w:p>
          <w:p w:rsidR="00022B17" w:rsidRDefault="00022B17">
            <w:pPr>
              <w:pStyle w:val="TableParagraph"/>
              <w:spacing w:before="1" w:line="233" w:lineRule="exact"/>
              <w:ind w:left="151"/>
              <w:rPr>
                <w:rFonts w:ascii="Cambria"/>
                <w:sz w:val="20"/>
              </w:rPr>
            </w:pPr>
            <w:r>
              <w:rPr>
                <w:rFonts w:ascii="Cambria"/>
                <w:sz w:val="20"/>
              </w:rPr>
              <w:t xml:space="preserve">5 </w:t>
            </w:r>
            <w:proofErr w:type="gramStart"/>
            <w:r>
              <w:rPr>
                <w:rFonts w:ascii="Cambria"/>
                <w:sz w:val="20"/>
              </w:rPr>
              <w:t>recommendations,</w:t>
            </w:r>
            <w:proofErr w:type="gramEnd"/>
            <w:r>
              <w:rPr>
                <w:rFonts w:ascii="Cambria"/>
                <w:sz w:val="20"/>
              </w:rPr>
              <w:t xml:space="preserve"> and 4 suggestions for further examination.</w:t>
            </w:r>
          </w:p>
          <w:p w:rsidR="00022B17" w:rsidRDefault="00022B17">
            <w:pPr>
              <w:pStyle w:val="TableParagraph"/>
              <w:spacing w:before="1" w:line="233" w:lineRule="exact"/>
              <w:ind w:left="151"/>
              <w:rPr>
                <w:rFonts w:ascii="Cambria"/>
                <w:sz w:val="20"/>
              </w:rPr>
            </w:pPr>
            <w:r>
              <w:rPr>
                <w:rFonts w:ascii="Cambria"/>
                <w:sz w:val="20"/>
              </w:rPr>
              <w:br/>
              <w:t xml:space="preserve">At least one is an actual legal requirement. The others </w:t>
            </w:r>
            <w:proofErr w:type="gramStart"/>
            <w:r>
              <w:rPr>
                <w:rFonts w:ascii="Cambria"/>
                <w:sz w:val="20"/>
              </w:rPr>
              <w:t>are designed</w:t>
            </w:r>
            <w:proofErr w:type="gramEnd"/>
            <w:r>
              <w:rPr>
                <w:rFonts w:ascii="Cambria"/>
                <w:sz w:val="20"/>
              </w:rPr>
              <w:t xml:space="preserve"> to improve safety across all campus/sites throughout our day.</w:t>
            </w:r>
          </w:p>
          <w:p w:rsidR="00022B17" w:rsidRPr="000A7231" w:rsidRDefault="00022B17">
            <w:pPr>
              <w:pStyle w:val="TableParagraph"/>
              <w:spacing w:before="1" w:line="233" w:lineRule="exact"/>
              <w:ind w:left="151"/>
              <w:rPr>
                <w:rFonts w:ascii="Cambria"/>
                <w:sz w:val="20"/>
              </w:rPr>
            </w:pPr>
          </w:p>
          <w:p w:rsidR="00546C28" w:rsidRPr="000A7231" w:rsidRDefault="00546C28">
            <w:pPr>
              <w:pStyle w:val="TableParagraph"/>
              <w:spacing w:before="1" w:line="233" w:lineRule="exact"/>
              <w:ind w:left="151"/>
              <w:rPr>
                <w:rFonts w:ascii="Cambria"/>
                <w:sz w:val="20"/>
              </w:rPr>
            </w:pPr>
            <w:r w:rsidRPr="000A7231">
              <w:rPr>
                <w:rFonts w:ascii="Cambria"/>
                <w:sz w:val="20"/>
              </w:rPr>
              <w:t xml:space="preserve">Discussion of options for increasing safety on campus [think shooter, </w:t>
            </w:r>
            <w:proofErr w:type="spellStart"/>
            <w:r w:rsidRPr="000A7231">
              <w:rPr>
                <w:rFonts w:ascii="Cambria"/>
                <w:sz w:val="20"/>
              </w:rPr>
              <w:t>etc</w:t>
            </w:r>
            <w:proofErr w:type="spellEnd"/>
            <w:r w:rsidRPr="000A7231">
              <w:rPr>
                <w:rFonts w:ascii="Cambria"/>
                <w:sz w:val="20"/>
              </w:rPr>
              <w:t>], via ab</w:t>
            </w:r>
            <w:r w:rsidR="00022B17">
              <w:rPr>
                <w:rFonts w:ascii="Cambria"/>
                <w:sz w:val="20"/>
              </w:rPr>
              <w:t>ility to provide armed response came up</w:t>
            </w:r>
            <w:r w:rsidR="00D65954">
              <w:rPr>
                <w:rFonts w:ascii="Cambria"/>
                <w:sz w:val="20"/>
              </w:rPr>
              <w:t xml:space="preserve"> and lively discussion ensued.</w:t>
            </w:r>
          </w:p>
          <w:p w:rsidR="00546C28" w:rsidRPr="000A7231" w:rsidRDefault="00546C28">
            <w:pPr>
              <w:pStyle w:val="TableParagraph"/>
              <w:spacing w:before="1" w:line="233" w:lineRule="exact"/>
              <w:ind w:left="151"/>
              <w:rPr>
                <w:rFonts w:ascii="Cambria"/>
                <w:sz w:val="20"/>
              </w:rPr>
            </w:pPr>
            <w:r w:rsidRPr="000A7231">
              <w:rPr>
                <w:rFonts w:ascii="Cambria"/>
                <w:sz w:val="20"/>
              </w:rPr>
              <w:br/>
            </w:r>
          </w:p>
          <w:p w:rsidR="00D65954" w:rsidRDefault="00D65954" w:rsidP="00546C28">
            <w:pPr>
              <w:pStyle w:val="TableParagraph"/>
              <w:spacing w:before="1" w:line="233" w:lineRule="exact"/>
              <w:ind w:left="151"/>
              <w:rPr>
                <w:rFonts w:ascii="Cambria"/>
                <w:sz w:val="20"/>
              </w:rPr>
            </w:pPr>
            <w:r>
              <w:rPr>
                <w:rFonts w:ascii="Cambria"/>
                <w:sz w:val="20"/>
              </w:rPr>
              <w:t xml:space="preserve">Recommendation: </w:t>
            </w:r>
          </w:p>
          <w:p w:rsidR="000A7231" w:rsidRDefault="000A7231" w:rsidP="00D65954">
            <w:pPr>
              <w:pStyle w:val="TableParagraph"/>
              <w:spacing w:before="1" w:line="233" w:lineRule="exact"/>
              <w:ind w:left="151" w:firstLine="395"/>
              <w:rPr>
                <w:rFonts w:ascii="Cambria"/>
                <w:sz w:val="20"/>
              </w:rPr>
            </w:pPr>
            <w:r>
              <w:rPr>
                <w:rFonts w:ascii="Cambria"/>
                <w:sz w:val="20"/>
              </w:rPr>
              <w:t xml:space="preserve">1 year pilot program </w:t>
            </w:r>
            <w:r w:rsidR="00546C28" w:rsidRPr="000A7231">
              <w:rPr>
                <w:rFonts w:ascii="Cambria"/>
                <w:sz w:val="20"/>
              </w:rPr>
              <w:t xml:space="preserve">1 </w:t>
            </w:r>
            <w:r w:rsidR="00D65954">
              <w:rPr>
                <w:rFonts w:ascii="Cambria"/>
                <w:sz w:val="20"/>
              </w:rPr>
              <w:t xml:space="preserve">BPD </w:t>
            </w:r>
            <w:r w:rsidR="00546C28" w:rsidRPr="000A7231">
              <w:rPr>
                <w:rFonts w:ascii="Cambria"/>
                <w:sz w:val="20"/>
              </w:rPr>
              <w:t>officer on campus</w:t>
            </w:r>
            <w:r>
              <w:rPr>
                <w:rFonts w:ascii="Cambria"/>
                <w:sz w:val="20"/>
              </w:rPr>
              <w:t xml:space="preserve"> [up to 2</w:t>
            </w:r>
            <w:proofErr w:type="gramStart"/>
            <w:r>
              <w:rPr>
                <w:rFonts w:ascii="Cambria"/>
                <w:sz w:val="20"/>
              </w:rPr>
              <w:t>]</w:t>
            </w:r>
            <w:r w:rsidR="00022B17">
              <w:rPr>
                <w:rFonts w:ascii="Cambria"/>
                <w:sz w:val="20"/>
              </w:rPr>
              <w:t xml:space="preserve"> </w:t>
            </w:r>
            <w:r w:rsidR="00D65954">
              <w:rPr>
                <w:rFonts w:ascii="Cambria"/>
                <w:sz w:val="20"/>
              </w:rPr>
              <w:t>.</w:t>
            </w:r>
            <w:proofErr w:type="gramEnd"/>
          </w:p>
          <w:p w:rsidR="00546C28" w:rsidRPr="000A7231" w:rsidRDefault="00546C28" w:rsidP="00D65954">
            <w:pPr>
              <w:pStyle w:val="TableParagraph"/>
              <w:spacing w:before="1" w:line="233" w:lineRule="exact"/>
              <w:ind w:left="906"/>
              <w:rPr>
                <w:rFonts w:ascii="Cambria"/>
                <w:sz w:val="20"/>
              </w:rPr>
            </w:pPr>
            <w:r w:rsidRPr="000A7231">
              <w:rPr>
                <w:rFonts w:ascii="Cambria"/>
                <w:sz w:val="20"/>
              </w:rPr>
              <w:t xml:space="preserve"> </w:t>
            </w:r>
            <w:proofErr w:type="spellStart"/>
            <w:r w:rsidRPr="000A7231">
              <w:rPr>
                <w:rFonts w:ascii="Cambria"/>
                <w:sz w:val="20"/>
              </w:rPr>
              <w:t>Prob</w:t>
            </w:r>
            <w:proofErr w:type="spellEnd"/>
            <w:r w:rsidRPr="000A7231">
              <w:rPr>
                <w:rFonts w:ascii="Cambria"/>
                <w:sz w:val="20"/>
              </w:rPr>
              <w:t xml:space="preserve"> 8 hour work day- so 8-5pm?</w:t>
            </w:r>
          </w:p>
          <w:p w:rsidR="00022B17" w:rsidRDefault="00022B17" w:rsidP="00546C28">
            <w:pPr>
              <w:pStyle w:val="TableParagraph"/>
              <w:spacing w:before="1" w:line="233" w:lineRule="exact"/>
              <w:ind w:left="151"/>
              <w:rPr>
                <w:rFonts w:ascii="Cambria"/>
                <w:sz w:val="20"/>
              </w:rPr>
            </w:pPr>
            <w:r>
              <w:rPr>
                <w:rFonts w:ascii="Cambria"/>
                <w:sz w:val="20"/>
              </w:rPr>
              <w:t>Suggested:</w:t>
            </w:r>
          </w:p>
          <w:p w:rsidR="00D65954" w:rsidRPr="00D65954" w:rsidRDefault="00D65954" w:rsidP="00D65954">
            <w:pPr>
              <w:pStyle w:val="TableParagraph"/>
              <w:spacing w:before="1" w:line="233" w:lineRule="exact"/>
              <w:ind w:left="151" w:firstLine="395"/>
              <w:rPr>
                <w:rFonts w:ascii="Cambria"/>
                <w:sz w:val="20"/>
              </w:rPr>
            </w:pPr>
            <w:r w:rsidRPr="00D65954">
              <w:rPr>
                <w:rFonts w:ascii="Cambria"/>
                <w:sz w:val="20"/>
              </w:rPr>
              <w:t>Consider options for additional armed officers including:</w:t>
            </w:r>
          </w:p>
          <w:p w:rsidR="00D65954" w:rsidRPr="00D65954" w:rsidRDefault="00D65954" w:rsidP="00D65954">
            <w:pPr>
              <w:pStyle w:val="TableParagraph"/>
              <w:spacing w:before="1" w:line="233" w:lineRule="exact"/>
              <w:ind w:left="1176"/>
              <w:rPr>
                <w:rFonts w:ascii="Cambria"/>
                <w:sz w:val="20"/>
              </w:rPr>
            </w:pPr>
            <w:r w:rsidRPr="00D65954">
              <w:rPr>
                <w:rFonts w:ascii="Cambria"/>
                <w:sz w:val="20"/>
              </w:rPr>
              <w:t>a. Converting a part</w:t>
            </w:r>
            <w:r w:rsidRPr="00D65954">
              <w:rPr>
                <w:rFonts w:ascii="Cambria"/>
                <w:sz w:val="20"/>
              </w:rPr>
              <w:t>—</w:t>
            </w:r>
            <w:r w:rsidRPr="00D65954">
              <w:rPr>
                <w:rFonts w:ascii="Cambria"/>
                <w:sz w:val="20"/>
              </w:rPr>
              <w:t>or the entire department staff to armed security</w:t>
            </w:r>
          </w:p>
          <w:p w:rsidR="00D65954" w:rsidRPr="00D65954" w:rsidRDefault="00D65954" w:rsidP="00D65954">
            <w:pPr>
              <w:pStyle w:val="TableParagraph"/>
              <w:spacing w:before="1" w:line="233" w:lineRule="exact"/>
              <w:ind w:left="726" w:firstLine="395"/>
              <w:rPr>
                <w:rFonts w:ascii="Cambria"/>
                <w:sz w:val="20"/>
              </w:rPr>
            </w:pPr>
            <w:r w:rsidRPr="00D65954">
              <w:rPr>
                <w:rFonts w:ascii="Cambria"/>
                <w:sz w:val="20"/>
              </w:rPr>
              <w:t>b. Sub-contracting with Bakersfield Police</w:t>
            </w:r>
          </w:p>
          <w:p w:rsidR="000A7231" w:rsidRDefault="00D65954" w:rsidP="00D65954">
            <w:pPr>
              <w:pStyle w:val="TableParagraph"/>
              <w:spacing w:before="1" w:line="233" w:lineRule="exact"/>
              <w:ind w:left="151" w:firstLine="395"/>
              <w:rPr>
                <w:rFonts w:ascii="Cambria"/>
                <w:i/>
                <w:sz w:val="20"/>
              </w:rPr>
            </w:pPr>
            <w:r w:rsidRPr="00D65954">
              <w:rPr>
                <w:rFonts w:ascii="Cambria"/>
                <w:sz w:val="20"/>
              </w:rPr>
              <w:t>4. Consider options for use of Tasers</w:t>
            </w:r>
          </w:p>
          <w:p w:rsidR="000A7231" w:rsidRPr="00D65954" w:rsidRDefault="000A7231" w:rsidP="00546C28">
            <w:pPr>
              <w:pStyle w:val="TableParagraph"/>
              <w:spacing w:before="1" w:line="233" w:lineRule="exact"/>
              <w:ind w:left="151"/>
              <w:rPr>
                <w:rFonts w:ascii="Cambria"/>
                <w:sz w:val="20"/>
              </w:rPr>
            </w:pP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ind w:left="103" w:right="648"/>
              <w:rPr>
                <w:rFonts w:ascii="Cambria" w:eastAsia="Cambria" w:hAnsi="Cambria" w:cs="Cambria"/>
              </w:rPr>
            </w:pPr>
            <w:r>
              <w:rPr>
                <w:rFonts w:ascii="Cambria"/>
              </w:rPr>
              <w:t>Counts, Giacomini</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3"/>
              <w:rPr>
                <w:rFonts w:ascii="Cambria" w:eastAsia="Cambria" w:hAnsi="Cambria" w:cs="Cambria"/>
              </w:rPr>
            </w:pPr>
            <w:r>
              <w:rPr>
                <w:rFonts w:ascii="Cambria"/>
              </w:rPr>
              <w:t>Information</w:t>
            </w:r>
          </w:p>
          <w:p w:rsidR="0006181A" w:rsidRDefault="0062665E">
            <w:pPr>
              <w:pStyle w:val="TableParagraph"/>
              <w:spacing w:before="1"/>
              <w:ind w:left="667"/>
              <w:rPr>
                <w:rFonts w:ascii="Cambria" w:eastAsia="Cambria" w:hAnsi="Cambria" w:cs="Cambria"/>
              </w:rPr>
            </w:pPr>
            <w:r>
              <w:rPr>
                <w:rFonts w:ascii="Cambria"/>
              </w:rPr>
              <w:t>10</w:t>
            </w:r>
            <w:r>
              <w:rPr>
                <w:rFonts w:ascii="Cambria"/>
                <w:spacing w:val="-1"/>
              </w:rPr>
              <w:t xml:space="preserve"> </w:t>
            </w:r>
            <w:r>
              <w:rPr>
                <w:rFonts w:ascii="Cambria"/>
              </w:rPr>
              <w:t>min</w:t>
            </w:r>
          </w:p>
        </w:tc>
      </w:tr>
      <w:tr w:rsidR="0006181A" w:rsidTr="003A62B0">
        <w:trPr>
          <w:trHeight w:hRule="exact" w:val="266"/>
        </w:trPr>
        <w:tc>
          <w:tcPr>
            <w:tcW w:w="10239" w:type="dxa"/>
            <w:gridSpan w:val="7"/>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tabs>
                <w:tab w:val="left" w:pos="554"/>
              </w:tabs>
              <w:spacing w:line="257" w:lineRule="exact"/>
              <w:ind w:left="103"/>
              <w:rPr>
                <w:rFonts w:ascii="Cambria" w:eastAsia="Cambria" w:hAnsi="Cambria" w:cs="Cambria"/>
              </w:rPr>
            </w:pPr>
            <w:r>
              <w:rPr>
                <w:rFonts w:ascii="Cambria"/>
                <w:b/>
                <w:spacing w:val="-1"/>
              </w:rPr>
              <w:t>V.</w:t>
            </w:r>
            <w:r>
              <w:rPr>
                <w:rFonts w:ascii="Cambria"/>
                <w:b/>
                <w:spacing w:val="-1"/>
              </w:rPr>
              <w:tab/>
              <w:t>College</w:t>
            </w:r>
            <w:r>
              <w:rPr>
                <w:rFonts w:ascii="Cambria"/>
                <w:b/>
              </w:rPr>
              <w:t xml:space="preserve"> </w:t>
            </w:r>
            <w:r>
              <w:rPr>
                <w:rFonts w:ascii="Cambria"/>
                <w:b/>
                <w:spacing w:val="-1"/>
              </w:rPr>
              <w:t>Council</w:t>
            </w:r>
            <w:r>
              <w:rPr>
                <w:rFonts w:ascii="Cambria"/>
                <w:b/>
                <w:spacing w:val="14"/>
              </w:rPr>
              <w:t xml:space="preserve"> </w:t>
            </w:r>
            <w:r>
              <w:rPr>
                <w:rFonts w:ascii="Cambria"/>
                <w:b/>
                <w:spacing w:val="-1"/>
              </w:rPr>
              <w:t>Business</w:t>
            </w:r>
          </w:p>
        </w:tc>
      </w:tr>
      <w:tr w:rsidR="0006181A" w:rsidTr="00546C28">
        <w:trPr>
          <w:trHeight w:hRule="exact" w:val="10627"/>
        </w:trPr>
        <w:tc>
          <w:tcPr>
            <w:tcW w:w="245" w:type="dxa"/>
            <w:vMerge w:val="restart"/>
            <w:tcBorders>
              <w:top w:val="single" w:sz="4" w:space="0" w:color="000000"/>
              <w:left w:val="nil"/>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5"/>
              <w:rPr>
                <w:rFonts w:ascii="Cambria" w:eastAsia="Cambria" w:hAnsi="Cambria" w:cs="Cambria"/>
              </w:rPr>
            </w:pPr>
            <w:r>
              <w:rPr>
                <w:rFonts w:ascii="Cambria"/>
                <w:b/>
              </w:rPr>
              <w:t>E.</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Pr>
                <w:rFonts w:ascii="Cambria" w:eastAsia="Cambria" w:hAnsi="Cambria" w:cs="Cambria"/>
              </w:rPr>
            </w:pPr>
            <w:r>
              <w:rPr>
                <w:rFonts w:ascii="Cambria"/>
                <w:b/>
              </w:rPr>
              <w:t>Administrative Structure: Annual</w:t>
            </w:r>
            <w:r>
              <w:rPr>
                <w:rFonts w:ascii="Cambria"/>
                <w:b/>
                <w:spacing w:val="-15"/>
              </w:rPr>
              <w:t xml:space="preserve"> </w:t>
            </w:r>
            <w:r>
              <w:rPr>
                <w:rFonts w:ascii="Cambria"/>
                <w:b/>
              </w:rPr>
              <w:t>Review</w:t>
            </w:r>
          </w:p>
          <w:p w:rsidR="0006181A" w:rsidRDefault="0062665E">
            <w:pPr>
              <w:pStyle w:val="TableParagraph"/>
              <w:spacing w:before="1"/>
              <w:ind w:left="103"/>
              <w:rPr>
                <w:rFonts w:ascii="Cambria"/>
                <w:i/>
                <w:sz w:val="20"/>
              </w:rPr>
            </w:pPr>
            <w:r>
              <w:rPr>
                <w:rFonts w:ascii="Cambria"/>
                <w:i/>
                <w:sz w:val="20"/>
              </w:rPr>
              <w:t>SD4: Leadership &amp;</w:t>
            </w:r>
            <w:r>
              <w:rPr>
                <w:rFonts w:ascii="Cambria"/>
                <w:i/>
                <w:spacing w:val="-15"/>
                <w:sz w:val="20"/>
              </w:rPr>
              <w:t xml:space="preserve"> </w:t>
            </w:r>
            <w:r>
              <w:rPr>
                <w:rFonts w:ascii="Cambria"/>
                <w:i/>
                <w:sz w:val="20"/>
              </w:rPr>
              <w:t>Engagement</w:t>
            </w:r>
          </w:p>
          <w:p w:rsidR="00562D24" w:rsidRDefault="00562D24">
            <w:pPr>
              <w:pStyle w:val="TableParagraph"/>
              <w:spacing w:before="1"/>
              <w:ind w:left="103"/>
              <w:rPr>
                <w:rFonts w:ascii="Cambria"/>
                <w:i/>
                <w:sz w:val="20"/>
              </w:rPr>
            </w:pPr>
          </w:p>
          <w:p w:rsidR="00546C28" w:rsidRDefault="00562D24">
            <w:pPr>
              <w:pStyle w:val="TableParagraph"/>
              <w:spacing w:before="1"/>
              <w:ind w:left="103"/>
              <w:rPr>
                <w:rFonts w:ascii="Cambria"/>
                <w:sz w:val="20"/>
              </w:rPr>
            </w:pPr>
            <w:r w:rsidRPr="003947CF">
              <w:rPr>
                <w:rFonts w:ascii="Cambria"/>
                <w:sz w:val="20"/>
              </w:rPr>
              <w:t xml:space="preserve">The illustrious Todd Coston &amp; Company gave a </w:t>
            </w:r>
            <w:r w:rsidRPr="007A1F39">
              <w:rPr>
                <w:rFonts w:ascii="Cambria"/>
                <w:i/>
                <w:sz w:val="20"/>
              </w:rPr>
              <w:t>rousing</w:t>
            </w:r>
            <w:r w:rsidRPr="003947CF">
              <w:rPr>
                <w:rFonts w:ascii="Cambria"/>
                <w:sz w:val="20"/>
              </w:rPr>
              <w:t xml:space="preserve"> presentation that caused all to leap to their feet in</w:t>
            </w:r>
            <w:r w:rsidR="007A1F39">
              <w:rPr>
                <w:rFonts w:ascii="Cambria"/>
                <w:sz w:val="20"/>
              </w:rPr>
              <w:t xml:space="preserve"> wild expressions of approbation</w:t>
            </w:r>
            <w:r w:rsidRPr="003947CF">
              <w:rPr>
                <w:rFonts w:ascii="Cambria"/>
                <w:sz w:val="20"/>
              </w:rPr>
              <w:t xml:space="preserve">! </w:t>
            </w:r>
          </w:p>
          <w:p w:rsidR="00562D24" w:rsidRPr="00546C28" w:rsidRDefault="00562D24" w:rsidP="00546C28">
            <w:pPr>
              <w:pStyle w:val="TableParagraph"/>
              <w:spacing w:before="1"/>
              <w:ind w:left="366"/>
              <w:rPr>
                <w:rFonts w:ascii="Cambria"/>
                <w:sz w:val="18"/>
                <w:szCs w:val="18"/>
              </w:rPr>
            </w:pPr>
            <w:r w:rsidRPr="00546C28">
              <w:rPr>
                <w:rFonts w:ascii="Cambria"/>
                <w:sz w:val="18"/>
                <w:szCs w:val="18"/>
              </w:rPr>
              <w:t>[</w:t>
            </w:r>
            <w:proofErr w:type="gramStart"/>
            <w:r w:rsidRPr="00546C28">
              <w:rPr>
                <w:rFonts w:ascii="Cambria"/>
                <w:sz w:val="18"/>
                <w:szCs w:val="18"/>
              </w:rPr>
              <w:t>just</w:t>
            </w:r>
            <w:proofErr w:type="gramEnd"/>
            <w:r w:rsidRPr="00546C28">
              <w:rPr>
                <w:rFonts w:ascii="Cambria"/>
                <w:sz w:val="18"/>
                <w:szCs w:val="18"/>
              </w:rPr>
              <w:t xml:space="preserve"> checking to see if you are reading this far. This is </w:t>
            </w:r>
            <w:r w:rsidRPr="00546C28">
              <w:rPr>
                <w:rFonts w:ascii="Cambria"/>
                <w:i/>
                <w:sz w:val="18"/>
                <w:szCs w:val="18"/>
              </w:rPr>
              <w:t xml:space="preserve">all </w:t>
            </w:r>
            <w:r w:rsidRPr="00546C28">
              <w:rPr>
                <w:rFonts w:ascii="Cambria"/>
                <w:sz w:val="18"/>
                <w:szCs w:val="18"/>
              </w:rPr>
              <w:t>fantasy]</w:t>
            </w:r>
          </w:p>
          <w:p w:rsidR="00562D24" w:rsidRPr="003947CF" w:rsidRDefault="00562D24">
            <w:pPr>
              <w:pStyle w:val="TableParagraph"/>
              <w:spacing w:before="1"/>
              <w:ind w:left="103"/>
              <w:rPr>
                <w:rFonts w:ascii="Cambria"/>
                <w:sz w:val="20"/>
              </w:rPr>
            </w:pPr>
          </w:p>
          <w:p w:rsidR="00562D24" w:rsidRPr="003947CF" w:rsidRDefault="00562D24">
            <w:pPr>
              <w:pStyle w:val="TableParagraph"/>
              <w:spacing w:before="1"/>
              <w:ind w:left="103"/>
              <w:rPr>
                <w:rFonts w:ascii="Cambria"/>
                <w:sz w:val="20"/>
              </w:rPr>
            </w:pPr>
            <w:proofErr w:type="gramStart"/>
            <w:r w:rsidRPr="003947CF">
              <w:rPr>
                <w:rFonts w:ascii="Cambria"/>
                <w:sz w:val="20"/>
              </w:rPr>
              <w:t>Seriously</w:t>
            </w:r>
            <w:proofErr w:type="gramEnd"/>
            <w:r w:rsidRPr="003947CF">
              <w:rPr>
                <w:rFonts w:ascii="Cambria"/>
                <w:sz w:val="20"/>
              </w:rPr>
              <w:t xml:space="preserve"> though, Todd &amp; </w:t>
            </w:r>
            <w:proofErr w:type="spellStart"/>
            <w:r w:rsidRPr="003947CF">
              <w:rPr>
                <w:rFonts w:ascii="Cambria"/>
                <w:sz w:val="20"/>
              </w:rPr>
              <w:t>TaskForce</w:t>
            </w:r>
            <w:proofErr w:type="spellEnd"/>
            <w:r w:rsidRPr="003947CF">
              <w:rPr>
                <w:rFonts w:ascii="Cambria"/>
                <w:sz w:val="20"/>
              </w:rPr>
              <w:t xml:space="preserve"> presented the ongoing status of the Admin Structure review.</w:t>
            </w:r>
          </w:p>
          <w:p w:rsidR="00562D24" w:rsidRPr="003947CF" w:rsidRDefault="00562D24">
            <w:pPr>
              <w:pStyle w:val="TableParagraph"/>
              <w:spacing w:before="1"/>
              <w:ind w:left="103"/>
              <w:rPr>
                <w:rFonts w:ascii="Cambria"/>
                <w:sz w:val="20"/>
              </w:rPr>
            </w:pPr>
            <w:r w:rsidRPr="003947CF">
              <w:rPr>
                <w:rFonts w:ascii="Cambria"/>
                <w:sz w:val="20"/>
              </w:rPr>
              <w:br/>
              <w:t xml:space="preserve">Despite the title, it is truly the </w:t>
            </w:r>
            <w:r w:rsidRPr="003947CF">
              <w:rPr>
                <w:rFonts w:ascii="Cambria"/>
                <w:sz w:val="20"/>
              </w:rPr>
              <w:t>‘</w:t>
            </w:r>
            <w:r w:rsidRPr="003947CF">
              <w:rPr>
                <w:rFonts w:ascii="Cambria"/>
                <w:sz w:val="20"/>
              </w:rPr>
              <w:t>comprehensive review</w:t>
            </w:r>
            <w:r w:rsidRPr="003947CF">
              <w:rPr>
                <w:rFonts w:ascii="Cambria"/>
                <w:sz w:val="20"/>
              </w:rPr>
              <w:t>’</w:t>
            </w:r>
            <w:r w:rsidRPr="003947CF">
              <w:rPr>
                <w:rFonts w:ascii="Cambria"/>
                <w:sz w:val="20"/>
              </w:rPr>
              <w:t xml:space="preserve"> year- not an </w:t>
            </w:r>
            <w:r w:rsidRPr="003947CF">
              <w:rPr>
                <w:rFonts w:ascii="Cambria"/>
                <w:sz w:val="20"/>
              </w:rPr>
              <w:t>‘</w:t>
            </w:r>
            <w:r w:rsidRPr="003947CF">
              <w:rPr>
                <w:rFonts w:ascii="Cambria"/>
                <w:sz w:val="20"/>
              </w:rPr>
              <w:t>annual</w:t>
            </w:r>
            <w:r w:rsidRPr="003947CF">
              <w:rPr>
                <w:rFonts w:ascii="Cambria"/>
                <w:sz w:val="20"/>
              </w:rPr>
              <w:t>’</w:t>
            </w:r>
            <w:r w:rsidRPr="003947CF">
              <w:rPr>
                <w:rFonts w:ascii="Cambria"/>
                <w:sz w:val="20"/>
              </w:rPr>
              <w:t xml:space="preserve"> one. Yet, this is part of an annual process.</w:t>
            </w:r>
          </w:p>
          <w:p w:rsidR="00562D24" w:rsidRPr="003947CF" w:rsidRDefault="00562D24">
            <w:pPr>
              <w:pStyle w:val="TableParagraph"/>
              <w:spacing w:before="1"/>
              <w:ind w:left="103"/>
              <w:rPr>
                <w:rFonts w:ascii="Cambria"/>
                <w:sz w:val="20"/>
              </w:rPr>
            </w:pPr>
          </w:p>
          <w:p w:rsidR="00562D24" w:rsidRPr="007A1F39" w:rsidRDefault="00562D24">
            <w:pPr>
              <w:pStyle w:val="TableParagraph"/>
              <w:spacing w:before="1"/>
              <w:ind w:left="103"/>
              <w:rPr>
                <w:rFonts w:ascii="Cambria"/>
                <w:b/>
                <w:sz w:val="20"/>
              </w:rPr>
            </w:pPr>
            <w:r w:rsidRPr="007A1F39">
              <w:rPr>
                <w:rFonts w:ascii="Cambria"/>
                <w:b/>
                <w:sz w:val="20"/>
              </w:rPr>
              <w:t>Take-</w:t>
            </w:r>
            <w:proofErr w:type="spellStart"/>
            <w:r w:rsidRPr="007A1F39">
              <w:rPr>
                <w:rFonts w:ascii="Cambria"/>
                <w:b/>
                <w:sz w:val="20"/>
              </w:rPr>
              <w:t>aways</w:t>
            </w:r>
            <w:proofErr w:type="spellEnd"/>
            <w:r w:rsidRPr="007A1F39">
              <w:rPr>
                <w:rFonts w:ascii="Cambria"/>
                <w:b/>
                <w:sz w:val="20"/>
              </w:rPr>
              <w:t>:</w:t>
            </w:r>
          </w:p>
          <w:p w:rsidR="00562D24" w:rsidRPr="003947CF" w:rsidRDefault="00562D24" w:rsidP="007A1F39">
            <w:pPr>
              <w:pStyle w:val="TableParagraph"/>
              <w:numPr>
                <w:ilvl w:val="0"/>
                <w:numId w:val="5"/>
              </w:numPr>
              <w:spacing w:before="1"/>
              <w:rPr>
                <w:rFonts w:ascii="Cambria"/>
                <w:sz w:val="20"/>
              </w:rPr>
            </w:pPr>
            <w:r w:rsidRPr="003947CF">
              <w:rPr>
                <w:rFonts w:ascii="Cambria"/>
                <w:sz w:val="20"/>
              </w:rPr>
              <w:t xml:space="preserve">There is a process of </w:t>
            </w:r>
            <w:proofErr w:type="gramStart"/>
            <w:r w:rsidRPr="003947CF">
              <w:rPr>
                <w:rFonts w:ascii="Cambria"/>
                <w:sz w:val="20"/>
              </w:rPr>
              <w:t>discussion, that</w:t>
            </w:r>
            <w:proofErr w:type="gramEnd"/>
            <w:r w:rsidRPr="003947CF">
              <w:rPr>
                <w:rFonts w:ascii="Cambria"/>
                <w:sz w:val="20"/>
              </w:rPr>
              <w:t xml:space="preserve"> is driven by data and committee participation.</w:t>
            </w:r>
          </w:p>
          <w:p w:rsidR="00562D24" w:rsidRPr="003947CF" w:rsidRDefault="00562D24" w:rsidP="007A1F39">
            <w:pPr>
              <w:pStyle w:val="TableParagraph"/>
              <w:numPr>
                <w:ilvl w:val="0"/>
                <w:numId w:val="5"/>
              </w:numPr>
              <w:spacing w:before="1"/>
              <w:rPr>
                <w:rFonts w:ascii="Cambria"/>
                <w:sz w:val="20"/>
              </w:rPr>
            </w:pPr>
            <w:r w:rsidRPr="003947CF">
              <w:rPr>
                <w:rFonts w:ascii="Cambria"/>
                <w:sz w:val="20"/>
              </w:rPr>
              <w:t xml:space="preserve">There is a timeline that requires completion by March </w:t>
            </w:r>
            <w:proofErr w:type="gramStart"/>
            <w:r w:rsidRPr="003947CF">
              <w:rPr>
                <w:rFonts w:ascii="Cambria"/>
                <w:sz w:val="20"/>
              </w:rPr>
              <w:t>1</w:t>
            </w:r>
            <w:r w:rsidRPr="003947CF">
              <w:rPr>
                <w:rFonts w:ascii="Cambria"/>
                <w:sz w:val="20"/>
                <w:vertAlign w:val="superscript"/>
              </w:rPr>
              <w:t>st</w:t>
            </w:r>
            <w:proofErr w:type="gramEnd"/>
            <w:r w:rsidRPr="003947CF">
              <w:rPr>
                <w:rFonts w:ascii="Cambria"/>
                <w:sz w:val="20"/>
              </w:rPr>
              <w:t>.</w:t>
            </w:r>
          </w:p>
          <w:p w:rsidR="00546C28" w:rsidRDefault="00546C28" w:rsidP="00546C28">
            <w:pPr>
              <w:pStyle w:val="TableParagraph"/>
              <w:numPr>
                <w:ilvl w:val="0"/>
                <w:numId w:val="5"/>
              </w:numPr>
              <w:spacing w:before="1"/>
              <w:rPr>
                <w:rFonts w:ascii="Cambria"/>
                <w:sz w:val="20"/>
              </w:rPr>
            </w:pPr>
            <w:r w:rsidRPr="00546C28">
              <w:rPr>
                <w:rFonts w:ascii="Cambria"/>
                <w:sz w:val="20"/>
              </w:rPr>
              <w:t xml:space="preserve">VERY few new admin positions </w:t>
            </w:r>
            <w:proofErr w:type="gramStart"/>
            <w:r w:rsidRPr="00546C28">
              <w:rPr>
                <w:rFonts w:ascii="Cambria"/>
                <w:sz w:val="20"/>
              </w:rPr>
              <w:t>being sought</w:t>
            </w:r>
            <w:proofErr w:type="gramEnd"/>
            <w:r w:rsidRPr="00546C28">
              <w:rPr>
                <w:rFonts w:ascii="Cambria"/>
                <w:sz w:val="20"/>
              </w:rPr>
              <w:t>. More a shuffling/rebalancing of what is there.</w:t>
            </w:r>
          </w:p>
          <w:p w:rsidR="002228EA" w:rsidRPr="003947CF" w:rsidRDefault="002228EA" w:rsidP="00546C28">
            <w:pPr>
              <w:pStyle w:val="TableParagraph"/>
              <w:numPr>
                <w:ilvl w:val="0"/>
                <w:numId w:val="5"/>
              </w:numPr>
              <w:spacing w:before="1"/>
              <w:rPr>
                <w:rFonts w:ascii="Cambria"/>
                <w:sz w:val="20"/>
              </w:rPr>
            </w:pPr>
            <w:r w:rsidRPr="003947CF">
              <w:rPr>
                <w:rFonts w:ascii="Cambria"/>
                <w:sz w:val="20"/>
              </w:rPr>
              <w:t xml:space="preserve">The majority of the work </w:t>
            </w:r>
            <w:proofErr w:type="gramStart"/>
            <w:r w:rsidRPr="003947CF">
              <w:rPr>
                <w:rFonts w:ascii="Cambria"/>
                <w:sz w:val="20"/>
              </w:rPr>
              <w:t>being done</w:t>
            </w:r>
            <w:proofErr w:type="gramEnd"/>
            <w:r w:rsidRPr="003947CF">
              <w:rPr>
                <w:rFonts w:ascii="Cambria"/>
                <w:sz w:val="20"/>
              </w:rPr>
              <w:t xml:space="preserve"> is looking at improving coherence of alignment of responsibilities and improving equity of compensation based on duties/work load.</w:t>
            </w:r>
          </w:p>
          <w:p w:rsidR="002228EA" w:rsidRPr="003947CF" w:rsidRDefault="002228EA" w:rsidP="007A1F39">
            <w:pPr>
              <w:pStyle w:val="TableParagraph"/>
              <w:numPr>
                <w:ilvl w:val="0"/>
                <w:numId w:val="5"/>
              </w:numPr>
              <w:spacing w:before="1"/>
              <w:rPr>
                <w:rFonts w:ascii="Cambria"/>
                <w:sz w:val="20"/>
              </w:rPr>
            </w:pPr>
            <w:r w:rsidRPr="003947CF">
              <w:rPr>
                <w:rFonts w:ascii="Cambria"/>
                <w:sz w:val="20"/>
              </w:rPr>
              <w:t xml:space="preserve">This is a </w:t>
            </w:r>
            <w:proofErr w:type="spellStart"/>
            <w:r w:rsidRPr="003947CF">
              <w:rPr>
                <w:rFonts w:ascii="Cambria"/>
                <w:sz w:val="20"/>
              </w:rPr>
              <w:t>wholistic</w:t>
            </w:r>
            <w:proofErr w:type="spellEnd"/>
            <w:r w:rsidRPr="003947CF">
              <w:rPr>
                <w:rFonts w:ascii="Cambria"/>
                <w:sz w:val="20"/>
              </w:rPr>
              <w:t xml:space="preserve"> process, in that we care comparing the relationship between administrative programs/areas/initiatives/</w:t>
            </w:r>
            <w:proofErr w:type="spellStart"/>
            <w:r w:rsidRPr="003947CF">
              <w:rPr>
                <w:rFonts w:ascii="Cambria"/>
                <w:sz w:val="20"/>
              </w:rPr>
              <w:t>etc</w:t>
            </w:r>
            <w:proofErr w:type="spellEnd"/>
            <w:r w:rsidRPr="003947CF">
              <w:rPr>
                <w:rFonts w:ascii="Cambria"/>
                <w:sz w:val="20"/>
              </w:rPr>
              <w:t xml:space="preserve"> on campus, but we are ALSO comparing our administrative positions [below VP level] to the workload of those with same title at CCC and PC.</w:t>
            </w:r>
          </w:p>
          <w:p w:rsidR="002228EA" w:rsidRPr="003947CF" w:rsidRDefault="002228EA" w:rsidP="002228EA">
            <w:pPr>
              <w:pStyle w:val="TableParagraph"/>
              <w:spacing w:before="1"/>
              <w:ind w:left="103"/>
              <w:rPr>
                <w:rFonts w:ascii="Cambria"/>
                <w:sz w:val="20"/>
              </w:rPr>
            </w:pPr>
          </w:p>
          <w:p w:rsidR="007A1F39" w:rsidRDefault="002228EA" w:rsidP="002228EA">
            <w:pPr>
              <w:pStyle w:val="TableParagraph"/>
              <w:spacing w:before="1"/>
              <w:ind w:left="103"/>
              <w:rPr>
                <w:rFonts w:ascii="Cambria"/>
                <w:sz w:val="20"/>
              </w:rPr>
            </w:pPr>
            <w:r w:rsidRPr="003947CF">
              <w:rPr>
                <w:rFonts w:ascii="Cambria"/>
                <w:sz w:val="20"/>
              </w:rPr>
              <w:t>Note: Todd used self as example.</w:t>
            </w:r>
          </w:p>
          <w:p w:rsidR="007A1F39" w:rsidRDefault="002228EA" w:rsidP="007A1F39">
            <w:pPr>
              <w:pStyle w:val="TableParagraph"/>
              <w:numPr>
                <w:ilvl w:val="0"/>
                <w:numId w:val="6"/>
              </w:numPr>
              <w:spacing w:before="1"/>
              <w:rPr>
                <w:rFonts w:ascii="Cambria"/>
                <w:sz w:val="20"/>
              </w:rPr>
            </w:pPr>
            <w:r w:rsidRPr="003947CF">
              <w:rPr>
                <w:rFonts w:ascii="Cambria"/>
                <w:sz w:val="20"/>
              </w:rPr>
              <w:t xml:space="preserve">He has same title as individual at CCC and PC. </w:t>
            </w:r>
          </w:p>
          <w:p w:rsidR="007A1F39" w:rsidRDefault="002228EA" w:rsidP="007A1F39">
            <w:pPr>
              <w:pStyle w:val="TableParagraph"/>
              <w:numPr>
                <w:ilvl w:val="0"/>
                <w:numId w:val="6"/>
              </w:numPr>
              <w:spacing w:before="1"/>
              <w:rPr>
                <w:rFonts w:ascii="Cambria"/>
                <w:sz w:val="20"/>
              </w:rPr>
            </w:pPr>
            <w:r w:rsidRPr="003947CF">
              <w:rPr>
                <w:rFonts w:ascii="Cambria"/>
                <w:sz w:val="20"/>
              </w:rPr>
              <w:t xml:space="preserve">He has 4-10 times the technology to maintain. </w:t>
            </w:r>
          </w:p>
          <w:p w:rsidR="007A1F39" w:rsidRDefault="002228EA" w:rsidP="007A1F39">
            <w:pPr>
              <w:pStyle w:val="TableParagraph"/>
              <w:numPr>
                <w:ilvl w:val="0"/>
                <w:numId w:val="6"/>
              </w:numPr>
              <w:spacing w:before="1"/>
              <w:rPr>
                <w:rFonts w:ascii="Cambria"/>
                <w:sz w:val="20"/>
              </w:rPr>
            </w:pPr>
            <w:r w:rsidRPr="003947CF">
              <w:rPr>
                <w:rFonts w:ascii="Cambria"/>
                <w:sz w:val="20"/>
              </w:rPr>
              <w:t xml:space="preserve">He has 2-3 times the staff to oversee. </w:t>
            </w:r>
          </w:p>
          <w:p w:rsidR="007A1F39" w:rsidRDefault="002228EA" w:rsidP="007A1F39">
            <w:pPr>
              <w:pStyle w:val="TableParagraph"/>
              <w:numPr>
                <w:ilvl w:val="0"/>
                <w:numId w:val="6"/>
              </w:numPr>
              <w:spacing w:before="1"/>
              <w:rPr>
                <w:rFonts w:ascii="Cambria"/>
                <w:sz w:val="20"/>
              </w:rPr>
            </w:pPr>
            <w:r w:rsidRPr="003947CF">
              <w:rPr>
                <w:rFonts w:ascii="Cambria"/>
                <w:sz w:val="20"/>
              </w:rPr>
              <w:t xml:space="preserve">He has </w:t>
            </w:r>
            <w:r w:rsidR="003947CF" w:rsidRPr="003947CF">
              <w:rPr>
                <w:rFonts w:ascii="Cambria"/>
                <w:sz w:val="20"/>
              </w:rPr>
              <w:t xml:space="preserve">8-10 times the students to help. </w:t>
            </w:r>
          </w:p>
          <w:p w:rsidR="007A1F39" w:rsidRDefault="003947CF" w:rsidP="007A1F39">
            <w:pPr>
              <w:pStyle w:val="TableParagraph"/>
              <w:numPr>
                <w:ilvl w:val="0"/>
                <w:numId w:val="6"/>
              </w:numPr>
              <w:spacing w:before="1"/>
              <w:rPr>
                <w:rFonts w:ascii="Cambria"/>
                <w:sz w:val="20"/>
              </w:rPr>
            </w:pPr>
            <w:r w:rsidRPr="003947CF">
              <w:rPr>
                <w:rFonts w:ascii="Cambria"/>
                <w:sz w:val="20"/>
              </w:rPr>
              <w:t xml:space="preserve">With same title, he has same pay. </w:t>
            </w:r>
          </w:p>
          <w:p w:rsidR="002228EA" w:rsidRPr="003947CF" w:rsidRDefault="003947CF" w:rsidP="007A1F39">
            <w:pPr>
              <w:pStyle w:val="TableParagraph"/>
              <w:numPr>
                <w:ilvl w:val="0"/>
                <w:numId w:val="6"/>
              </w:numPr>
              <w:spacing w:before="1"/>
              <w:rPr>
                <w:rFonts w:ascii="Cambria"/>
                <w:sz w:val="20"/>
              </w:rPr>
            </w:pPr>
            <w:r w:rsidRPr="003947CF">
              <w:rPr>
                <w:rFonts w:ascii="Cambria"/>
                <w:sz w:val="20"/>
              </w:rPr>
              <w:t>This is a KCCD characteristic.</w:t>
            </w:r>
          </w:p>
          <w:p w:rsidR="003947CF" w:rsidRPr="003947CF" w:rsidRDefault="003947CF" w:rsidP="002228EA">
            <w:pPr>
              <w:pStyle w:val="TableParagraph"/>
              <w:spacing w:before="1"/>
              <w:ind w:left="103"/>
              <w:rPr>
                <w:rFonts w:ascii="Cambria"/>
                <w:sz w:val="20"/>
              </w:rPr>
            </w:pPr>
          </w:p>
          <w:p w:rsidR="00546C28" w:rsidRDefault="003947CF" w:rsidP="002228EA">
            <w:pPr>
              <w:pStyle w:val="TableParagraph"/>
              <w:spacing w:before="1"/>
              <w:ind w:left="103"/>
              <w:rPr>
                <w:rFonts w:ascii="Cambria"/>
                <w:sz w:val="20"/>
              </w:rPr>
            </w:pPr>
            <w:r w:rsidRPr="003947CF">
              <w:rPr>
                <w:rFonts w:ascii="Cambria"/>
                <w:sz w:val="20"/>
              </w:rPr>
              <w:t xml:space="preserve">Discussions about modification are ongoing, but two factors predominate: </w:t>
            </w:r>
          </w:p>
          <w:p w:rsidR="003947CF" w:rsidRPr="003947CF" w:rsidRDefault="003947CF" w:rsidP="00546C28">
            <w:pPr>
              <w:pStyle w:val="TableParagraph"/>
              <w:numPr>
                <w:ilvl w:val="0"/>
                <w:numId w:val="7"/>
              </w:numPr>
              <w:spacing w:before="1"/>
              <w:rPr>
                <w:rFonts w:ascii="Cambria"/>
                <w:sz w:val="20"/>
              </w:rPr>
            </w:pPr>
            <w:r w:rsidRPr="003947CF">
              <w:rPr>
                <w:rFonts w:ascii="Cambria"/>
                <w:sz w:val="20"/>
              </w:rPr>
              <w:t>Modify title [executive director, for example] and modify duties to justify pay increase.</w:t>
            </w:r>
          </w:p>
          <w:p w:rsidR="003947CF" w:rsidRPr="003947CF" w:rsidRDefault="003947CF" w:rsidP="00546C28">
            <w:pPr>
              <w:pStyle w:val="TableParagraph"/>
              <w:numPr>
                <w:ilvl w:val="0"/>
                <w:numId w:val="7"/>
              </w:numPr>
              <w:spacing w:before="1"/>
              <w:rPr>
                <w:rFonts w:ascii="Cambria"/>
                <w:sz w:val="20"/>
              </w:rPr>
            </w:pPr>
            <w:r w:rsidRPr="003947CF">
              <w:rPr>
                <w:rFonts w:ascii="Cambria"/>
                <w:sz w:val="20"/>
              </w:rPr>
              <w:t>Keep title but attach stipend to pay scale to offset labor.</w:t>
            </w:r>
          </w:p>
          <w:p w:rsidR="003947CF" w:rsidRPr="003947CF" w:rsidRDefault="003947CF" w:rsidP="002228EA">
            <w:pPr>
              <w:pStyle w:val="TableParagraph"/>
              <w:spacing w:before="1"/>
              <w:ind w:left="103"/>
              <w:rPr>
                <w:rFonts w:ascii="Cambria"/>
                <w:sz w:val="20"/>
              </w:rPr>
            </w:pPr>
          </w:p>
          <w:p w:rsidR="003947CF" w:rsidRPr="002228EA" w:rsidRDefault="003947CF" w:rsidP="002228EA">
            <w:pPr>
              <w:pStyle w:val="TableParagraph"/>
              <w:spacing w:before="1"/>
              <w:ind w:left="103"/>
              <w:rPr>
                <w:rFonts w:ascii="Cambria"/>
                <w:i/>
                <w:sz w:val="20"/>
              </w:rPr>
            </w:pPr>
            <w:r w:rsidRPr="003947CF">
              <w:rPr>
                <w:rFonts w:ascii="Cambria"/>
                <w:sz w:val="20"/>
              </w:rPr>
              <w:br/>
              <w:t>With changes, reviewing impact for classified also.</w:t>
            </w: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ight="542"/>
              <w:rPr>
                <w:rFonts w:ascii="Cambria" w:eastAsia="Cambria" w:hAnsi="Cambria" w:cs="Cambria"/>
              </w:rPr>
            </w:pPr>
            <w:r>
              <w:rPr>
                <w:rFonts w:ascii="Cambria"/>
              </w:rPr>
              <w:t>Coston</w:t>
            </w:r>
            <w:r>
              <w:rPr>
                <w:rFonts w:ascii="Cambria"/>
                <w:spacing w:val="-3"/>
              </w:rPr>
              <w:t xml:space="preserve"> </w:t>
            </w:r>
            <w:r>
              <w:rPr>
                <w:rFonts w:ascii="Cambria"/>
              </w:rPr>
              <w:t>and</w:t>
            </w:r>
            <w:r>
              <w:rPr>
                <w:rFonts w:ascii="Cambria"/>
                <w:spacing w:val="-1"/>
              </w:rPr>
              <w:t xml:space="preserve"> </w:t>
            </w:r>
            <w:r>
              <w:rPr>
                <w:rFonts w:ascii="Cambria"/>
              </w:rPr>
              <w:t>Task</w:t>
            </w:r>
            <w:r>
              <w:rPr>
                <w:rFonts w:ascii="Cambria"/>
                <w:spacing w:val="-2"/>
              </w:rPr>
              <w:t xml:space="preserve"> </w:t>
            </w:r>
            <w:r>
              <w:rPr>
                <w:rFonts w:ascii="Cambria"/>
              </w:rPr>
              <w:t>Force</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line="257" w:lineRule="exact"/>
              <w:ind w:left="103"/>
              <w:rPr>
                <w:rFonts w:ascii="Cambria" w:eastAsia="Cambria" w:hAnsi="Cambria" w:cs="Cambria"/>
              </w:rPr>
            </w:pPr>
            <w:r>
              <w:rPr>
                <w:rFonts w:ascii="Cambria"/>
              </w:rPr>
              <w:t>Information</w:t>
            </w:r>
          </w:p>
          <w:p w:rsidR="0006181A" w:rsidRDefault="0062665E">
            <w:pPr>
              <w:pStyle w:val="TableParagraph"/>
              <w:spacing w:line="256" w:lineRule="exact"/>
              <w:ind w:left="667"/>
              <w:rPr>
                <w:rFonts w:ascii="Cambria" w:eastAsia="Cambria" w:hAnsi="Cambria" w:cs="Cambria"/>
              </w:rPr>
            </w:pPr>
            <w:r>
              <w:rPr>
                <w:rFonts w:ascii="Cambria"/>
              </w:rPr>
              <w:t>15</w:t>
            </w:r>
            <w:r>
              <w:rPr>
                <w:rFonts w:ascii="Cambria"/>
                <w:spacing w:val="-1"/>
              </w:rPr>
              <w:t xml:space="preserve"> </w:t>
            </w:r>
            <w:r>
              <w:rPr>
                <w:rFonts w:ascii="Cambria"/>
              </w:rPr>
              <w:t>min</w:t>
            </w:r>
          </w:p>
        </w:tc>
      </w:tr>
      <w:tr w:rsidR="0006181A" w:rsidTr="00581733">
        <w:trPr>
          <w:trHeight w:hRule="exact" w:val="2803"/>
        </w:trPr>
        <w:tc>
          <w:tcPr>
            <w:tcW w:w="245" w:type="dxa"/>
            <w:vMerge/>
            <w:tcBorders>
              <w:left w:val="nil"/>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5"/>
              <w:rPr>
                <w:rFonts w:ascii="Cambria" w:eastAsia="Cambria" w:hAnsi="Cambria" w:cs="Cambria"/>
              </w:rPr>
            </w:pPr>
            <w:r>
              <w:rPr>
                <w:rFonts w:ascii="Cambria"/>
                <w:b/>
              </w:rPr>
              <w:t>F.</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Pr>
                <w:rFonts w:ascii="Cambria" w:eastAsia="Cambria" w:hAnsi="Cambria" w:cs="Cambria"/>
              </w:rPr>
            </w:pPr>
            <w:r>
              <w:rPr>
                <w:rFonts w:ascii="Cambria"/>
                <w:b/>
              </w:rPr>
              <w:t>Facilities</w:t>
            </w:r>
            <w:r>
              <w:rPr>
                <w:rFonts w:ascii="Cambria"/>
                <w:b/>
                <w:spacing w:val="-9"/>
              </w:rPr>
              <w:t xml:space="preserve"> </w:t>
            </w:r>
            <w:r>
              <w:rPr>
                <w:rFonts w:ascii="Cambria"/>
                <w:b/>
              </w:rPr>
              <w:t>Update</w:t>
            </w:r>
          </w:p>
          <w:p w:rsidR="0006181A" w:rsidRDefault="0062665E">
            <w:pPr>
              <w:pStyle w:val="TableParagraph"/>
              <w:spacing w:before="1"/>
              <w:ind w:left="103"/>
              <w:rPr>
                <w:rFonts w:ascii="Cambria"/>
                <w:i/>
                <w:sz w:val="20"/>
              </w:rPr>
            </w:pPr>
            <w:r>
              <w:rPr>
                <w:rFonts w:ascii="Cambria"/>
                <w:i/>
                <w:sz w:val="20"/>
              </w:rPr>
              <w:t>SD3: Facilities &amp;</w:t>
            </w:r>
            <w:r>
              <w:rPr>
                <w:rFonts w:ascii="Cambria"/>
                <w:i/>
                <w:spacing w:val="-18"/>
                <w:sz w:val="20"/>
              </w:rPr>
              <w:t xml:space="preserve"> </w:t>
            </w:r>
            <w:r>
              <w:rPr>
                <w:rFonts w:ascii="Cambria"/>
                <w:i/>
                <w:sz w:val="20"/>
              </w:rPr>
              <w:t>Technology</w:t>
            </w:r>
          </w:p>
          <w:p w:rsidR="00581733" w:rsidRDefault="00581733">
            <w:pPr>
              <w:pStyle w:val="TableParagraph"/>
              <w:spacing w:before="1"/>
              <w:ind w:left="103"/>
              <w:rPr>
                <w:rFonts w:ascii="Cambria"/>
                <w:i/>
                <w:sz w:val="20"/>
              </w:rPr>
            </w:pPr>
          </w:p>
          <w:p w:rsidR="00581733" w:rsidRDefault="00581733" w:rsidP="00504A90">
            <w:pPr>
              <w:pStyle w:val="TableParagraph"/>
              <w:spacing w:before="1"/>
              <w:ind w:left="726" w:hanging="623"/>
              <w:rPr>
                <w:rFonts w:ascii="Cambria" w:eastAsia="Cambria" w:hAnsi="Cambria" w:cs="Cambria"/>
                <w:sz w:val="20"/>
                <w:szCs w:val="20"/>
              </w:rPr>
            </w:pPr>
            <w:proofErr w:type="spellStart"/>
            <w:r>
              <w:rPr>
                <w:rFonts w:ascii="Cambria" w:eastAsia="Cambria" w:hAnsi="Cambria" w:cs="Cambria"/>
                <w:sz w:val="20"/>
                <w:szCs w:val="20"/>
              </w:rPr>
              <w:t>Powerpoint</w:t>
            </w:r>
            <w:proofErr w:type="spellEnd"/>
            <w:r>
              <w:rPr>
                <w:rFonts w:ascii="Cambria" w:eastAsia="Cambria" w:hAnsi="Cambria" w:cs="Cambria"/>
                <w:sz w:val="20"/>
                <w:szCs w:val="20"/>
              </w:rPr>
              <w:t xml:space="preserve"> presentation </w:t>
            </w:r>
            <w:proofErr w:type="gramStart"/>
            <w:r>
              <w:rPr>
                <w:rFonts w:ascii="Cambria" w:eastAsia="Cambria" w:hAnsi="Cambria" w:cs="Cambria"/>
                <w:sz w:val="20"/>
                <w:szCs w:val="20"/>
              </w:rPr>
              <w:t>of  status</w:t>
            </w:r>
            <w:proofErr w:type="gramEnd"/>
            <w:r>
              <w:rPr>
                <w:rFonts w:ascii="Cambria" w:eastAsia="Cambria" w:hAnsi="Cambria" w:cs="Cambria"/>
                <w:sz w:val="20"/>
                <w:szCs w:val="20"/>
              </w:rPr>
              <w:t xml:space="preserve"> of current Measure J projects. Available in CC committee website documents.</w:t>
            </w:r>
          </w:p>
          <w:p w:rsidR="00581733" w:rsidRDefault="00581733">
            <w:pPr>
              <w:pStyle w:val="TableParagraph"/>
              <w:spacing w:before="1"/>
              <w:ind w:left="103"/>
              <w:rPr>
                <w:rFonts w:ascii="Cambria" w:eastAsia="Cambria" w:hAnsi="Cambria" w:cs="Cambria"/>
                <w:sz w:val="20"/>
                <w:szCs w:val="20"/>
              </w:rPr>
            </w:pPr>
          </w:p>
          <w:p w:rsidR="00581733" w:rsidRDefault="00581733">
            <w:pPr>
              <w:pStyle w:val="TableParagraph"/>
              <w:spacing w:before="1"/>
              <w:ind w:left="103"/>
              <w:rPr>
                <w:rFonts w:ascii="Cambria" w:eastAsia="Cambria" w:hAnsi="Cambria" w:cs="Cambria"/>
                <w:sz w:val="20"/>
                <w:szCs w:val="20"/>
              </w:rPr>
            </w:pPr>
            <w:r>
              <w:rPr>
                <w:rFonts w:ascii="Cambria" w:eastAsia="Cambria" w:hAnsi="Cambria" w:cs="Cambria"/>
                <w:sz w:val="20"/>
                <w:szCs w:val="20"/>
              </w:rPr>
              <w:t xml:space="preserve">NOTE: </w:t>
            </w:r>
            <w:proofErr w:type="spellStart"/>
            <w:r>
              <w:rPr>
                <w:rFonts w:ascii="Cambria" w:eastAsia="Cambria" w:hAnsi="Cambria" w:cs="Cambria"/>
                <w:sz w:val="20"/>
                <w:szCs w:val="20"/>
              </w:rPr>
              <w:t>StuLife</w:t>
            </w:r>
            <w:proofErr w:type="spellEnd"/>
            <w:r>
              <w:rPr>
                <w:rFonts w:ascii="Cambria" w:eastAsia="Cambria" w:hAnsi="Cambria" w:cs="Cambria"/>
                <w:sz w:val="20"/>
                <w:szCs w:val="20"/>
              </w:rPr>
              <w:t>, BCSGA, Veterans RC, Health are now in Levinson Hall.</w:t>
            </w:r>
          </w:p>
          <w:p w:rsidR="00504A90" w:rsidRDefault="00504A90" w:rsidP="00504A90">
            <w:pPr>
              <w:pStyle w:val="TableParagraph"/>
              <w:spacing w:before="1"/>
              <w:ind w:left="906" w:hanging="810"/>
              <w:rPr>
                <w:rFonts w:ascii="Cambria" w:eastAsia="Cambria" w:hAnsi="Cambria" w:cs="Cambria"/>
                <w:sz w:val="20"/>
                <w:szCs w:val="20"/>
              </w:rPr>
            </w:pPr>
            <w:r>
              <w:rPr>
                <w:rFonts w:ascii="Cambria" w:eastAsia="Cambria" w:hAnsi="Cambria" w:cs="Cambria"/>
                <w:sz w:val="20"/>
                <w:szCs w:val="20"/>
              </w:rPr>
              <w:t xml:space="preserve">Also, coming soon [but no date listed]: </w:t>
            </w:r>
          </w:p>
          <w:p w:rsidR="00504A90" w:rsidRDefault="00504A90" w:rsidP="00504A90">
            <w:pPr>
              <w:pStyle w:val="TableParagraph"/>
              <w:spacing w:before="1"/>
              <w:ind w:left="726"/>
              <w:rPr>
                <w:rFonts w:ascii="Cambria" w:eastAsia="Cambria" w:hAnsi="Cambria" w:cs="Cambria"/>
                <w:sz w:val="20"/>
                <w:szCs w:val="20"/>
              </w:rPr>
            </w:pPr>
            <w:proofErr w:type="spellStart"/>
            <w:r>
              <w:rPr>
                <w:rFonts w:ascii="Cambria" w:eastAsia="Cambria" w:hAnsi="Cambria" w:cs="Cambria"/>
                <w:sz w:val="20"/>
                <w:szCs w:val="20"/>
              </w:rPr>
              <w:t>SwingSpace</w:t>
            </w:r>
            <w:proofErr w:type="spellEnd"/>
            <w:r>
              <w:rPr>
                <w:rFonts w:ascii="Cambria" w:eastAsia="Cambria" w:hAnsi="Cambria" w:cs="Cambria"/>
                <w:sz w:val="20"/>
                <w:szCs w:val="20"/>
              </w:rPr>
              <w:t xml:space="preserve"> in the works to handle disruptions with demolition/new construction.</w:t>
            </w: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ight="648"/>
              <w:rPr>
                <w:rFonts w:ascii="Cambria" w:eastAsia="Cambria" w:hAnsi="Cambria" w:cs="Cambria"/>
              </w:rPr>
            </w:pPr>
            <w:r>
              <w:rPr>
                <w:rFonts w:ascii="Cambria"/>
              </w:rPr>
              <w:t>Baker, Giacomini</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line="257" w:lineRule="exact"/>
              <w:ind w:left="103"/>
              <w:rPr>
                <w:rFonts w:ascii="Cambria" w:eastAsia="Cambria" w:hAnsi="Cambria" w:cs="Cambria"/>
              </w:rPr>
            </w:pPr>
            <w:r>
              <w:rPr>
                <w:rFonts w:ascii="Cambria"/>
              </w:rPr>
              <w:t>Information</w:t>
            </w:r>
          </w:p>
          <w:p w:rsidR="0006181A" w:rsidRDefault="0062665E">
            <w:pPr>
              <w:pStyle w:val="TableParagraph"/>
              <w:spacing w:line="257" w:lineRule="exact"/>
              <w:ind w:left="667"/>
              <w:rPr>
                <w:rFonts w:ascii="Cambria" w:eastAsia="Cambria" w:hAnsi="Cambria" w:cs="Cambria"/>
              </w:rPr>
            </w:pPr>
            <w:r>
              <w:rPr>
                <w:rFonts w:ascii="Cambria"/>
              </w:rPr>
              <w:t>15</w:t>
            </w:r>
            <w:r>
              <w:rPr>
                <w:rFonts w:ascii="Cambria"/>
                <w:spacing w:val="-1"/>
              </w:rPr>
              <w:t xml:space="preserve"> </w:t>
            </w:r>
            <w:r>
              <w:rPr>
                <w:rFonts w:ascii="Cambria"/>
              </w:rPr>
              <w:t>min</w:t>
            </w:r>
          </w:p>
        </w:tc>
      </w:tr>
      <w:tr w:rsidR="0006181A" w:rsidTr="003A62B0">
        <w:trPr>
          <w:trHeight w:hRule="exact" w:val="771"/>
        </w:trPr>
        <w:tc>
          <w:tcPr>
            <w:tcW w:w="245" w:type="dxa"/>
            <w:vMerge/>
            <w:tcBorders>
              <w:left w:val="nil"/>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5"/>
              <w:rPr>
                <w:rFonts w:ascii="Cambria" w:eastAsia="Cambria" w:hAnsi="Cambria" w:cs="Cambria"/>
              </w:rPr>
            </w:pPr>
            <w:r>
              <w:rPr>
                <w:rFonts w:ascii="Cambria"/>
                <w:b/>
              </w:rPr>
              <w:t>G.</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8" w:lineRule="exact"/>
              <w:ind w:left="103"/>
              <w:rPr>
                <w:rFonts w:ascii="Cambria" w:eastAsia="Cambria" w:hAnsi="Cambria" w:cs="Cambria"/>
              </w:rPr>
            </w:pPr>
            <w:r>
              <w:rPr>
                <w:rFonts w:ascii="Cambria"/>
                <w:b/>
              </w:rPr>
              <w:t>Committee Charge Revisions: Final</w:t>
            </w:r>
            <w:r>
              <w:rPr>
                <w:rFonts w:ascii="Cambria"/>
                <w:b/>
                <w:spacing w:val="-12"/>
              </w:rPr>
              <w:t xml:space="preserve"> </w:t>
            </w:r>
            <w:r>
              <w:rPr>
                <w:rFonts w:ascii="Cambria"/>
                <w:b/>
              </w:rPr>
              <w:t>Review</w:t>
            </w:r>
          </w:p>
          <w:p w:rsidR="0006181A" w:rsidRDefault="0062665E">
            <w:pPr>
              <w:pStyle w:val="TableParagraph"/>
              <w:numPr>
                <w:ilvl w:val="0"/>
                <w:numId w:val="3"/>
              </w:numPr>
              <w:tabs>
                <w:tab w:val="left" w:pos="629"/>
              </w:tabs>
              <w:spacing w:before="1" w:line="269" w:lineRule="exact"/>
              <w:rPr>
                <w:rFonts w:ascii="Cambria" w:eastAsia="Cambria" w:hAnsi="Cambria" w:cs="Cambria"/>
              </w:rPr>
            </w:pPr>
            <w:r>
              <w:rPr>
                <w:rFonts w:ascii="Cambria"/>
              </w:rPr>
              <w:t xml:space="preserve">Enrollment Management Committee, </w:t>
            </w:r>
            <w:r>
              <w:rPr>
                <w:rFonts w:ascii="Cambria"/>
                <w:i/>
              </w:rPr>
              <w:t>Senate Action</w:t>
            </w:r>
            <w:r>
              <w:rPr>
                <w:rFonts w:ascii="Cambria"/>
                <w:i/>
                <w:spacing w:val="-12"/>
              </w:rPr>
              <w:t xml:space="preserve"> </w:t>
            </w:r>
            <w:r>
              <w:rPr>
                <w:rFonts w:ascii="Cambria"/>
                <w:i/>
              </w:rPr>
              <w:t>01/30</w:t>
            </w:r>
          </w:p>
          <w:p w:rsidR="0006181A" w:rsidRDefault="0062665E">
            <w:pPr>
              <w:pStyle w:val="TableParagraph"/>
              <w:spacing w:line="233" w:lineRule="exact"/>
              <w:ind w:left="180"/>
              <w:rPr>
                <w:rFonts w:ascii="Cambria" w:eastAsia="Cambria" w:hAnsi="Cambria" w:cs="Cambria"/>
                <w:sz w:val="20"/>
                <w:szCs w:val="20"/>
              </w:rPr>
            </w:pPr>
            <w:r>
              <w:rPr>
                <w:rFonts w:ascii="Cambria"/>
                <w:i/>
                <w:sz w:val="20"/>
              </w:rPr>
              <w:t>SD4: Leadership &amp;</w:t>
            </w:r>
            <w:r>
              <w:rPr>
                <w:rFonts w:ascii="Cambria"/>
                <w:i/>
                <w:spacing w:val="-16"/>
                <w:sz w:val="20"/>
              </w:rPr>
              <w:t xml:space="preserve"> </w:t>
            </w:r>
            <w:r>
              <w:rPr>
                <w:rFonts w:ascii="Cambria"/>
                <w:i/>
                <w:sz w:val="20"/>
              </w:rPr>
              <w:t>Engagement</w:t>
            </w: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ind w:left="103" w:right="690"/>
              <w:rPr>
                <w:rFonts w:ascii="Cambria" w:eastAsia="Cambria" w:hAnsi="Cambria" w:cs="Cambria"/>
              </w:rPr>
            </w:pPr>
            <w:r>
              <w:rPr>
                <w:rFonts w:ascii="Cambria"/>
              </w:rPr>
              <w:t>Christian,</w:t>
            </w:r>
            <w:r>
              <w:rPr>
                <w:rFonts w:ascii="Cambria"/>
                <w:spacing w:val="-1"/>
              </w:rPr>
              <w:t xml:space="preserve"> </w:t>
            </w:r>
            <w:r>
              <w:rPr>
                <w:rFonts w:ascii="Cambria"/>
              </w:rPr>
              <w:t>Holmes</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line="257" w:lineRule="exact"/>
              <w:ind w:left="103"/>
              <w:rPr>
                <w:rFonts w:ascii="Cambria" w:eastAsia="Cambria" w:hAnsi="Cambria" w:cs="Cambria"/>
              </w:rPr>
            </w:pPr>
            <w:r>
              <w:rPr>
                <w:rFonts w:ascii="Cambria"/>
              </w:rPr>
              <w:t>Action</w:t>
            </w:r>
          </w:p>
          <w:p w:rsidR="0006181A" w:rsidRDefault="0062665E">
            <w:pPr>
              <w:pStyle w:val="TableParagraph"/>
              <w:spacing w:line="257" w:lineRule="exact"/>
              <w:ind w:left="789"/>
              <w:rPr>
                <w:rFonts w:ascii="Cambria" w:eastAsia="Cambria" w:hAnsi="Cambria" w:cs="Cambria"/>
              </w:rPr>
            </w:pPr>
            <w:r>
              <w:rPr>
                <w:rFonts w:ascii="Cambria"/>
              </w:rPr>
              <w:t>5</w:t>
            </w:r>
            <w:r>
              <w:rPr>
                <w:rFonts w:ascii="Cambria"/>
                <w:spacing w:val="3"/>
              </w:rPr>
              <w:t xml:space="preserve"> </w:t>
            </w:r>
            <w:r>
              <w:rPr>
                <w:rFonts w:ascii="Cambria"/>
              </w:rPr>
              <w:t>min</w:t>
            </w:r>
          </w:p>
        </w:tc>
      </w:tr>
      <w:tr w:rsidR="0006181A" w:rsidTr="000D71A3">
        <w:trPr>
          <w:trHeight w:hRule="exact" w:val="1507"/>
        </w:trPr>
        <w:tc>
          <w:tcPr>
            <w:tcW w:w="245" w:type="dxa"/>
            <w:vMerge/>
            <w:tcBorders>
              <w:left w:val="nil"/>
              <w:bottom w:val="single" w:sz="4" w:space="0" w:color="000000"/>
              <w:right w:val="single" w:sz="4" w:space="0" w:color="000000"/>
            </w:tcBorders>
          </w:tcPr>
          <w:p w:rsidR="0006181A" w:rsidRDefault="0006181A"/>
        </w:tc>
        <w:tc>
          <w:tcPr>
            <w:tcW w:w="45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5"/>
              <w:rPr>
                <w:rFonts w:ascii="Cambria" w:eastAsia="Cambria" w:hAnsi="Cambria" w:cs="Cambria"/>
              </w:rPr>
            </w:pPr>
            <w:r>
              <w:rPr>
                <w:rFonts w:ascii="Cambria"/>
                <w:b/>
              </w:rPr>
              <w:t>H.</w:t>
            </w:r>
          </w:p>
        </w:tc>
        <w:tc>
          <w:tcPr>
            <w:tcW w:w="6392"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Pr>
                <w:rFonts w:ascii="Cambria" w:eastAsia="Cambria" w:hAnsi="Cambria" w:cs="Cambria"/>
              </w:rPr>
            </w:pPr>
            <w:r>
              <w:rPr>
                <w:rFonts w:ascii="Cambria"/>
                <w:b/>
              </w:rPr>
              <w:t>District Consultation</w:t>
            </w:r>
            <w:r>
              <w:rPr>
                <w:rFonts w:ascii="Cambria"/>
                <w:b/>
                <w:spacing w:val="-9"/>
              </w:rPr>
              <w:t xml:space="preserve"> </w:t>
            </w:r>
            <w:r>
              <w:rPr>
                <w:rFonts w:ascii="Cambria"/>
                <w:b/>
              </w:rPr>
              <w:t>Council</w:t>
            </w:r>
          </w:p>
          <w:p w:rsidR="0006181A" w:rsidRDefault="0062665E">
            <w:pPr>
              <w:pStyle w:val="TableParagraph"/>
              <w:numPr>
                <w:ilvl w:val="0"/>
                <w:numId w:val="2"/>
              </w:numPr>
              <w:tabs>
                <w:tab w:val="left" w:pos="359"/>
                <w:tab w:val="left" w:pos="824"/>
              </w:tabs>
              <w:spacing w:before="1" w:line="269" w:lineRule="exact"/>
              <w:ind w:right="3491"/>
              <w:jc w:val="center"/>
              <w:rPr>
                <w:rFonts w:ascii="Cambria" w:eastAsia="Cambria" w:hAnsi="Cambria" w:cs="Cambria"/>
              </w:rPr>
            </w:pPr>
            <w:r>
              <w:rPr>
                <w:rFonts w:ascii="Cambria"/>
              </w:rPr>
              <w:t>January 22,</w:t>
            </w:r>
            <w:r>
              <w:rPr>
                <w:rFonts w:ascii="Cambria"/>
                <w:spacing w:val="-3"/>
              </w:rPr>
              <w:t xml:space="preserve"> </w:t>
            </w:r>
            <w:r>
              <w:rPr>
                <w:rFonts w:ascii="Cambria"/>
              </w:rPr>
              <w:t>2019</w:t>
            </w:r>
          </w:p>
          <w:p w:rsidR="0006181A" w:rsidRDefault="0062665E">
            <w:pPr>
              <w:pStyle w:val="TableParagraph"/>
              <w:spacing w:line="234" w:lineRule="exact"/>
              <w:ind w:left="103"/>
              <w:rPr>
                <w:rFonts w:ascii="Cambria"/>
                <w:i/>
                <w:sz w:val="20"/>
              </w:rPr>
            </w:pPr>
            <w:r>
              <w:rPr>
                <w:rFonts w:ascii="Cambria"/>
                <w:i/>
                <w:sz w:val="20"/>
              </w:rPr>
              <w:t>SD4: Leadership &amp;</w:t>
            </w:r>
            <w:r>
              <w:rPr>
                <w:rFonts w:ascii="Cambria"/>
                <w:i/>
                <w:spacing w:val="-17"/>
                <w:sz w:val="20"/>
              </w:rPr>
              <w:t xml:space="preserve"> </w:t>
            </w:r>
            <w:r>
              <w:rPr>
                <w:rFonts w:ascii="Cambria"/>
                <w:i/>
                <w:sz w:val="20"/>
              </w:rPr>
              <w:t>Engagement</w:t>
            </w:r>
          </w:p>
          <w:p w:rsidR="000D71A3" w:rsidRDefault="000D71A3">
            <w:pPr>
              <w:pStyle w:val="TableParagraph"/>
              <w:spacing w:line="234" w:lineRule="exact"/>
              <w:ind w:left="103"/>
              <w:rPr>
                <w:rFonts w:ascii="Cambria"/>
                <w:sz w:val="20"/>
              </w:rPr>
            </w:pPr>
            <w:r w:rsidRPr="0015725C">
              <w:rPr>
                <w:rFonts w:ascii="Cambria"/>
                <w:sz w:val="20"/>
              </w:rPr>
              <w:t>Reference to Governors</w:t>
            </w:r>
            <w:r w:rsidRPr="0015725C">
              <w:rPr>
                <w:rFonts w:ascii="Cambria"/>
                <w:sz w:val="20"/>
              </w:rPr>
              <w:t>’</w:t>
            </w:r>
            <w:r w:rsidRPr="0015725C">
              <w:rPr>
                <w:rFonts w:ascii="Cambria"/>
                <w:sz w:val="20"/>
              </w:rPr>
              <w:t xml:space="preserve"> Budget proposal: 3.46% COLA for CCs.</w:t>
            </w:r>
          </w:p>
          <w:p w:rsidR="0015725C" w:rsidRPr="0015725C" w:rsidRDefault="0015725C">
            <w:pPr>
              <w:pStyle w:val="TableParagraph"/>
              <w:spacing w:line="234" w:lineRule="exact"/>
              <w:ind w:left="103"/>
              <w:rPr>
                <w:rFonts w:ascii="Cambria" w:eastAsia="Cambria" w:hAnsi="Cambria" w:cs="Cambria"/>
                <w:sz w:val="20"/>
                <w:szCs w:val="20"/>
              </w:rPr>
            </w:pPr>
            <w:r>
              <w:rPr>
                <w:rFonts w:ascii="Cambria"/>
                <w:sz w:val="20"/>
              </w:rPr>
              <w:t>Steven or Manny- anything to add?</w:t>
            </w:r>
          </w:p>
        </w:tc>
        <w:tc>
          <w:tcPr>
            <w:tcW w:w="1709" w:type="dxa"/>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ind w:left="103" w:right="467"/>
              <w:rPr>
                <w:rFonts w:ascii="Cambria" w:eastAsia="Cambria" w:hAnsi="Cambria" w:cs="Cambria"/>
              </w:rPr>
            </w:pPr>
            <w:r>
              <w:rPr>
                <w:rFonts w:ascii="Cambria"/>
              </w:rPr>
              <w:t>Holmes, Mourtzanos</w:t>
            </w:r>
          </w:p>
        </w:tc>
        <w:tc>
          <w:tcPr>
            <w:tcW w:w="1441" w:type="dxa"/>
            <w:gridSpan w:val="3"/>
            <w:tcBorders>
              <w:top w:val="single" w:sz="4" w:space="0" w:color="000000"/>
              <w:left w:val="single" w:sz="4" w:space="0" w:color="000000"/>
              <w:bottom w:val="single" w:sz="4" w:space="0" w:color="000000"/>
              <w:right w:val="single" w:sz="4" w:space="0" w:color="000000"/>
            </w:tcBorders>
          </w:tcPr>
          <w:p w:rsidR="0006181A" w:rsidRDefault="0062665E">
            <w:pPr>
              <w:pStyle w:val="TableParagraph"/>
              <w:spacing w:before="2" w:line="257" w:lineRule="exact"/>
              <w:ind w:left="103"/>
              <w:rPr>
                <w:rFonts w:ascii="Cambria" w:eastAsia="Cambria" w:hAnsi="Cambria" w:cs="Cambria"/>
              </w:rPr>
            </w:pPr>
            <w:r>
              <w:rPr>
                <w:rFonts w:ascii="Cambria"/>
              </w:rPr>
              <w:t>Information</w:t>
            </w:r>
          </w:p>
          <w:p w:rsidR="0006181A" w:rsidRDefault="0062665E">
            <w:pPr>
              <w:pStyle w:val="TableParagraph"/>
              <w:spacing w:line="257" w:lineRule="exact"/>
              <w:ind w:left="667"/>
              <w:rPr>
                <w:rFonts w:ascii="Cambria" w:eastAsia="Cambria" w:hAnsi="Cambria" w:cs="Cambria"/>
              </w:rPr>
            </w:pPr>
            <w:r>
              <w:rPr>
                <w:rFonts w:ascii="Cambria"/>
              </w:rPr>
              <w:t>10</w:t>
            </w:r>
            <w:r>
              <w:rPr>
                <w:rFonts w:ascii="Cambria"/>
                <w:spacing w:val="-1"/>
              </w:rPr>
              <w:t xml:space="preserve"> </w:t>
            </w:r>
            <w:r>
              <w:rPr>
                <w:rFonts w:ascii="Cambria"/>
              </w:rPr>
              <w:t>min</w:t>
            </w:r>
          </w:p>
        </w:tc>
      </w:tr>
      <w:tr w:rsidR="0006181A" w:rsidTr="003A62B0">
        <w:trPr>
          <w:trHeight w:hRule="exact" w:val="269"/>
        </w:trPr>
        <w:tc>
          <w:tcPr>
            <w:tcW w:w="10239" w:type="dxa"/>
            <w:gridSpan w:val="7"/>
            <w:tcBorders>
              <w:top w:val="single" w:sz="4" w:space="0" w:color="000000"/>
              <w:left w:val="single" w:sz="4" w:space="0" w:color="000000"/>
              <w:bottom w:val="single" w:sz="4" w:space="0" w:color="000000"/>
              <w:right w:val="single" w:sz="4" w:space="0" w:color="000000"/>
            </w:tcBorders>
            <w:shd w:val="clear" w:color="auto" w:fill="F1F1F1"/>
          </w:tcPr>
          <w:p w:rsidR="0006181A" w:rsidRDefault="0062665E">
            <w:pPr>
              <w:pStyle w:val="TableParagraph"/>
              <w:spacing w:line="258" w:lineRule="exact"/>
              <w:ind w:left="103"/>
              <w:rPr>
                <w:rFonts w:ascii="Cambria" w:eastAsia="Cambria" w:hAnsi="Cambria" w:cs="Cambria"/>
              </w:rPr>
            </w:pPr>
            <w:r>
              <w:rPr>
                <w:rFonts w:ascii="Cambria"/>
                <w:b/>
              </w:rPr>
              <w:t>VI.    Information</w:t>
            </w:r>
            <w:r>
              <w:rPr>
                <w:rFonts w:ascii="Cambria"/>
                <w:b/>
                <w:spacing w:val="-16"/>
              </w:rPr>
              <w:t xml:space="preserve"> </w:t>
            </w:r>
            <w:r>
              <w:rPr>
                <w:rFonts w:ascii="Cambria"/>
                <w:b/>
              </w:rPr>
              <w:t>Items</w:t>
            </w:r>
          </w:p>
        </w:tc>
      </w:tr>
      <w:tr w:rsidR="0006181A" w:rsidTr="0015725C">
        <w:trPr>
          <w:trHeight w:hRule="exact" w:val="3634"/>
        </w:trPr>
        <w:tc>
          <w:tcPr>
            <w:tcW w:w="245" w:type="dxa"/>
            <w:tcBorders>
              <w:top w:val="single" w:sz="4" w:space="0" w:color="000000"/>
              <w:left w:val="nil"/>
              <w:bottom w:val="single" w:sz="4" w:space="0" w:color="000000"/>
              <w:right w:val="single" w:sz="4" w:space="0" w:color="000000"/>
            </w:tcBorders>
          </w:tcPr>
          <w:p w:rsidR="0006181A" w:rsidRDefault="0006181A"/>
        </w:tc>
        <w:tc>
          <w:tcPr>
            <w:tcW w:w="9540" w:type="dxa"/>
            <w:gridSpan w:val="5"/>
            <w:tcBorders>
              <w:top w:val="single" w:sz="4" w:space="0" w:color="000000"/>
              <w:left w:val="single" w:sz="4" w:space="0" w:color="000000"/>
              <w:bottom w:val="single" w:sz="4" w:space="0" w:color="000000"/>
              <w:right w:val="single" w:sz="4" w:space="0" w:color="000000"/>
            </w:tcBorders>
          </w:tcPr>
          <w:p w:rsidR="0006181A" w:rsidRDefault="0015725C">
            <w:pPr>
              <w:pStyle w:val="TableParagraph"/>
              <w:spacing w:line="258" w:lineRule="exact"/>
              <w:ind w:left="105"/>
              <w:rPr>
                <w:rFonts w:ascii="Cambria" w:eastAsia="Cambria" w:hAnsi="Cambria" w:cs="Cambria"/>
              </w:rPr>
            </w:pPr>
            <w:r>
              <w:rPr>
                <w:rFonts w:ascii="Cambria"/>
              </w:rPr>
              <w:t xml:space="preserve">Future </w:t>
            </w:r>
            <w:r w:rsidR="0062665E">
              <w:rPr>
                <w:rFonts w:ascii="Cambria"/>
              </w:rPr>
              <w:t>Dates to</w:t>
            </w:r>
            <w:r w:rsidR="0062665E">
              <w:rPr>
                <w:rFonts w:ascii="Cambria"/>
                <w:spacing w:val="-2"/>
              </w:rPr>
              <w:t xml:space="preserve"> </w:t>
            </w:r>
            <w:r w:rsidR="0062665E">
              <w:rPr>
                <w:rFonts w:ascii="Cambria"/>
              </w:rPr>
              <w:t>Note:</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sz w:val="20"/>
              </w:rPr>
              <w:t>February 8, 9:30am: Black History Month Conference (Indoor</w:t>
            </w:r>
            <w:r>
              <w:rPr>
                <w:rFonts w:ascii="Cambria"/>
                <w:spacing w:val="-5"/>
                <w:sz w:val="20"/>
              </w:rPr>
              <w:t xml:space="preserve"> </w:t>
            </w:r>
            <w:r>
              <w:rPr>
                <w:rFonts w:ascii="Cambria"/>
                <w:sz w:val="20"/>
              </w:rPr>
              <w:t>Theater)</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eastAsia="Cambria" w:hAnsi="Cambria" w:cs="Cambria"/>
                <w:sz w:val="20"/>
                <w:szCs w:val="20"/>
              </w:rPr>
              <w:t>February 8: Men’s Track &amp; Field, Baseball M/W Tennis, WSC</w:t>
            </w:r>
            <w:r>
              <w:rPr>
                <w:rFonts w:ascii="Cambria" w:eastAsia="Cambria" w:hAnsi="Cambria" w:cs="Cambria"/>
                <w:spacing w:val="-2"/>
                <w:sz w:val="20"/>
                <w:szCs w:val="20"/>
              </w:rPr>
              <w:t xml:space="preserve"> </w:t>
            </w:r>
            <w:r>
              <w:rPr>
                <w:rFonts w:ascii="Cambria" w:eastAsia="Cambria" w:hAnsi="Cambria" w:cs="Cambria"/>
                <w:sz w:val="20"/>
                <w:szCs w:val="20"/>
              </w:rPr>
              <w:t>Pentathlon</w:t>
            </w:r>
          </w:p>
          <w:p w:rsidR="0006181A" w:rsidRDefault="0062665E">
            <w:pPr>
              <w:pStyle w:val="TableParagraph"/>
              <w:numPr>
                <w:ilvl w:val="0"/>
                <w:numId w:val="1"/>
              </w:numPr>
              <w:tabs>
                <w:tab w:val="left" w:pos="827"/>
              </w:tabs>
              <w:spacing w:before="1"/>
              <w:rPr>
                <w:rFonts w:ascii="Cambria" w:eastAsia="Cambria" w:hAnsi="Cambria" w:cs="Cambria"/>
                <w:sz w:val="20"/>
                <w:szCs w:val="20"/>
              </w:rPr>
            </w:pPr>
            <w:r>
              <w:rPr>
                <w:rFonts w:ascii="Cambria"/>
                <w:sz w:val="20"/>
              </w:rPr>
              <w:t xml:space="preserve">February 11, 7:30pm: BC Jazz Ensemble w/ Wayne Horvitz and Sara </w:t>
            </w:r>
            <w:proofErr w:type="spellStart"/>
            <w:r>
              <w:rPr>
                <w:rFonts w:ascii="Cambria"/>
                <w:sz w:val="20"/>
              </w:rPr>
              <w:t>Shoenbeck</w:t>
            </w:r>
            <w:proofErr w:type="spellEnd"/>
            <w:r>
              <w:rPr>
                <w:rFonts w:ascii="Cambria"/>
                <w:sz w:val="20"/>
              </w:rPr>
              <w:t xml:space="preserve"> (Indoor</w:t>
            </w:r>
            <w:r>
              <w:rPr>
                <w:rFonts w:ascii="Cambria"/>
                <w:spacing w:val="-17"/>
                <w:sz w:val="20"/>
              </w:rPr>
              <w:t xml:space="preserve"> </w:t>
            </w:r>
            <w:r>
              <w:rPr>
                <w:rFonts w:ascii="Cambria"/>
                <w:sz w:val="20"/>
              </w:rPr>
              <w:t>Theater)</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sz w:val="20"/>
              </w:rPr>
              <w:t>February 12: BCSGA Distinguished Speaker, Temple Grandin Ph.D. (Levan</w:t>
            </w:r>
            <w:r>
              <w:rPr>
                <w:rFonts w:ascii="Cambria"/>
                <w:spacing w:val="-3"/>
                <w:sz w:val="20"/>
              </w:rPr>
              <w:t xml:space="preserve"> </w:t>
            </w:r>
            <w:r>
              <w:rPr>
                <w:rFonts w:ascii="Cambria"/>
                <w:sz w:val="20"/>
              </w:rPr>
              <w:t>Center)</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eastAsia="Cambria" w:hAnsi="Cambria" w:cs="Cambria"/>
                <w:sz w:val="20"/>
                <w:szCs w:val="20"/>
              </w:rPr>
              <w:t>February 13, 5pm, Men’s Basketball vs. LA</w:t>
            </w:r>
            <w:r>
              <w:rPr>
                <w:rFonts w:ascii="Cambria" w:eastAsia="Cambria" w:hAnsi="Cambria" w:cs="Cambria"/>
                <w:spacing w:val="-3"/>
                <w:sz w:val="20"/>
                <w:szCs w:val="20"/>
              </w:rPr>
              <w:t xml:space="preserve"> </w:t>
            </w:r>
            <w:r>
              <w:rPr>
                <w:rFonts w:ascii="Cambria" w:eastAsia="Cambria" w:hAnsi="Cambria" w:cs="Cambria"/>
                <w:sz w:val="20"/>
                <w:szCs w:val="20"/>
              </w:rPr>
              <w:t>Pierce</w:t>
            </w:r>
          </w:p>
          <w:p w:rsidR="0006181A" w:rsidRDefault="0062665E">
            <w:pPr>
              <w:pStyle w:val="TableParagraph"/>
              <w:numPr>
                <w:ilvl w:val="0"/>
                <w:numId w:val="1"/>
              </w:numPr>
              <w:tabs>
                <w:tab w:val="left" w:pos="827"/>
              </w:tabs>
              <w:spacing w:before="1" w:line="245" w:lineRule="exact"/>
              <w:rPr>
                <w:rFonts w:ascii="Cambria" w:eastAsia="Cambria" w:hAnsi="Cambria" w:cs="Cambria"/>
                <w:sz w:val="20"/>
                <w:szCs w:val="20"/>
              </w:rPr>
            </w:pPr>
            <w:r>
              <w:rPr>
                <w:rFonts w:ascii="Cambria"/>
                <w:b/>
                <w:sz w:val="20"/>
              </w:rPr>
              <w:t>February 14, 1pm: KCCD Board of Trustees Meeting</w:t>
            </w:r>
            <w:r>
              <w:rPr>
                <w:rFonts w:ascii="Cambria"/>
                <w:b/>
                <w:spacing w:val="-3"/>
                <w:sz w:val="20"/>
              </w:rPr>
              <w:t xml:space="preserve"> </w:t>
            </w:r>
            <w:r>
              <w:rPr>
                <w:rFonts w:ascii="Cambria"/>
                <w:b/>
                <w:sz w:val="20"/>
              </w:rPr>
              <w:t>(Weill)</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sz w:val="20"/>
              </w:rPr>
              <w:t>February 15: COLLEGE</w:t>
            </w:r>
            <w:r>
              <w:rPr>
                <w:rFonts w:ascii="Cambria"/>
                <w:spacing w:val="-2"/>
                <w:sz w:val="20"/>
              </w:rPr>
              <w:t xml:space="preserve"> </w:t>
            </w:r>
            <w:r>
              <w:rPr>
                <w:rFonts w:ascii="Cambria"/>
                <w:sz w:val="20"/>
              </w:rPr>
              <w:t>CLOSED</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sz w:val="20"/>
              </w:rPr>
              <w:t>February 18: COLLEGE</w:t>
            </w:r>
            <w:r>
              <w:rPr>
                <w:rFonts w:ascii="Cambria"/>
                <w:spacing w:val="-2"/>
                <w:sz w:val="20"/>
              </w:rPr>
              <w:t xml:space="preserve"> </w:t>
            </w:r>
            <w:r>
              <w:rPr>
                <w:rFonts w:ascii="Cambria"/>
                <w:sz w:val="20"/>
              </w:rPr>
              <w:t>CLOSED</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b/>
                <w:sz w:val="20"/>
              </w:rPr>
              <w:t>February 21, 9:00am: ASCCC Faculty Diversification Workshop (Levan</w:t>
            </w:r>
            <w:r>
              <w:rPr>
                <w:rFonts w:ascii="Cambria"/>
                <w:b/>
                <w:spacing w:val="-6"/>
                <w:sz w:val="20"/>
              </w:rPr>
              <w:t xml:space="preserve"> </w:t>
            </w:r>
            <w:r>
              <w:rPr>
                <w:rFonts w:ascii="Cambria"/>
                <w:b/>
                <w:sz w:val="20"/>
              </w:rPr>
              <w:t>Center)</w:t>
            </w:r>
          </w:p>
          <w:p w:rsidR="0006181A" w:rsidRDefault="0062665E">
            <w:pPr>
              <w:pStyle w:val="TableParagraph"/>
              <w:numPr>
                <w:ilvl w:val="0"/>
                <w:numId w:val="1"/>
              </w:numPr>
              <w:tabs>
                <w:tab w:val="left" w:pos="827"/>
              </w:tabs>
              <w:spacing w:before="1" w:line="245" w:lineRule="exact"/>
              <w:rPr>
                <w:rFonts w:ascii="Cambria" w:eastAsia="Cambria" w:hAnsi="Cambria" w:cs="Cambria"/>
                <w:sz w:val="20"/>
                <w:szCs w:val="20"/>
              </w:rPr>
            </w:pPr>
            <w:r>
              <w:rPr>
                <w:rFonts w:ascii="Cambria"/>
                <w:sz w:val="20"/>
              </w:rPr>
              <w:t>February 22, 8:00am: Harlem &amp; Beyond presents Dr. James Chaffers (Indoor</w:t>
            </w:r>
            <w:r>
              <w:rPr>
                <w:rFonts w:ascii="Cambria"/>
                <w:spacing w:val="-12"/>
                <w:sz w:val="20"/>
              </w:rPr>
              <w:t xml:space="preserve"> </w:t>
            </w:r>
            <w:r>
              <w:rPr>
                <w:rFonts w:ascii="Cambria"/>
                <w:sz w:val="20"/>
              </w:rPr>
              <w:t>Theater)</w:t>
            </w:r>
          </w:p>
          <w:p w:rsidR="0006181A" w:rsidRDefault="0062665E">
            <w:pPr>
              <w:pStyle w:val="TableParagraph"/>
              <w:numPr>
                <w:ilvl w:val="0"/>
                <w:numId w:val="1"/>
              </w:numPr>
              <w:tabs>
                <w:tab w:val="left" w:pos="827"/>
              </w:tabs>
              <w:spacing w:line="245" w:lineRule="exact"/>
              <w:rPr>
                <w:rFonts w:ascii="Cambria" w:eastAsia="Cambria" w:hAnsi="Cambria" w:cs="Cambria"/>
                <w:sz w:val="20"/>
                <w:szCs w:val="20"/>
              </w:rPr>
            </w:pPr>
            <w:r>
              <w:rPr>
                <w:rFonts w:ascii="Cambria"/>
                <w:sz w:val="20"/>
              </w:rPr>
              <w:t xml:space="preserve">February 28: BCSGA Distinguished Speaker, </w:t>
            </w:r>
            <w:proofErr w:type="spellStart"/>
            <w:r>
              <w:rPr>
                <w:rFonts w:ascii="Cambria"/>
                <w:sz w:val="20"/>
              </w:rPr>
              <w:t>Clemantine</w:t>
            </w:r>
            <w:proofErr w:type="spellEnd"/>
            <w:r>
              <w:rPr>
                <w:rFonts w:ascii="Cambria"/>
                <w:spacing w:val="-1"/>
                <w:sz w:val="20"/>
              </w:rPr>
              <w:t xml:space="preserve"> </w:t>
            </w:r>
            <w:proofErr w:type="spellStart"/>
            <w:r>
              <w:rPr>
                <w:rFonts w:ascii="Cambria"/>
                <w:sz w:val="20"/>
              </w:rPr>
              <w:t>Wamariya</w:t>
            </w:r>
            <w:proofErr w:type="spellEnd"/>
          </w:p>
          <w:p w:rsidR="0006181A" w:rsidRDefault="00F01915">
            <w:pPr>
              <w:pStyle w:val="TableParagraph"/>
              <w:ind w:left="6798" w:right="101" w:firstLine="199"/>
              <w:jc w:val="right"/>
              <w:rPr>
                <w:rFonts w:ascii="Cambria" w:eastAsia="Cambria" w:hAnsi="Cambria" w:cs="Cambria"/>
                <w:sz w:val="20"/>
                <w:szCs w:val="20"/>
              </w:rPr>
            </w:pPr>
            <w:hyperlink r:id="rId9">
              <w:r w:rsidR="0062665E">
                <w:rPr>
                  <w:rFonts w:ascii="Cambria"/>
                  <w:b/>
                  <w:color w:val="C00000"/>
                  <w:sz w:val="20"/>
                  <w:u w:val="single" w:color="C00000"/>
                </w:rPr>
                <w:t>Bakersfield College</w:t>
              </w:r>
              <w:r w:rsidR="0062665E">
                <w:rPr>
                  <w:rFonts w:ascii="Cambria"/>
                  <w:b/>
                  <w:color w:val="C00000"/>
                  <w:spacing w:val="-15"/>
                  <w:sz w:val="20"/>
                  <w:u w:val="single" w:color="C00000"/>
                </w:rPr>
                <w:t xml:space="preserve"> </w:t>
              </w:r>
              <w:r w:rsidR="0062665E">
                <w:rPr>
                  <w:rFonts w:ascii="Cambria"/>
                  <w:b/>
                  <w:color w:val="C00000"/>
                  <w:sz w:val="20"/>
                  <w:u w:val="single" w:color="C00000"/>
                </w:rPr>
                <w:t>Events</w:t>
              </w:r>
            </w:hyperlink>
            <w:r w:rsidR="0062665E">
              <w:rPr>
                <w:rFonts w:ascii="Cambria"/>
                <w:b/>
                <w:color w:val="C00000"/>
                <w:w w:val="99"/>
                <w:sz w:val="20"/>
              </w:rPr>
              <w:t xml:space="preserve"> </w:t>
            </w:r>
            <w:hyperlink r:id="rId10">
              <w:r w:rsidR="0062665E">
                <w:rPr>
                  <w:rFonts w:ascii="Cambria"/>
                  <w:b/>
                  <w:color w:val="0000FF"/>
                  <w:sz w:val="20"/>
                  <w:u w:val="single" w:color="0000FF"/>
                </w:rPr>
                <w:t>Renegade Athletics</w:t>
              </w:r>
              <w:r w:rsidR="0062665E">
                <w:rPr>
                  <w:rFonts w:ascii="Cambria"/>
                  <w:b/>
                  <w:color w:val="0000FF"/>
                  <w:spacing w:val="-13"/>
                  <w:sz w:val="20"/>
                  <w:u w:val="single" w:color="0000FF"/>
                </w:rPr>
                <w:t xml:space="preserve"> </w:t>
              </w:r>
              <w:r w:rsidR="0062665E">
                <w:rPr>
                  <w:rFonts w:ascii="Cambria"/>
                  <w:b/>
                  <w:color w:val="0000FF"/>
                  <w:sz w:val="20"/>
                  <w:u w:val="single" w:color="0000FF"/>
                </w:rPr>
                <w:t>Schedule</w:t>
              </w:r>
            </w:hyperlink>
          </w:p>
        </w:tc>
        <w:tc>
          <w:tcPr>
            <w:tcW w:w="454" w:type="dxa"/>
            <w:tcBorders>
              <w:top w:val="single" w:sz="4" w:space="0" w:color="000000"/>
              <w:left w:val="single" w:sz="4" w:space="0" w:color="000000"/>
              <w:bottom w:val="single" w:sz="4" w:space="0" w:color="000000"/>
              <w:right w:val="single" w:sz="4" w:space="0" w:color="000000"/>
            </w:tcBorders>
          </w:tcPr>
          <w:p w:rsidR="0006181A" w:rsidRDefault="0006181A"/>
        </w:tc>
      </w:tr>
      <w:tr w:rsidR="0006181A" w:rsidTr="003A62B0">
        <w:trPr>
          <w:trHeight w:hRule="exact" w:val="266"/>
        </w:trPr>
        <w:tc>
          <w:tcPr>
            <w:tcW w:w="10239" w:type="dxa"/>
            <w:gridSpan w:val="7"/>
            <w:tcBorders>
              <w:top w:val="single" w:sz="4" w:space="0" w:color="000000"/>
              <w:left w:val="single" w:sz="4" w:space="0" w:color="000000"/>
              <w:bottom w:val="single" w:sz="4" w:space="0" w:color="000000"/>
              <w:right w:val="single" w:sz="4" w:space="0" w:color="000000"/>
            </w:tcBorders>
            <w:shd w:val="clear" w:color="auto" w:fill="D9D9D9"/>
          </w:tcPr>
          <w:p w:rsidR="0006181A" w:rsidRDefault="0062665E">
            <w:pPr>
              <w:pStyle w:val="TableParagraph"/>
              <w:spacing w:line="257" w:lineRule="exact"/>
              <w:ind w:left="103"/>
              <w:rPr>
                <w:rFonts w:ascii="Cambria" w:eastAsia="Cambria" w:hAnsi="Cambria" w:cs="Cambria"/>
              </w:rPr>
            </w:pPr>
            <w:r>
              <w:rPr>
                <w:rFonts w:ascii="Cambria" w:eastAsia="Cambria" w:hAnsi="Cambria" w:cs="Cambria"/>
                <w:b/>
                <w:bCs/>
              </w:rPr>
              <w:t>NEXT SCHEDULED MEETING – March 1,</w:t>
            </w:r>
            <w:r>
              <w:rPr>
                <w:rFonts w:ascii="Cambria" w:eastAsia="Cambria" w:hAnsi="Cambria" w:cs="Cambria"/>
                <w:b/>
                <w:bCs/>
                <w:spacing w:val="31"/>
              </w:rPr>
              <w:t xml:space="preserve"> </w:t>
            </w:r>
            <w:r>
              <w:rPr>
                <w:rFonts w:ascii="Cambria" w:eastAsia="Cambria" w:hAnsi="Cambria" w:cs="Cambria"/>
                <w:b/>
                <w:bCs/>
              </w:rPr>
              <w:t>2018</w:t>
            </w:r>
          </w:p>
        </w:tc>
      </w:tr>
    </w:tbl>
    <w:p w:rsidR="0062665E" w:rsidRDefault="0062665E"/>
    <w:sectPr w:rsidR="0062665E">
      <w:type w:val="continuous"/>
      <w:pgSz w:w="12240" w:h="15840"/>
      <w:pgMar w:top="660" w:right="10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34F"/>
    <w:multiLevelType w:val="hybridMultilevel"/>
    <w:tmpl w:val="F286B48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272C04BE"/>
    <w:multiLevelType w:val="hybridMultilevel"/>
    <w:tmpl w:val="41B4F1BA"/>
    <w:lvl w:ilvl="0" w:tplc="2BC0EC34">
      <w:start w:val="1"/>
      <w:numFmt w:val="bullet"/>
      <w:lvlText w:val=""/>
      <w:lvlJc w:val="left"/>
      <w:pPr>
        <w:ind w:left="826" w:hanging="360"/>
      </w:pPr>
      <w:rPr>
        <w:rFonts w:ascii="Symbol" w:eastAsia="Symbol" w:hAnsi="Symbol" w:hint="default"/>
        <w:w w:val="99"/>
        <w:sz w:val="20"/>
        <w:szCs w:val="20"/>
      </w:rPr>
    </w:lvl>
    <w:lvl w:ilvl="1" w:tplc="1A86072A">
      <w:start w:val="1"/>
      <w:numFmt w:val="bullet"/>
      <w:lvlText w:val="•"/>
      <w:lvlJc w:val="left"/>
      <w:pPr>
        <w:ind w:left="1691" w:hanging="360"/>
      </w:pPr>
      <w:rPr>
        <w:rFonts w:hint="default"/>
      </w:rPr>
    </w:lvl>
    <w:lvl w:ilvl="2" w:tplc="1B981E4E">
      <w:start w:val="1"/>
      <w:numFmt w:val="bullet"/>
      <w:lvlText w:val="•"/>
      <w:lvlJc w:val="left"/>
      <w:pPr>
        <w:ind w:left="2562" w:hanging="360"/>
      </w:pPr>
      <w:rPr>
        <w:rFonts w:hint="default"/>
      </w:rPr>
    </w:lvl>
    <w:lvl w:ilvl="3" w:tplc="02584AAC">
      <w:start w:val="1"/>
      <w:numFmt w:val="bullet"/>
      <w:lvlText w:val="•"/>
      <w:lvlJc w:val="left"/>
      <w:pPr>
        <w:ind w:left="3433" w:hanging="360"/>
      </w:pPr>
      <w:rPr>
        <w:rFonts w:hint="default"/>
      </w:rPr>
    </w:lvl>
    <w:lvl w:ilvl="4" w:tplc="115C3598">
      <w:start w:val="1"/>
      <w:numFmt w:val="bullet"/>
      <w:lvlText w:val="•"/>
      <w:lvlJc w:val="left"/>
      <w:pPr>
        <w:ind w:left="4304" w:hanging="360"/>
      </w:pPr>
      <w:rPr>
        <w:rFonts w:hint="default"/>
      </w:rPr>
    </w:lvl>
    <w:lvl w:ilvl="5" w:tplc="580897F6">
      <w:start w:val="1"/>
      <w:numFmt w:val="bullet"/>
      <w:lvlText w:val="•"/>
      <w:lvlJc w:val="left"/>
      <w:pPr>
        <w:ind w:left="5175" w:hanging="360"/>
      </w:pPr>
      <w:rPr>
        <w:rFonts w:hint="default"/>
      </w:rPr>
    </w:lvl>
    <w:lvl w:ilvl="6" w:tplc="400ED736">
      <w:start w:val="1"/>
      <w:numFmt w:val="bullet"/>
      <w:lvlText w:val="•"/>
      <w:lvlJc w:val="left"/>
      <w:pPr>
        <w:ind w:left="6046" w:hanging="360"/>
      </w:pPr>
      <w:rPr>
        <w:rFonts w:hint="default"/>
      </w:rPr>
    </w:lvl>
    <w:lvl w:ilvl="7" w:tplc="E44A949C">
      <w:start w:val="1"/>
      <w:numFmt w:val="bullet"/>
      <w:lvlText w:val="•"/>
      <w:lvlJc w:val="left"/>
      <w:pPr>
        <w:ind w:left="6917" w:hanging="360"/>
      </w:pPr>
      <w:rPr>
        <w:rFonts w:hint="default"/>
      </w:rPr>
    </w:lvl>
    <w:lvl w:ilvl="8" w:tplc="9006B3F8">
      <w:start w:val="1"/>
      <w:numFmt w:val="bullet"/>
      <w:lvlText w:val="•"/>
      <w:lvlJc w:val="left"/>
      <w:pPr>
        <w:ind w:left="7788" w:hanging="360"/>
      </w:pPr>
      <w:rPr>
        <w:rFonts w:hint="default"/>
      </w:rPr>
    </w:lvl>
  </w:abstractNum>
  <w:abstractNum w:abstractNumId="2" w15:restartNumberingAfterBreak="0">
    <w:nsid w:val="29FE249F"/>
    <w:multiLevelType w:val="hybridMultilevel"/>
    <w:tmpl w:val="274AA4C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0340129"/>
    <w:multiLevelType w:val="hybridMultilevel"/>
    <w:tmpl w:val="7B5AC99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35855B0E"/>
    <w:multiLevelType w:val="hybridMultilevel"/>
    <w:tmpl w:val="FA4CD916"/>
    <w:lvl w:ilvl="0" w:tplc="C22ED978">
      <w:start w:val="1"/>
      <w:numFmt w:val="bullet"/>
      <w:lvlText w:val=""/>
      <w:lvlJc w:val="left"/>
      <w:pPr>
        <w:ind w:left="628" w:hanging="180"/>
      </w:pPr>
      <w:rPr>
        <w:rFonts w:ascii="Symbol" w:eastAsia="Symbol" w:hAnsi="Symbol" w:hint="default"/>
        <w:w w:val="100"/>
        <w:sz w:val="22"/>
        <w:szCs w:val="22"/>
      </w:rPr>
    </w:lvl>
    <w:lvl w:ilvl="1" w:tplc="6E52D49E">
      <w:start w:val="1"/>
      <w:numFmt w:val="bullet"/>
      <w:lvlText w:val="•"/>
      <w:lvlJc w:val="left"/>
      <w:pPr>
        <w:ind w:left="1196" w:hanging="180"/>
      </w:pPr>
      <w:rPr>
        <w:rFonts w:hint="default"/>
      </w:rPr>
    </w:lvl>
    <w:lvl w:ilvl="2" w:tplc="5B00841C">
      <w:start w:val="1"/>
      <w:numFmt w:val="bullet"/>
      <w:lvlText w:val="•"/>
      <w:lvlJc w:val="left"/>
      <w:pPr>
        <w:ind w:left="1772" w:hanging="180"/>
      </w:pPr>
      <w:rPr>
        <w:rFonts w:hint="default"/>
      </w:rPr>
    </w:lvl>
    <w:lvl w:ilvl="3" w:tplc="B8C29DA0">
      <w:start w:val="1"/>
      <w:numFmt w:val="bullet"/>
      <w:lvlText w:val="•"/>
      <w:lvlJc w:val="left"/>
      <w:pPr>
        <w:ind w:left="2348" w:hanging="180"/>
      </w:pPr>
      <w:rPr>
        <w:rFonts w:hint="default"/>
      </w:rPr>
    </w:lvl>
    <w:lvl w:ilvl="4" w:tplc="A032222A">
      <w:start w:val="1"/>
      <w:numFmt w:val="bullet"/>
      <w:lvlText w:val="•"/>
      <w:lvlJc w:val="left"/>
      <w:pPr>
        <w:ind w:left="2925" w:hanging="180"/>
      </w:pPr>
      <w:rPr>
        <w:rFonts w:hint="default"/>
      </w:rPr>
    </w:lvl>
    <w:lvl w:ilvl="5" w:tplc="1DE2E762">
      <w:start w:val="1"/>
      <w:numFmt w:val="bullet"/>
      <w:lvlText w:val="•"/>
      <w:lvlJc w:val="left"/>
      <w:pPr>
        <w:ind w:left="3501" w:hanging="180"/>
      </w:pPr>
      <w:rPr>
        <w:rFonts w:hint="default"/>
      </w:rPr>
    </w:lvl>
    <w:lvl w:ilvl="6" w:tplc="41642F80">
      <w:start w:val="1"/>
      <w:numFmt w:val="bullet"/>
      <w:lvlText w:val="•"/>
      <w:lvlJc w:val="left"/>
      <w:pPr>
        <w:ind w:left="4077" w:hanging="180"/>
      </w:pPr>
      <w:rPr>
        <w:rFonts w:hint="default"/>
      </w:rPr>
    </w:lvl>
    <w:lvl w:ilvl="7" w:tplc="B690659E">
      <w:start w:val="1"/>
      <w:numFmt w:val="bullet"/>
      <w:lvlText w:val="•"/>
      <w:lvlJc w:val="left"/>
      <w:pPr>
        <w:ind w:left="4653" w:hanging="180"/>
      </w:pPr>
      <w:rPr>
        <w:rFonts w:hint="default"/>
      </w:rPr>
    </w:lvl>
    <w:lvl w:ilvl="8" w:tplc="C472F14E">
      <w:start w:val="1"/>
      <w:numFmt w:val="bullet"/>
      <w:lvlText w:val="•"/>
      <w:lvlJc w:val="left"/>
      <w:pPr>
        <w:ind w:left="5230" w:hanging="180"/>
      </w:pPr>
      <w:rPr>
        <w:rFonts w:hint="default"/>
      </w:rPr>
    </w:lvl>
  </w:abstractNum>
  <w:abstractNum w:abstractNumId="5" w15:restartNumberingAfterBreak="0">
    <w:nsid w:val="5FE0604E"/>
    <w:multiLevelType w:val="hybridMultilevel"/>
    <w:tmpl w:val="A4CA80E6"/>
    <w:lvl w:ilvl="0" w:tplc="727EAB52">
      <w:start w:val="1"/>
      <w:numFmt w:val="bullet"/>
      <w:lvlText w:val=""/>
      <w:lvlJc w:val="left"/>
      <w:pPr>
        <w:ind w:left="823" w:hanging="360"/>
      </w:pPr>
      <w:rPr>
        <w:rFonts w:ascii="Symbol" w:eastAsia="Symbol" w:hAnsi="Symbol" w:hint="default"/>
        <w:w w:val="100"/>
        <w:sz w:val="22"/>
        <w:szCs w:val="22"/>
      </w:rPr>
    </w:lvl>
    <w:lvl w:ilvl="1" w:tplc="037284B4">
      <w:start w:val="1"/>
      <w:numFmt w:val="bullet"/>
      <w:lvlText w:val="•"/>
      <w:lvlJc w:val="left"/>
      <w:pPr>
        <w:ind w:left="1376" w:hanging="360"/>
      </w:pPr>
      <w:rPr>
        <w:rFonts w:hint="default"/>
      </w:rPr>
    </w:lvl>
    <w:lvl w:ilvl="2" w:tplc="57E433D2">
      <w:start w:val="1"/>
      <w:numFmt w:val="bullet"/>
      <w:lvlText w:val="•"/>
      <w:lvlJc w:val="left"/>
      <w:pPr>
        <w:ind w:left="1932" w:hanging="360"/>
      </w:pPr>
      <w:rPr>
        <w:rFonts w:hint="default"/>
      </w:rPr>
    </w:lvl>
    <w:lvl w:ilvl="3" w:tplc="87761F9E">
      <w:start w:val="1"/>
      <w:numFmt w:val="bullet"/>
      <w:lvlText w:val="•"/>
      <w:lvlJc w:val="left"/>
      <w:pPr>
        <w:ind w:left="2488" w:hanging="360"/>
      </w:pPr>
      <w:rPr>
        <w:rFonts w:hint="default"/>
      </w:rPr>
    </w:lvl>
    <w:lvl w:ilvl="4" w:tplc="5CFA5F42">
      <w:start w:val="1"/>
      <w:numFmt w:val="bullet"/>
      <w:lvlText w:val="•"/>
      <w:lvlJc w:val="left"/>
      <w:pPr>
        <w:ind w:left="3045" w:hanging="360"/>
      </w:pPr>
      <w:rPr>
        <w:rFonts w:hint="default"/>
      </w:rPr>
    </w:lvl>
    <w:lvl w:ilvl="5" w:tplc="F676BD0A">
      <w:start w:val="1"/>
      <w:numFmt w:val="bullet"/>
      <w:lvlText w:val="•"/>
      <w:lvlJc w:val="left"/>
      <w:pPr>
        <w:ind w:left="3601" w:hanging="360"/>
      </w:pPr>
      <w:rPr>
        <w:rFonts w:hint="default"/>
      </w:rPr>
    </w:lvl>
    <w:lvl w:ilvl="6" w:tplc="ABC8A070">
      <w:start w:val="1"/>
      <w:numFmt w:val="bullet"/>
      <w:lvlText w:val="•"/>
      <w:lvlJc w:val="left"/>
      <w:pPr>
        <w:ind w:left="4157" w:hanging="360"/>
      </w:pPr>
      <w:rPr>
        <w:rFonts w:hint="default"/>
      </w:rPr>
    </w:lvl>
    <w:lvl w:ilvl="7" w:tplc="6A82990E">
      <w:start w:val="1"/>
      <w:numFmt w:val="bullet"/>
      <w:lvlText w:val="•"/>
      <w:lvlJc w:val="left"/>
      <w:pPr>
        <w:ind w:left="4713" w:hanging="360"/>
      </w:pPr>
      <w:rPr>
        <w:rFonts w:hint="default"/>
      </w:rPr>
    </w:lvl>
    <w:lvl w:ilvl="8" w:tplc="1C06723A">
      <w:start w:val="1"/>
      <w:numFmt w:val="bullet"/>
      <w:lvlText w:val="•"/>
      <w:lvlJc w:val="left"/>
      <w:pPr>
        <w:ind w:left="5270" w:hanging="360"/>
      </w:pPr>
      <w:rPr>
        <w:rFonts w:hint="default"/>
      </w:rPr>
    </w:lvl>
  </w:abstractNum>
  <w:abstractNum w:abstractNumId="6" w15:restartNumberingAfterBreak="0">
    <w:nsid w:val="67FF5F1B"/>
    <w:multiLevelType w:val="hybridMultilevel"/>
    <w:tmpl w:val="A546FD66"/>
    <w:lvl w:ilvl="0" w:tplc="C41AAD58">
      <w:start w:val="1"/>
      <w:numFmt w:val="bullet"/>
      <w:lvlText w:val=""/>
      <w:lvlJc w:val="left"/>
      <w:pPr>
        <w:ind w:left="823" w:hanging="360"/>
      </w:pPr>
      <w:rPr>
        <w:rFonts w:ascii="Symbol" w:eastAsia="Symbol" w:hAnsi="Symbol" w:hint="default"/>
        <w:w w:val="100"/>
        <w:sz w:val="22"/>
        <w:szCs w:val="22"/>
      </w:rPr>
    </w:lvl>
    <w:lvl w:ilvl="1" w:tplc="A00E9F9E">
      <w:start w:val="1"/>
      <w:numFmt w:val="bullet"/>
      <w:lvlText w:val="•"/>
      <w:lvlJc w:val="left"/>
      <w:pPr>
        <w:ind w:left="1376" w:hanging="360"/>
      </w:pPr>
      <w:rPr>
        <w:rFonts w:hint="default"/>
      </w:rPr>
    </w:lvl>
    <w:lvl w:ilvl="2" w:tplc="FE245022">
      <w:start w:val="1"/>
      <w:numFmt w:val="bullet"/>
      <w:lvlText w:val="•"/>
      <w:lvlJc w:val="left"/>
      <w:pPr>
        <w:ind w:left="1932" w:hanging="360"/>
      </w:pPr>
      <w:rPr>
        <w:rFonts w:hint="default"/>
      </w:rPr>
    </w:lvl>
    <w:lvl w:ilvl="3" w:tplc="9A04F64E">
      <w:start w:val="1"/>
      <w:numFmt w:val="bullet"/>
      <w:lvlText w:val="•"/>
      <w:lvlJc w:val="left"/>
      <w:pPr>
        <w:ind w:left="2488" w:hanging="360"/>
      </w:pPr>
      <w:rPr>
        <w:rFonts w:hint="default"/>
      </w:rPr>
    </w:lvl>
    <w:lvl w:ilvl="4" w:tplc="D91814DA">
      <w:start w:val="1"/>
      <w:numFmt w:val="bullet"/>
      <w:lvlText w:val="•"/>
      <w:lvlJc w:val="left"/>
      <w:pPr>
        <w:ind w:left="3045" w:hanging="360"/>
      </w:pPr>
      <w:rPr>
        <w:rFonts w:hint="default"/>
      </w:rPr>
    </w:lvl>
    <w:lvl w:ilvl="5" w:tplc="2B8E44BE">
      <w:start w:val="1"/>
      <w:numFmt w:val="bullet"/>
      <w:lvlText w:val="•"/>
      <w:lvlJc w:val="left"/>
      <w:pPr>
        <w:ind w:left="3601" w:hanging="360"/>
      </w:pPr>
      <w:rPr>
        <w:rFonts w:hint="default"/>
      </w:rPr>
    </w:lvl>
    <w:lvl w:ilvl="6" w:tplc="84D8B2DC">
      <w:start w:val="1"/>
      <w:numFmt w:val="bullet"/>
      <w:lvlText w:val="•"/>
      <w:lvlJc w:val="left"/>
      <w:pPr>
        <w:ind w:left="4157" w:hanging="360"/>
      </w:pPr>
      <w:rPr>
        <w:rFonts w:hint="default"/>
      </w:rPr>
    </w:lvl>
    <w:lvl w:ilvl="7" w:tplc="3920C932">
      <w:start w:val="1"/>
      <w:numFmt w:val="bullet"/>
      <w:lvlText w:val="•"/>
      <w:lvlJc w:val="left"/>
      <w:pPr>
        <w:ind w:left="4713" w:hanging="360"/>
      </w:pPr>
      <w:rPr>
        <w:rFonts w:hint="default"/>
      </w:rPr>
    </w:lvl>
    <w:lvl w:ilvl="8" w:tplc="304A0E1A">
      <w:start w:val="1"/>
      <w:numFmt w:val="bullet"/>
      <w:lvlText w:val="•"/>
      <w:lvlJc w:val="left"/>
      <w:pPr>
        <w:ind w:left="5270" w:hanging="360"/>
      </w:pPr>
      <w:rPr>
        <w:rFonts w:hint="default"/>
      </w:rPr>
    </w:lvl>
  </w:abstractNum>
  <w:abstractNum w:abstractNumId="7" w15:restartNumberingAfterBreak="0">
    <w:nsid w:val="6FFA07FC"/>
    <w:multiLevelType w:val="hybridMultilevel"/>
    <w:tmpl w:val="1024A644"/>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A"/>
    <w:rsid w:val="00022B17"/>
    <w:rsid w:val="0006181A"/>
    <w:rsid w:val="00084831"/>
    <w:rsid w:val="000A7231"/>
    <w:rsid w:val="000C7731"/>
    <w:rsid w:val="000D71A3"/>
    <w:rsid w:val="0015725C"/>
    <w:rsid w:val="002228EA"/>
    <w:rsid w:val="002D0594"/>
    <w:rsid w:val="003947CF"/>
    <w:rsid w:val="003A62B0"/>
    <w:rsid w:val="00497087"/>
    <w:rsid w:val="00504A90"/>
    <w:rsid w:val="0053786B"/>
    <w:rsid w:val="00546C28"/>
    <w:rsid w:val="00562D24"/>
    <w:rsid w:val="00581733"/>
    <w:rsid w:val="005E40D3"/>
    <w:rsid w:val="0062665E"/>
    <w:rsid w:val="007A1F39"/>
    <w:rsid w:val="00871ABB"/>
    <w:rsid w:val="00A24FDE"/>
    <w:rsid w:val="00BB2681"/>
    <w:rsid w:val="00D65954"/>
    <w:rsid w:val="00F01915"/>
    <w:rsid w:val="00F52701"/>
    <w:rsid w:val="00FC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1BA8-2778-4157-BC44-780CA674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2"/>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52"/>
    </w:pPr>
    <w:rPr>
      <w:rFonts w:ascii="Cambria" w:eastAsia="Cambria" w:hAnsi="Cambria"/>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cjc.org/wp-content/uploads/Accreditation-Standards-Adopted-June-2014.pdf" TargetMode="External"/><Relationship Id="rId3" Type="http://schemas.openxmlformats.org/officeDocument/2006/relationships/settings" Target="settings.xml"/><Relationship Id="rId7" Type="http://schemas.openxmlformats.org/officeDocument/2006/relationships/hyperlink" Target="https://www.bakersfieldcollege.edu/scorecard/strategic-dir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collegecounci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gades.com/composite" TargetMode="External"/><Relationship Id="rId4" Type="http://schemas.openxmlformats.org/officeDocument/2006/relationships/webSettings" Target="webSettings.xml"/><Relationship Id="rId9" Type="http://schemas.openxmlformats.org/officeDocument/2006/relationships/hyperlink" Target="https://www.bakersfieldcollege.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KCCD</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creator>BCIS</dc:creator>
  <cp:lastModifiedBy>Catherine Rangel</cp:lastModifiedBy>
  <cp:revision>2</cp:revision>
  <dcterms:created xsi:type="dcterms:W3CDTF">2019-02-08T00:57:00Z</dcterms:created>
  <dcterms:modified xsi:type="dcterms:W3CDTF">2019-02-08T00:57:00Z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2019-02-07T00:00:00Z</vt:filetime>
  </property>
</Properties>
</file>