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093" w:rsidRDefault="00E10093" w:rsidP="00E10093">
      <w:pPr>
        <w:pStyle w:val="NoSpacing"/>
        <w:spacing w:line="480" w:lineRule="auto"/>
      </w:pPr>
      <w:r w:rsidRPr="009457E2">
        <w:rPr>
          <w:b/>
        </w:rPr>
        <w:t>To</w:t>
      </w:r>
      <w:r>
        <w:t>: Faculty Senate</w:t>
      </w:r>
    </w:p>
    <w:p w:rsidR="00E10093" w:rsidRDefault="00E10093" w:rsidP="009B1766">
      <w:pPr>
        <w:pStyle w:val="NoSpacing"/>
        <w:spacing w:line="480" w:lineRule="auto"/>
        <w:outlineLvl w:val="0"/>
      </w:pPr>
      <w:r w:rsidRPr="009457E2">
        <w:rPr>
          <w:b/>
        </w:rPr>
        <w:t>From</w:t>
      </w:r>
      <w:r>
        <w:t xml:space="preserve">: Mia Ocean, EODAC Faculty Chair  </w:t>
      </w:r>
    </w:p>
    <w:p w:rsidR="00E10093" w:rsidRDefault="00E10093" w:rsidP="00E10093">
      <w:pPr>
        <w:pStyle w:val="NoSpacing"/>
        <w:spacing w:line="480" w:lineRule="auto"/>
      </w:pPr>
      <w:r w:rsidRPr="009457E2">
        <w:rPr>
          <w:b/>
        </w:rPr>
        <w:t>Date</w:t>
      </w:r>
      <w:r>
        <w:t xml:space="preserve">: </w:t>
      </w:r>
      <w:r w:rsidR="009B1766">
        <w:t>March</w:t>
      </w:r>
      <w:r>
        <w:t xml:space="preserve"> 6, 2018</w:t>
      </w:r>
    </w:p>
    <w:p w:rsidR="00E10093" w:rsidRDefault="00E10093" w:rsidP="00E10093">
      <w:pPr>
        <w:pStyle w:val="NoSpacing"/>
        <w:spacing w:line="480" w:lineRule="auto"/>
      </w:pPr>
      <w:r w:rsidRPr="009457E2">
        <w:rPr>
          <w:b/>
        </w:rPr>
        <w:t>Subject</w:t>
      </w:r>
      <w:r>
        <w:t>: EODAC Report</w:t>
      </w:r>
    </w:p>
    <w:p w:rsidR="00B32490" w:rsidRDefault="00E10093" w:rsidP="00E10093">
      <w:pPr>
        <w:pStyle w:val="NoSpacing"/>
      </w:pPr>
      <w:r>
        <w:t xml:space="preserve">The EODAC is </w:t>
      </w:r>
      <w:r w:rsidR="009B1766">
        <w:t xml:space="preserve">still awaiting a formal response from </w:t>
      </w:r>
      <w:r w:rsidR="009B1766">
        <w:t>Vice Chancellor Davis</w:t>
      </w:r>
      <w:r w:rsidR="009B1766">
        <w:t xml:space="preserve"> to the previously submitted</w:t>
      </w:r>
      <w:r w:rsidR="00B32490" w:rsidRPr="00B32490">
        <w:t xml:space="preserve"> Questions and Document Requests</w:t>
      </w:r>
      <w:r w:rsidR="00B32490">
        <w:t xml:space="preserve">. Once we have compiled pertinent information, we will conduct a policy and procedural analysis, </w:t>
      </w:r>
      <w:r w:rsidR="00CC1F95">
        <w:t>to develop</w:t>
      </w:r>
      <w:r w:rsidR="00B32490">
        <w:t xml:space="preserve"> an action plan address</w:t>
      </w:r>
      <w:r w:rsidR="00CC1F95">
        <w:t>ing</w:t>
      </w:r>
      <w:r w:rsidR="00B32490">
        <w:t xml:space="preserve"> areas of concern.  </w:t>
      </w:r>
    </w:p>
    <w:p w:rsidR="00B32490" w:rsidRDefault="00B32490" w:rsidP="00E10093">
      <w:pPr>
        <w:pStyle w:val="NoSpacing"/>
      </w:pPr>
    </w:p>
    <w:p w:rsidR="00CC1F95" w:rsidRDefault="009B1766" w:rsidP="00E10093">
      <w:pPr>
        <w:pStyle w:val="NoSpacing"/>
      </w:pPr>
      <w:r>
        <w:t>Dena is currently leading the charge to compile a final draft of the EEO Plan for the</w:t>
      </w:r>
      <w:r w:rsidR="00B32490">
        <w:t xml:space="preserve"> District. </w:t>
      </w:r>
      <w:r>
        <w:t xml:space="preserve">The plan needs to be submitted to the state by June 1, 2018 for the College to be eligible for related funding. </w:t>
      </w:r>
      <w:r w:rsidR="00344791">
        <w:t xml:space="preserve">It will be making its way to Faculty Senate after District Consulting Council at the end of March. </w:t>
      </w:r>
    </w:p>
    <w:p w:rsidR="00CC1F95" w:rsidRDefault="00CC1F95" w:rsidP="00E10093">
      <w:pPr>
        <w:pStyle w:val="NoSpacing"/>
      </w:pPr>
    </w:p>
    <w:p w:rsidR="00817D69" w:rsidRPr="00344791" w:rsidRDefault="00CC1F95" w:rsidP="00344791">
      <w:pPr>
        <w:pStyle w:val="NoSpacing"/>
      </w:pPr>
      <w:bookmarkStart w:id="0" w:name="_GoBack"/>
      <w:r>
        <w:t>EODAC is always open to feedback and suggestions. Please let me know if there are additional areas of concern or items you would like us to consider reviewing</w:t>
      </w:r>
      <w:r w:rsidR="00785C9A">
        <w:t xml:space="preserve"> for the future</w:t>
      </w:r>
      <w:r>
        <w:t xml:space="preserve">. </w:t>
      </w:r>
      <w:bookmarkEnd w:id="0"/>
    </w:p>
    <w:sectPr w:rsidR="00817D69" w:rsidRPr="00344791" w:rsidSect="001C3249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406"/>
    <w:rsid w:val="00032DC7"/>
    <w:rsid w:val="00135D2D"/>
    <w:rsid w:val="001C3249"/>
    <w:rsid w:val="002A4F85"/>
    <w:rsid w:val="002C4D96"/>
    <w:rsid w:val="00301493"/>
    <w:rsid w:val="00344791"/>
    <w:rsid w:val="0036127A"/>
    <w:rsid w:val="00377A55"/>
    <w:rsid w:val="003E2AFA"/>
    <w:rsid w:val="00714769"/>
    <w:rsid w:val="00785C9A"/>
    <w:rsid w:val="007C47F7"/>
    <w:rsid w:val="007E1940"/>
    <w:rsid w:val="00810972"/>
    <w:rsid w:val="00817D69"/>
    <w:rsid w:val="00821406"/>
    <w:rsid w:val="008A1258"/>
    <w:rsid w:val="008C604B"/>
    <w:rsid w:val="009457E2"/>
    <w:rsid w:val="009B1766"/>
    <w:rsid w:val="00B32490"/>
    <w:rsid w:val="00CC1F95"/>
    <w:rsid w:val="00D87098"/>
    <w:rsid w:val="00D926CA"/>
    <w:rsid w:val="00E10093"/>
    <w:rsid w:val="00FB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D2E0"/>
  <w15:chartTrackingRefBased/>
  <w15:docId w15:val="{4DC49407-B644-4808-BF2E-2780CE44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7F7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A55"/>
    <w:pPr>
      <w:keepNext/>
      <w:keepLines/>
      <w:jc w:val="center"/>
      <w:outlineLvl w:val="0"/>
    </w:pPr>
    <w:rPr>
      <w:rFonts w:eastAsia="MS Gothic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7A55"/>
    <w:pPr>
      <w:keepNext/>
      <w:keepLines/>
      <w:outlineLvl w:val="1"/>
    </w:pPr>
    <w:rPr>
      <w:rFonts w:eastAsia="MS Gothic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7A55"/>
    <w:pPr>
      <w:keepNext/>
      <w:keepLines/>
      <w:ind w:firstLine="720"/>
      <w:outlineLvl w:val="2"/>
    </w:pPr>
    <w:rPr>
      <w:rFonts w:eastAsia="MS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7A55"/>
    <w:pPr>
      <w:keepNext/>
      <w:keepLines/>
      <w:ind w:firstLine="720"/>
      <w:outlineLvl w:val="3"/>
    </w:pPr>
    <w:rPr>
      <w:rFonts w:eastAsia="MS Gothic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77A55"/>
    <w:pPr>
      <w:ind w:firstLine="720"/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377A55"/>
    <w:pPr>
      <w:keepNext/>
      <w:keepLines/>
      <w:ind w:firstLine="720"/>
      <w:outlineLvl w:val="5"/>
    </w:pPr>
    <w:rPr>
      <w:rFonts w:eastAsiaTheme="majorEastAsia" w:cstheme="majorBidi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rsid w:val="00377A55"/>
    <w:rPr>
      <w:rFonts w:ascii="Times New Roman" w:eastAsia="MS Gothic" w:hAnsi="Times New Roman"/>
      <w:b/>
      <w:bCs/>
      <w:sz w:val="24"/>
      <w:szCs w:val="26"/>
    </w:rPr>
  </w:style>
  <w:style w:type="character" w:customStyle="1" w:styleId="Heading1Char">
    <w:name w:val="Heading 1 Char"/>
    <w:link w:val="Heading1"/>
    <w:uiPriority w:val="9"/>
    <w:rsid w:val="00377A55"/>
    <w:rPr>
      <w:rFonts w:ascii="Times New Roman" w:eastAsia="MS Gothic" w:hAnsi="Times New Roman"/>
      <w:b/>
      <w:bCs/>
      <w:sz w:val="24"/>
      <w:szCs w:val="28"/>
    </w:rPr>
  </w:style>
  <w:style w:type="character" w:customStyle="1" w:styleId="Heading3Char">
    <w:name w:val="Heading 3 Char"/>
    <w:link w:val="Heading3"/>
    <w:uiPriority w:val="99"/>
    <w:rsid w:val="00377A55"/>
    <w:rPr>
      <w:rFonts w:ascii="Times New Roman" w:eastAsia="MS Gothic" w:hAnsi="Times New Roman"/>
      <w:b/>
      <w:bCs/>
      <w:sz w:val="24"/>
    </w:rPr>
  </w:style>
  <w:style w:type="character" w:customStyle="1" w:styleId="Heading4Char">
    <w:name w:val="Heading 4 Char"/>
    <w:link w:val="Heading4"/>
    <w:uiPriority w:val="99"/>
    <w:rsid w:val="00377A55"/>
    <w:rPr>
      <w:rFonts w:ascii="Times New Roman" w:eastAsia="MS Gothic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link w:val="Heading5"/>
    <w:uiPriority w:val="99"/>
    <w:rsid w:val="00377A55"/>
    <w:rPr>
      <w:rFonts w:ascii="Times New Roman" w:eastAsia="Times New Roman" w:hAnsi="Times New Roman"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377A55"/>
    <w:rPr>
      <w:rFonts w:ascii="Times New Roman" w:eastAsiaTheme="majorEastAsia" w:hAnsi="Times New Roman" w:cstheme="majorBidi"/>
      <w:sz w:val="24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A4F85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81097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0093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7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4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58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1460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3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7710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Keston Lyman</dc:creator>
  <cp:keywords/>
  <dc:description/>
  <cp:lastModifiedBy>Microsoft Office User</cp:lastModifiedBy>
  <cp:revision>3</cp:revision>
  <dcterms:created xsi:type="dcterms:W3CDTF">2018-03-06T23:04:00Z</dcterms:created>
  <dcterms:modified xsi:type="dcterms:W3CDTF">2018-03-06T23:06:00Z</dcterms:modified>
</cp:coreProperties>
</file>