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49490" cy="1746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3"/>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11:05 am</w:t>
      </w:r>
    </w:p>
    <w:p w:rsidR="00000000" w:rsidDel="00000000" w:rsidP="00000000" w:rsidRDefault="00000000" w:rsidRPr="00000000" w14:paraId="0000000C">
      <w:pPr>
        <w:pStyle w:val="Heading1"/>
        <w:widowControl w:val="1"/>
        <w:numPr>
          <w:ilvl w:val="0"/>
          <w:numId w:val="3"/>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Escalante, Senator Anguiano, Advisor Alvarez. 4/4 members present quorum is established and a bonafide meeting was held. </w:t>
      </w:r>
    </w:p>
    <w:p w:rsidR="00000000" w:rsidDel="00000000" w:rsidP="00000000" w:rsidRDefault="00000000" w:rsidRPr="00000000" w14:paraId="0000000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2"/>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12/16/2022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minutes were approved</w:t>
      </w:r>
    </w:p>
    <w:p w:rsidR="00000000" w:rsidDel="00000000" w:rsidP="00000000" w:rsidRDefault="00000000" w:rsidRPr="00000000" w14:paraId="00000013">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Pres of Si Beta, NAMI</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 of Rodeo Team at BC</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Director at Student Life</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for AG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Sarabi: BFRS</w:t>
      </w:r>
    </w:p>
    <w:p w:rsidR="00000000" w:rsidDel="00000000" w:rsidP="00000000" w:rsidRDefault="00000000" w:rsidRPr="00000000" w14:paraId="0000001D">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Lesley: Ritmo y Sabor ICC Rep</w:t>
      </w:r>
    </w:p>
    <w:p w:rsidR="00000000" w:rsidDel="00000000" w:rsidP="00000000" w:rsidRDefault="00000000" w:rsidRPr="00000000" w14:paraId="0000001E">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Roger: Forestry Club</w:t>
      </w:r>
    </w:p>
    <w:p w:rsidR="00000000" w:rsidDel="00000000" w:rsidP="00000000" w:rsidRDefault="00000000" w:rsidRPr="00000000" w14:paraId="0000001F">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Anjel: Consent Club</w:t>
      </w:r>
    </w:p>
    <w:p w:rsidR="00000000" w:rsidDel="00000000" w:rsidP="00000000" w:rsidRDefault="00000000" w:rsidRPr="00000000" w14:paraId="00000020">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22">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3">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Hope you all had a good break and a happy new year. Excited about the new semester. Please sign up to help at welcome week. You will be getting an email about it soon. </w:t>
      </w:r>
    </w:p>
    <w:p w:rsidR="00000000" w:rsidDel="00000000" w:rsidP="00000000" w:rsidRDefault="00000000" w:rsidRPr="00000000" w14:paraId="00000024">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5">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w:t>
      </w:r>
    </w:p>
    <w:p w:rsidR="00000000" w:rsidDel="00000000" w:rsidP="00000000" w:rsidRDefault="00000000" w:rsidRPr="00000000" w14:paraId="00000026">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27">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w:t>
      </w:r>
    </w:p>
    <w:p w:rsidR="00000000" w:rsidDel="00000000" w:rsidP="00000000" w:rsidRDefault="00000000" w:rsidRPr="00000000" w14:paraId="00000028">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9">
      <w:pPr>
        <w:numPr>
          <w:ilvl w:val="2"/>
          <w:numId w:val="1"/>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a check is given to your club, please write the check to BC Foundation. In the memo, please put the name of the club. Bring the check to Advisor Alvarez to put into your club fund and she will receive the letter for tax ID numbers. Please email Advisor Alvarez. </w:t>
      </w:r>
    </w:p>
    <w:p w:rsidR="00000000" w:rsidDel="00000000" w:rsidP="00000000" w:rsidRDefault="00000000" w:rsidRPr="00000000" w14:paraId="0000002A">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B">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D">
      <w:pPr>
        <w:widowControl w:val="1"/>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2E">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shd w:fill="ea9999" w:val="clear"/>
          <w:rtl w:val="0"/>
        </w:rPr>
        <w:t xml:space="preserve">TABLED</w:t>
      </w:r>
      <w:r w:rsidDel="00000000" w:rsidR="00000000" w:rsidRPr="00000000">
        <w:rPr>
          <w:rFonts w:ascii="Garamond" w:cs="Garamond" w:eastAsia="Garamond" w:hAnsi="Garamond"/>
          <w:sz w:val="20"/>
          <w:szCs w:val="20"/>
          <w:rtl w:val="0"/>
        </w:rPr>
        <w:t xml:space="preserve">: No representatives</w:t>
      </w:r>
    </w:p>
    <w:p w:rsidR="00000000" w:rsidDel="00000000" w:rsidP="00000000" w:rsidRDefault="00000000" w:rsidRPr="00000000" w14:paraId="0000002F">
      <w:pPr>
        <w:widowControl w:val="1"/>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ASL  Operating Funds SOF Grant </w:t>
      </w:r>
    </w:p>
    <w:p w:rsidR="00000000" w:rsidDel="00000000" w:rsidP="00000000" w:rsidRDefault="00000000" w:rsidRPr="00000000" w14:paraId="00000030">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shd w:fill="ea9999" w:val="clear"/>
          <w:rtl w:val="0"/>
        </w:rPr>
        <w:t xml:space="preserve">TABLED</w:t>
      </w:r>
      <w:r w:rsidDel="00000000" w:rsidR="00000000" w:rsidRPr="00000000">
        <w:rPr>
          <w:rFonts w:ascii="Garamond" w:cs="Garamond" w:eastAsia="Garamond" w:hAnsi="Garamond"/>
          <w:sz w:val="20"/>
          <w:szCs w:val="20"/>
          <w:rtl w:val="0"/>
        </w:rPr>
        <w:t xml:space="preserve">: No representatives</w:t>
      </w:r>
    </w:p>
    <w:p w:rsidR="00000000" w:rsidDel="00000000" w:rsidP="00000000" w:rsidRDefault="00000000" w:rsidRPr="00000000" w14:paraId="00000031">
      <w:pPr>
        <w:widowControl w:val="1"/>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BFRS Program Funds SOF </w:t>
      </w:r>
    </w:p>
    <w:p w:rsidR="00000000" w:rsidDel="00000000" w:rsidP="00000000" w:rsidRDefault="00000000" w:rsidRPr="00000000" w14:paraId="00000032">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Griffiths, Senator Escalante, Senator Anguiano, Ana, Lesley, Roger, Anjel: Yays. No Nays</w:t>
      </w:r>
    </w:p>
    <w:p w:rsidR="00000000" w:rsidDel="00000000" w:rsidP="00000000" w:rsidRDefault="00000000" w:rsidRPr="00000000" w14:paraId="00000033">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shd w:fill="93c47d" w:val="clear"/>
          <w:rtl w:val="0"/>
        </w:rPr>
        <w:t xml:space="preserve">APPROVED</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4">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8">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9">
      <w:pPr>
        <w:tabs>
          <w:tab w:val="left"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11:23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78758</wp:posOffset>
          </wp:positionH>
          <wp:positionV relativeFrom="paragraph">
            <wp:posOffset>-16492</wp:posOffset>
          </wp:positionV>
          <wp:extent cx="277495" cy="1227455"/>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06, January, 2023</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FvME6XIB/PSgRUKlhPI3BE6iQ==">AMUW2mWxXN+G/YQTZh0PN2qbSYc4doo8N/Vo3FucTHvvApLc+Eq5HD2SaMcH+8u6iDrrXwIkt92K00uluyAU408f/B9KTm1G2Gx4sQ4D5tJelCm3Q4g66aw=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