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List2-Accent5"/>
        <w:tblW w:w="0" w:type="auto"/>
        <w:tblLook w:val="04A0" w:firstRow="1" w:lastRow="0" w:firstColumn="1" w:lastColumn="0" w:noHBand="0" w:noVBand="1"/>
      </w:tblPr>
      <w:tblGrid>
        <w:gridCol w:w="4056"/>
        <w:gridCol w:w="1507"/>
        <w:gridCol w:w="1318"/>
        <w:gridCol w:w="1227"/>
        <w:gridCol w:w="1252"/>
      </w:tblGrid>
      <w:tr w:rsidR="00D244B8" w14:paraId="61446965" w14:textId="77777777" w:rsidTr="00D244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60" w:type="dxa"/>
            <w:gridSpan w:val="5"/>
          </w:tcPr>
          <w:p w14:paraId="762414F1" w14:textId="475F0069" w:rsidR="00D244B8" w:rsidRPr="00EC225D" w:rsidRDefault="007221C9" w:rsidP="00B2055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(</w:t>
            </w:r>
            <w:r w:rsidR="00C51647">
              <w:rPr>
                <w:rFonts w:asciiTheme="minorHAnsi" w:hAnsiTheme="minorHAnsi"/>
                <w:b/>
                <w:sz w:val="28"/>
                <w:szCs w:val="28"/>
              </w:rPr>
              <w:t>CRIM B9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)</w:t>
            </w:r>
          </w:p>
        </w:tc>
      </w:tr>
      <w:tr w:rsidR="00D244B8" w14:paraId="22DD36C2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188C2DAC" w14:textId="5202BDE0" w:rsidR="00D244B8" w:rsidRPr="00C9507D" w:rsidRDefault="00D244B8" w:rsidP="00BB4D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Student Learning Outcomes</w:t>
            </w:r>
            <w:r w:rsidR="007221C9">
              <w:rPr>
                <w:rFonts w:asciiTheme="minorHAnsi" w:hAnsiTheme="minorHAnsi"/>
                <w:b/>
                <w:sz w:val="22"/>
                <w:szCs w:val="22"/>
              </w:rPr>
              <w:t xml:space="preserve"> or AUO</w:t>
            </w:r>
          </w:p>
        </w:tc>
        <w:tc>
          <w:tcPr>
            <w:tcW w:w="1507" w:type="dxa"/>
          </w:tcPr>
          <w:p w14:paraId="54C0DB20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Measure</w:t>
            </w:r>
          </w:p>
        </w:tc>
        <w:tc>
          <w:tcPr>
            <w:tcW w:w="1318" w:type="dxa"/>
          </w:tcPr>
          <w:p w14:paraId="05A34AF2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P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LO</w:t>
            </w:r>
          </w:p>
        </w:tc>
        <w:tc>
          <w:tcPr>
            <w:tcW w:w="1227" w:type="dxa"/>
          </w:tcPr>
          <w:p w14:paraId="647EE41A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LO</w:t>
            </w:r>
          </w:p>
        </w:tc>
        <w:tc>
          <w:tcPr>
            <w:tcW w:w="1252" w:type="dxa"/>
          </w:tcPr>
          <w:p w14:paraId="7301B081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G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E</w:t>
            </w:r>
          </w:p>
        </w:tc>
      </w:tr>
      <w:tr w:rsidR="00D244B8" w14:paraId="74E6397A" w14:textId="77777777" w:rsidTr="00F81F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7CB4018F" w14:textId="47ADF0E1" w:rsidR="00C51647" w:rsidRDefault="00C51647" w:rsidP="00C516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 Identify and evaluate contemporary theories of juvenile crime causation;</w:t>
            </w:r>
          </w:p>
          <w:p w14:paraId="1B8A678D" w14:textId="141FF23E" w:rsidR="003C2F32" w:rsidRPr="00F81FFC" w:rsidRDefault="003C2F32" w:rsidP="00BB4D5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</w:tcPr>
          <w:p w14:paraId="27B3531B" w14:textId="4AC525FA" w:rsidR="00D244B8" w:rsidRDefault="00F81FFC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Pre-test/Post-test</w:t>
            </w:r>
          </w:p>
        </w:tc>
        <w:tc>
          <w:tcPr>
            <w:tcW w:w="1318" w:type="dxa"/>
          </w:tcPr>
          <w:p w14:paraId="25880635" w14:textId="5E1FBF78" w:rsidR="00D244B8" w:rsidRDefault="00F227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227" w:type="dxa"/>
          </w:tcPr>
          <w:p w14:paraId="6E62D919" w14:textId="4E05C662" w:rsidR="00D244B8" w:rsidRDefault="00C06FAD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</w:t>
            </w:r>
            <w:r w:rsidR="00501BA1">
              <w:rPr>
                <w:rFonts w:asciiTheme="minorHAnsi" w:hAnsiTheme="minorHAnsi"/>
                <w:sz w:val="22"/>
                <w:szCs w:val="22"/>
              </w:rPr>
              <w:t>,II,III,</w:t>
            </w:r>
          </w:p>
        </w:tc>
        <w:tc>
          <w:tcPr>
            <w:tcW w:w="1252" w:type="dxa"/>
          </w:tcPr>
          <w:p w14:paraId="612F769C" w14:textId="7212D5D4" w:rsidR="00D244B8" w:rsidRDefault="00F81FFC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D244B8" w14:paraId="4330CFBD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1E82A252" w14:textId="402425C0" w:rsidR="00C51647" w:rsidRDefault="00C51647" w:rsidP="00C516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 Describe and distinguish the methods employed to measure juvenile crime and victimization;</w:t>
            </w:r>
          </w:p>
          <w:p w14:paraId="3F37F25C" w14:textId="330CFBAD" w:rsidR="00D244B8" w:rsidRPr="00F81FFC" w:rsidRDefault="00D244B8" w:rsidP="00BB4D5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</w:tcPr>
          <w:p w14:paraId="605982C5" w14:textId="0764950C" w:rsidR="00D244B8" w:rsidRDefault="00F81FFC" w:rsidP="00BB4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Pre-test/Post-test</w:t>
            </w:r>
          </w:p>
        </w:tc>
        <w:tc>
          <w:tcPr>
            <w:tcW w:w="1318" w:type="dxa"/>
          </w:tcPr>
          <w:p w14:paraId="64FAA71E" w14:textId="472E8136" w:rsidR="00D244B8" w:rsidRDefault="00F227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="00802C43">
              <w:rPr>
                <w:rFonts w:asciiTheme="minorHAnsi" w:hAnsiTheme="minorHAnsi"/>
                <w:sz w:val="22"/>
                <w:szCs w:val="22"/>
              </w:rPr>
              <w:t>,</w:t>
            </w:r>
            <w:r w:rsidR="00133B11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227" w:type="dxa"/>
          </w:tcPr>
          <w:p w14:paraId="7EEA04C8" w14:textId="4E987B90" w:rsidR="00D244B8" w:rsidRDefault="00501BA1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I,II,III,</w:t>
            </w:r>
          </w:p>
        </w:tc>
        <w:tc>
          <w:tcPr>
            <w:tcW w:w="1252" w:type="dxa"/>
          </w:tcPr>
          <w:p w14:paraId="72C67985" w14:textId="7E2BD781" w:rsidR="00D244B8" w:rsidRDefault="00F81FFC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D244B8" w14:paraId="7F8E6A6F" w14:textId="77777777" w:rsidTr="00D244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16CA9C33" w14:textId="45C919BB" w:rsidR="00C51647" w:rsidRDefault="00C51647" w:rsidP="00C516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 Recognize and articulate the evolving profiles of juvenile offenders;</w:t>
            </w:r>
          </w:p>
          <w:p w14:paraId="429E5935" w14:textId="5BBE6A9D" w:rsidR="00D244B8" w:rsidRPr="00F81FFC" w:rsidRDefault="00D244B8" w:rsidP="00BB4D5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</w:tcPr>
          <w:p w14:paraId="4FD10E09" w14:textId="38B695AC" w:rsidR="00D244B8" w:rsidRDefault="00F81FFC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Pre-test/Post-test</w:t>
            </w:r>
          </w:p>
        </w:tc>
        <w:tc>
          <w:tcPr>
            <w:tcW w:w="1318" w:type="dxa"/>
          </w:tcPr>
          <w:p w14:paraId="2214498F" w14:textId="03014A0C" w:rsidR="00D244B8" w:rsidRDefault="00F227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227" w:type="dxa"/>
          </w:tcPr>
          <w:p w14:paraId="7F56C810" w14:textId="4AC9149C" w:rsidR="00D244B8" w:rsidRDefault="00501BA1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I,II,III,</w:t>
            </w:r>
          </w:p>
        </w:tc>
        <w:tc>
          <w:tcPr>
            <w:tcW w:w="1252" w:type="dxa"/>
          </w:tcPr>
          <w:p w14:paraId="3F461B34" w14:textId="72F76FFD" w:rsidR="00D244B8" w:rsidRDefault="00F81FFC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D244B8" w14:paraId="721FE117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0D303415" w14:textId="4EECF2C0" w:rsidR="00C51647" w:rsidRDefault="00C51647" w:rsidP="00C516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 Recognize and discuss the role of the police and their relationship with juveniles;</w:t>
            </w:r>
          </w:p>
          <w:p w14:paraId="15962EA5" w14:textId="7DFAA7DC" w:rsidR="00D244B8" w:rsidRPr="00F81FFC" w:rsidRDefault="00D244B8" w:rsidP="00BB4D5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</w:tcPr>
          <w:p w14:paraId="3D882F68" w14:textId="4F98B6AF" w:rsidR="00D244B8" w:rsidRDefault="00F81FFC" w:rsidP="00BB4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Pre-test/Post-test</w:t>
            </w:r>
          </w:p>
        </w:tc>
        <w:tc>
          <w:tcPr>
            <w:tcW w:w="1318" w:type="dxa"/>
          </w:tcPr>
          <w:p w14:paraId="2C8F7CDA" w14:textId="63824D9A" w:rsidR="00D244B8" w:rsidRDefault="00F227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bookmarkStart w:id="0" w:name="_GoBack"/>
            <w:bookmarkEnd w:id="0"/>
          </w:p>
        </w:tc>
        <w:tc>
          <w:tcPr>
            <w:tcW w:w="1227" w:type="dxa"/>
          </w:tcPr>
          <w:p w14:paraId="17B58965" w14:textId="0AC7EE58" w:rsidR="00D244B8" w:rsidRDefault="00501BA1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II,</w:t>
            </w:r>
          </w:p>
        </w:tc>
        <w:tc>
          <w:tcPr>
            <w:tcW w:w="1252" w:type="dxa"/>
          </w:tcPr>
          <w:p w14:paraId="2A64A522" w14:textId="19902E21" w:rsidR="00D244B8" w:rsidRDefault="00F81FFC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D244B8" w14:paraId="64F9B271" w14:textId="77777777" w:rsidTr="00D244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6E23D042" w14:textId="73298517" w:rsidR="00C51647" w:rsidRDefault="00C51647" w:rsidP="00C516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 Identify and describe the role of the juvenile court processes from Intake to Termination;</w:t>
            </w:r>
          </w:p>
          <w:p w14:paraId="4C0B2418" w14:textId="1406963D" w:rsidR="00D244B8" w:rsidRPr="00F81FFC" w:rsidRDefault="00D244B8" w:rsidP="00BB4D5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</w:tcPr>
          <w:p w14:paraId="6274868E" w14:textId="30A53131" w:rsidR="00D244B8" w:rsidRDefault="00F81FFC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Pre-test/Post-test</w:t>
            </w:r>
          </w:p>
        </w:tc>
        <w:tc>
          <w:tcPr>
            <w:tcW w:w="1318" w:type="dxa"/>
          </w:tcPr>
          <w:p w14:paraId="2B5AED9F" w14:textId="31488BF8" w:rsidR="00D244B8" w:rsidRDefault="00F227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="00802C43">
              <w:rPr>
                <w:rFonts w:asciiTheme="minorHAnsi" w:hAnsiTheme="minorHAnsi"/>
                <w:sz w:val="22"/>
                <w:szCs w:val="22"/>
              </w:rPr>
              <w:t>,3</w:t>
            </w:r>
          </w:p>
        </w:tc>
        <w:tc>
          <w:tcPr>
            <w:tcW w:w="1227" w:type="dxa"/>
          </w:tcPr>
          <w:p w14:paraId="5A5AC626" w14:textId="1F288196" w:rsidR="00D244B8" w:rsidRDefault="00501BA1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I,II,III,</w:t>
            </w:r>
          </w:p>
        </w:tc>
        <w:tc>
          <w:tcPr>
            <w:tcW w:w="1252" w:type="dxa"/>
          </w:tcPr>
          <w:p w14:paraId="67709464" w14:textId="4B466D26" w:rsidR="00D244B8" w:rsidRDefault="00F81FFC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D244B8" w14:paraId="7810387C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2E57D469" w14:textId="1AE3BF4A" w:rsidR="00C51647" w:rsidRDefault="00C51647" w:rsidP="00C516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 Identify, discuss, and analyze the issues relating to the transfer of juveniles to adult court;</w:t>
            </w:r>
          </w:p>
          <w:p w14:paraId="5A3F8B64" w14:textId="289CF88F" w:rsidR="00D244B8" w:rsidRPr="00F81FFC" w:rsidRDefault="00D244B8" w:rsidP="00C5164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</w:tcPr>
          <w:p w14:paraId="52D35C36" w14:textId="4C5CE191" w:rsidR="00D244B8" w:rsidRDefault="00F81FFC" w:rsidP="00BB4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Pre-test/Post-test</w:t>
            </w:r>
          </w:p>
        </w:tc>
        <w:tc>
          <w:tcPr>
            <w:tcW w:w="1318" w:type="dxa"/>
          </w:tcPr>
          <w:p w14:paraId="11855824" w14:textId="61FFE6DD" w:rsidR="00D244B8" w:rsidRDefault="00F227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1,2</w:t>
            </w:r>
            <w:r w:rsidR="00802C43">
              <w:rPr>
                <w:rFonts w:asciiTheme="minorHAnsi" w:hAnsiTheme="minorHAnsi"/>
                <w:sz w:val="22"/>
                <w:szCs w:val="22"/>
              </w:rPr>
              <w:t>,3</w:t>
            </w:r>
          </w:p>
        </w:tc>
        <w:tc>
          <w:tcPr>
            <w:tcW w:w="1227" w:type="dxa"/>
          </w:tcPr>
          <w:p w14:paraId="43930C5C" w14:textId="6D718CE5" w:rsidR="00D244B8" w:rsidRDefault="00501BA1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I,II,</w:t>
            </w:r>
          </w:p>
        </w:tc>
        <w:tc>
          <w:tcPr>
            <w:tcW w:w="1252" w:type="dxa"/>
          </w:tcPr>
          <w:p w14:paraId="7B4DF07F" w14:textId="67D61761" w:rsidR="00D244B8" w:rsidRDefault="00F81FFC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B20553" w14:paraId="443AB74B" w14:textId="77777777" w:rsidTr="00D244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47A608D7" w14:textId="2E2E3E25" w:rsidR="00C51647" w:rsidRDefault="00C51647" w:rsidP="00C516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7. Identify, discuss, and analyze the social policies relating to juvenile treatment and institutionalization;</w:t>
            </w:r>
          </w:p>
          <w:p w14:paraId="0FE3ACA1" w14:textId="28F85D18" w:rsidR="00B20553" w:rsidRPr="00F81FFC" w:rsidRDefault="00B20553" w:rsidP="00C5164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</w:tcPr>
          <w:p w14:paraId="2C624F24" w14:textId="22465D6E" w:rsidR="00B20553" w:rsidRDefault="00F81FFC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Pre-test/Post-test</w:t>
            </w:r>
          </w:p>
        </w:tc>
        <w:tc>
          <w:tcPr>
            <w:tcW w:w="1318" w:type="dxa"/>
          </w:tcPr>
          <w:p w14:paraId="5282E9D3" w14:textId="281AE9E4" w:rsidR="00B20553" w:rsidRDefault="00F227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1,</w:t>
            </w:r>
            <w:r w:rsidR="00133B11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227" w:type="dxa"/>
          </w:tcPr>
          <w:p w14:paraId="03512404" w14:textId="700013F5" w:rsidR="00B20553" w:rsidRDefault="00501BA1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I,II,III,</w:t>
            </w:r>
          </w:p>
        </w:tc>
        <w:tc>
          <w:tcPr>
            <w:tcW w:w="1252" w:type="dxa"/>
          </w:tcPr>
          <w:p w14:paraId="5ADF5131" w14:textId="1B4BD682" w:rsidR="00B20553" w:rsidRDefault="00F81FFC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D244B8" w14:paraId="78A2954E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5"/>
          </w:tcPr>
          <w:p w14:paraId="606626F1" w14:textId="77777777" w:rsidR="003C2F32" w:rsidRDefault="00D244B8" w:rsidP="00BB4D5F">
            <w:pPr>
              <w:rPr>
                <w:color w:val="auto"/>
              </w:rPr>
            </w:pPr>
            <w:r>
              <w:rPr>
                <w:color w:val="auto"/>
              </w:rPr>
              <w:br w:type="page"/>
            </w:r>
          </w:p>
          <w:p w14:paraId="48266D4F" w14:textId="77777777" w:rsidR="00B20553" w:rsidRPr="00254E0F" w:rsidRDefault="00B20553" w:rsidP="00B20553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254E0F">
              <w:rPr>
                <w:rFonts w:asciiTheme="minorHAnsi" w:hAnsiTheme="minorHAnsi"/>
                <w:b/>
                <w:sz w:val="28"/>
                <w:szCs w:val="28"/>
              </w:rPr>
              <w:t>PLOs:</w:t>
            </w:r>
          </w:p>
          <w:p w14:paraId="053C542F" w14:textId="77777777" w:rsidR="00B20553" w:rsidRPr="00254E0F" w:rsidRDefault="00B20553" w:rsidP="00B20553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8"/>
                <w:szCs w:val="28"/>
              </w:rPr>
            </w:pPr>
            <w:r w:rsidRPr="00254E0F">
              <w:rPr>
                <w:rFonts w:asciiTheme="minorHAnsi" w:hAnsiTheme="minorHAnsi"/>
                <w:b/>
                <w:sz w:val="28"/>
                <w:szCs w:val="28"/>
              </w:rPr>
              <w:t>1 I</w:t>
            </w:r>
            <w:r w:rsidRPr="00254E0F">
              <w:rPr>
                <w:rFonts w:asciiTheme="minorHAnsi" w:eastAsiaTheme="minorHAnsi" w:hAnsiTheme="minorHAnsi" w:cs="Cambria"/>
                <w:b/>
                <w:sz w:val="28"/>
                <w:szCs w:val="28"/>
              </w:rPr>
              <w:t>dentify, analyze, and apply the fundamental theories and concepts underlying the American criminal justice system</w:t>
            </w:r>
            <w:r w:rsidRPr="00254E0F">
              <w:rPr>
                <w:rFonts w:asciiTheme="minorHAnsi" w:hAnsiTheme="minorHAnsi"/>
                <w:b/>
                <w:sz w:val="28"/>
                <w:szCs w:val="28"/>
              </w:rPr>
              <w:t>.</w:t>
            </w:r>
          </w:p>
          <w:p w14:paraId="76763270" w14:textId="77777777" w:rsidR="00B20553" w:rsidRPr="00254E0F" w:rsidRDefault="00B20553" w:rsidP="00B20553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8"/>
                <w:szCs w:val="28"/>
              </w:rPr>
            </w:pPr>
            <w:r w:rsidRPr="00254E0F">
              <w:rPr>
                <w:rFonts w:asciiTheme="minorHAnsi" w:hAnsiTheme="minorHAnsi"/>
                <w:b/>
                <w:sz w:val="28"/>
                <w:szCs w:val="28"/>
              </w:rPr>
              <w:t>2.</w:t>
            </w:r>
            <w:r w:rsidRPr="00254E0F">
              <w:rPr>
                <w:rFonts w:asciiTheme="minorHAnsi" w:eastAsiaTheme="minorHAnsi" w:hAnsiTheme="minorHAnsi" w:cs="Cambria"/>
                <w:b/>
                <w:sz w:val="28"/>
                <w:szCs w:val="28"/>
              </w:rPr>
              <w:t xml:space="preserve"> Identify and describe the operational elements of the major components comprising the American justice system.</w:t>
            </w:r>
            <w:r w:rsidRPr="00254E0F">
              <w:rPr>
                <w:rFonts w:asciiTheme="minorHAnsi" w:hAnsiTheme="minorHAnsi"/>
                <w:b/>
                <w:sz w:val="28"/>
                <w:szCs w:val="28"/>
              </w:rPr>
              <w:tab/>
            </w:r>
          </w:p>
          <w:p w14:paraId="2F79E8B3" w14:textId="77777777" w:rsidR="00B20553" w:rsidRPr="00254E0F" w:rsidRDefault="00B20553" w:rsidP="00B20553">
            <w:pPr>
              <w:rPr>
                <w:rFonts w:asciiTheme="minorHAnsi" w:eastAsiaTheme="minorHAnsi" w:hAnsiTheme="minorHAnsi" w:cs="Cambria"/>
                <w:b/>
                <w:sz w:val="28"/>
                <w:szCs w:val="28"/>
              </w:rPr>
            </w:pPr>
            <w:r w:rsidRPr="00254E0F">
              <w:rPr>
                <w:rFonts w:asciiTheme="minorHAnsi" w:hAnsiTheme="minorHAnsi"/>
                <w:b/>
                <w:sz w:val="28"/>
                <w:szCs w:val="28"/>
              </w:rPr>
              <w:t xml:space="preserve">3. </w:t>
            </w:r>
            <w:r w:rsidRPr="00254E0F">
              <w:rPr>
                <w:rFonts w:asciiTheme="minorHAnsi" w:eastAsiaTheme="minorHAnsi" w:hAnsiTheme="minorHAnsi" w:cs="Cambria"/>
                <w:b/>
                <w:sz w:val="28"/>
                <w:szCs w:val="28"/>
              </w:rPr>
              <w:t>Identify, analyze, and apply basic legal principles and rules to factual situations.</w:t>
            </w:r>
          </w:p>
          <w:p w14:paraId="28C20274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35E4D3D0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ILOs:</w:t>
            </w:r>
          </w:p>
          <w:p w14:paraId="269EAAD4" w14:textId="77777777" w:rsidR="00D244B8" w:rsidRPr="00985D9D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ajorEastAsia" w:hAnsiTheme="minorHAnsi" w:cstheme="majorBidi"/>
                <w:b/>
                <w:sz w:val="28"/>
                <w:szCs w:val="28"/>
              </w:rPr>
            </w:pPr>
            <w:r w:rsidRPr="00985D9D">
              <w:rPr>
                <w:rFonts w:asciiTheme="minorHAnsi" w:eastAsiaTheme="majorEastAsia" w:hAnsiTheme="minorHAnsi" w:cstheme="majorBidi"/>
                <w:b/>
                <w:sz w:val="28"/>
                <w:szCs w:val="28"/>
              </w:rPr>
              <w:t>Think critically and evaluate sources and information for validity and usefulness.</w:t>
            </w:r>
          </w:p>
          <w:p w14:paraId="300C5FCF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Communicate effectively in both written and oral forms.</w:t>
            </w:r>
          </w:p>
          <w:p w14:paraId="65C4450A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lastRenderedPageBreak/>
              <w:t>Demonstrate competency in a field of knowledge or with job-related skills.</w:t>
            </w:r>
          </w:p>
          <w:p w14:paraId="35997D5B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Engage productively in all levels of society – interpersonal, community, the state and nation, and the world.</w:t>
            </w:r>
          </w:p>
          <w:p w14:paraId="5C6AD50A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97BB754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GELOs:  </w:t>
            </w:r>
          </w:p>
          <w:p w14:paraId="6A34CB0F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Use the GE categories from the catalog if this is a GE course.</w:t>
            </w:r>
          </w:p>
          <w:p w14:paraId="065EEB79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A-E</w:t>
            </w:r>
          </w:p>
          <w:p w14:paraId="027C3F74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39AE4F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84F78F5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3BE01EA7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2004C9B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2BBD556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2AF42C3F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45224D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E5CD9B3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B18707C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3A01154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7EE85E4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4937956" w14:textId="7BAD28C9" w:rsidR="00D244B8" w:rsidRPr="001421FC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14:paraId="3F826265" w14:textId="77777777" w:rsidR="003C2F32" w:rsidRPr="003C2F32" w:rsidRDefault="003C2F32" w:rsidP="00D244B8">
      <w:pPr>
        <w:rPr>
          <w:rFonts w:asciiTheme="minorHAnsi" w:hAnsiTheme="minorHAnsi"/>
          <w:b/>
          <w:sz w:val="16"/>
          <w:szCs w:val="16"/>
        </w:rPr>
      </w:pPr>
    </w:p>
    <w:p w14:paraId="77977705" w14:textId="77777777" w:rsidR="00D244B8" w:rsidRPr="003C2F32" w:rsidRDefault="00D244B8" w:rsidP="00D244B8">
      <w:pPr>
        <w:rPr>
          <w:rFonts w:asciiTheme="minorHAnsi" w:hAnsiTheme="minorHAnsi"/>
          <w:b/>
          <w:sz w:val="16"/>
          <w:szCs w:val="16"/>
        </w:rPr>
      </w:pPr>
    </w:p>
    <w:p w14:paraId="50A5FEE0" w14:textId="77777777" w:rsidR="00D244B8" w:rsidRPr="00D244B8" w:rsidRDefault="00D244B8" w:rsidP="00D244B8">
      <w:pPr>
        <w:rPr>
          <w:rFonts w:asciiTheme="minorHAnsi" w:hAnsiTheme="minorHAnsi"/>
          <w:b/>
        </w:rPr>
      </w:pPr>
    </w:p>
    <w:p w14:paraId="21B4607F" w14:textId="77777777" w:rsidR="003C2F32" w:rsidRPr="007B1295" w:rsidRDefault="003C2F32" w:rsidP="003C2F32">
      <w:pPr>
        <w:autoSpaceDE w:val="0"/>
        <w:autoSpaceDN w:val="0"/>
        <w:adjustRightInd w:val="0"/>
        <w:rPr>
          <w:rFonts w:asciiTheme="minorHAnsi" w:hAnsiTheme="minorHAnsi"/>
          <w:bCs/>
        </w:rPr>
      </w:pPr>
    </w:p>
    <w:p w14:paraId="6B7B2553" w14:textId="77777777" w:rsidR="007106AD" w:rsidRDefault="007106AD"/>
    <w:sectPr w:rsidR="00710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65CA0"/>
    <w:multiLevelType w:val="hybridMultilevel"/>
    <w:tmpl w:val="C6A08ECE"/>
    <w:lvl w:ilvl="0" w:tplc="6100C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2256E"/>
    <w:multiLevelType w:val="hybridMultilevel"/>
    <w:tmpl w:val="F5EC14A4"/>
    <w:lvl w:ilvl="0" w:tplc="6F3A88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C1BE4"/>
    <w:multiLevelType w:val="hybridMultilevel"/>
    <w:tmpl w:val="C6A08ECE"/>
    <w:lvl w:ilvl="0" w:tplc="6100C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4B8"/>
    <w:rsid w:val="00133B11"/>
    <w:rsid w:val="0015431A"/>
    <w:rsid w:val="001D2E83"/>
    <w:rsid w:val="0020718A"/>
    <w:rsid w:val="00246A74"/>
    <w:rsid w:val="003244AB"/>
    <w:rsid w:val="003505B7"/>
    <w:rsid w:val="003C2F32"/>
    <w:rsid w:val="0046419A"/>
    <w:rsid w:val="00501BA1"/>
    <w:rsid w:val="005A5B23"/>
    <w:rsid w:val="00631979"/>
    <w:rsid w:val="007106AD"/>
    <w:rsid w:val="007221C9"/>
    <w:rsid w:val="00735683"/>
    <w:rsid w:val="00802C43"/>
    <w:rsid w:val="009D3032"/>
    <w:rsid w:val="00A10201"/>
    <w:rsid w:val="00B20553"/>
    <w:rsid w:val="00B24747"/>
    <w:rsid w:val="00C06FAD"/>
    <w:rsid w:val="00C51647"/>
    <w:rsid w:val="00D244B8"/>
    <w:rsid w:val="00D745E7"/>
    <w:rsid w:val="00D93FDA"/>
    <w:rsid w:val="00F11882"/>
    <w:rsid w:val="00F227B8"/>
    <w:rsid w:val="00F4688C"/>
    <w:rsid w:val="00F6356B"/>
    <w:rsid w:val="00F66E88"/>
    <w:rsid w:val="00F8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A9246"/>
  <w15:docId w15:val="{B9586EFF-9349-470A-9437-B1D5D2087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5">
    <w:name w:val="Medium List 2 Accent 5"/>
    <w:basedOn w:val="TableNormal"/>
    <w:uiPriority w:val="66"/>
    <w:rsid w:val="00D244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D244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56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68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Neville</dc:creator>
  <cp:lastModifiedBy>Edie Nelson</cp:lastModifiedBy>
  <cp:revision>10</cp:revision>
  <cp:lastPrinted>2015-03-13T02:59:00Z</cp:lastPrinted>
  <dcterms:created xsi:type="dcterms:W3CDTF">2017-06-19T20:21:00Z</dcterms:created>
  <dcterms:modified xsi:type="dcterms:W3CDTF">2017-06-20T15:49:00Z</dcterms:modified>
</cp:coreProperties>
</file>