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ediumList2-Accent5"/>
        <w:tblW w:w="0" w:type="auto"/>
        <w:tblLook w:val="04A0" w:firstRow="1" w:lastRow="0" w:firstColumn="1" w:lastColumn="0" w:noHBand="0" w:noVBand="1"/>
      </w:tblPr>
      <w:tblGrid>
        <w:gridCol w:w="4056"/>
        <w:gridCol w:w="1507"/>
        <w:gridCol w:w="1318"/>
        <w:gridCol w:w="1227"/>
        <w:gridCol w:w="1252"/>
      </w:tblGrid>
      <w:tr w:rsidR="00D244B8" w14:paraId="61446965" w14:textId="77777777" w:rsidTr="00D244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360" w:type="dxa"/>
            <w:gridSpan w:val="5"/>
          </w:tcPr>
          <w:p w14:paraId="762414F1" w14:textId="4324BB5F" w:rsidR="00D244B8" w:rsidRPr="00EC225D" w:rsidRDefault="007221C9" w:rsidP="00B20553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(</w:t>
            </w:r>
            <w:r w:rsidR="00E20F36">
              <w:rPr>
                <w:rFonts w:asciiTheme="minorHAnsi" w:hAnsiTheme="minorHAnsi"/>
                <w:b/>
                <w:sz w:val="28"/>
                <w:szCs w:val="28"/>
              </w:rPr>
              <w:t>CRIM B1</w:t>
            </w:r>
            <w:r w:rsidR="00EC5AE4">
              <w:rPr>
                <w:rFonts w:asciiTheme="minorHAnsi" w:hAnsiTheme="minorHAnsi"/>
                <w:b/>
                <w:sz w:val="28"/>
                <w:szCs w:val="28"/>
              </w:rPr>
              <w:t>0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>)</w:t>
            </w:r>
          </w:p>
        </w:tc>
      </w:tr>
      <w:tr w:rsidR="00D244B8" w14:paraId="22DD36C2" w14:textId="77777777" w:rsidTr="00D244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14:paraId="188C2DAC" w14:textId="5202BDE0" w:rsidR="00D244B8" w:rsidRPr="00C9507D" w:rsidRDefault="00D244B8" w:rsidP="00BB4D5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Student Learning Outcomes</w:t>
            </w:r>
            <w:r w:rsidR="007221C9">
              <w:rPr>
                <w:rFonts w:asciiTheme="minorHAnsi" w:hAnsiTheme="minorHAnsi"/>
                <w:b/>
                <w:sz w:val="22"/>
                <w:szCs w:val="22"/>
              </w:rPr>
              <w:t xml:space="preserve"> or AUO</w:t>
            </w:r>
          </w:p>
        </w:tc>
        <w:tc>
          <w:tcPr>
            <w:tcW w:w="1507" w:type="dxa"/>
          </w:tcPr>
          <w:p w14:paraId="54C0DB20" w14:textId="77777777" w:rsidR="00D244B8" w:rsidRPr="00C9507D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Measure</w:t>
            </w:r>
          </w:p>
        </w:tc>
        <w:tc>
          <w:tcPr>
            <w:tcW w:w="1318" w:type="dxa"/>
          </w:tcPr>
          <w:p w14:paraId="05A34AF2" w14:textId="77777777" w:rsidR="00D244B8" w:rsidRPr="00C9507D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P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LO</w:t>
            </w:r>
          </w:p>
        </w:tc>
        <w:tc>
          <w:tcPr>
            <w:tcW w:w="1227" w:type="dxa"/>
          </w:tcPr>
          <w:p w14:paraId="647EE41A" w14:textId="77777777" w:rsidR="00D244B8" w:rsidRPr="00C9507D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I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LO</w:t>
            </w:r>
          </w:p>
        </w:tc>
        <w:tc>
          <w:tcPr>
            <w:tcW w:w="1252" w:type="dxa"/>
          </w:tcPr>
          <w:p w14:paraId="7301B081" w14:textId="77777777" w:rsidR="00D244B8" w:rsidRPr="00C9507D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G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E</w:t>
            </w:r>
          </w:p>
        </w:tc>
      </w:tr>
      <w:tr w:rsidR="00D244B8" w14:paraId="74E6397A" w14:textId="77777777" w:rsidTr="00F81F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14:paraId="1B8A678D" w14:textId="6A4078FE" w:rsidR="003C2F32" w:rsidRPr="00F81FFC" w:rsidRDefault="00C51647" w:rsidP="00E20F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1. </w:t>
            </w:r>
            <w:r w:rsidR="00657A13">
              <w:rPr>
                <w:rFonts w:ascii="Calibri" w:hAnsi="Calibri"/>
                <w:color w:val="000000"/>
                <w:sz w:val="22"/>
                <w:szCs w:val="22"/>
              </w:rPr>
              <w:t>Distinguish between and describe the categories</w:t>
            </w:r>
            <w:r w:rsidR="00657A13">
              <w:rPr>
                <w:rFonts w:ascii="Calibri" w:hAnsi="Calibri"/>
                <w:color w:val="000000"/>
                <w:sz w:val="22"/>
                <w:szCs w:val="22"/>
              </w:rPr>
              <w:t xml:space="preserve"> of organized criminal behavior</w:t>
            </w:r>
          </w:p>
        </w:tc>
        <w:tc>
          <w:tcPr>
            <w:tcW w:w="1507" w:type="dxa"/>
          </w:tcPr>
          <w:p w14:paraId="27B3531B" w14:textId="4AC525FA" w:rsidR="00D244B8" w:rsidRDefault="00F81FFC" w:rsidP="00BB4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Pre-test/Post-test</w:t>
            </w:r>
          </w:p>
        </w:tc>
        <w:tc>
          <w:tcPr>
            <w:tcW w:w="1318" w:type="dxa"/>
          </w:tcPr>
          <w:p w14:paraId="25880635" w14:textId="3DD5F23C" w:rsidR="00D244B8" w:rsidRDefault="007F455D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1227" w:type="dxa"/>
          </w:tcPr>
          <w:p w14:paraId="6E62D919" w14:textId="5F88E327" w:rsidR="00D244B8" w:rsidRDefault="005F0CBC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II,</w:t>
            </w:r>
            <w:r w:rsidR="00111778">
              <w:rPr>
                <w:rFonts w:asciiTheme="minorHAnsi" w:hAnsiTheme="minorHAnsi"/>
                <w:sz w:val="22"/>
                <w:szCs w:val="22"/>
              </w:rPr>
              <w:t>III</w:t>
            </w:r>
          </w:p>
        </w:tc>
        <w:tc>
          <w:tcPr>
            <w:tcW w:w="1252" w:type="dxa"/>
          </w:tcPr>
          <w:p w14:paraId="612F769C" w14:textId="7212D5D4" w:rsidR="00D244B8" w:rsidRDefault="00F81FFC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N/A</w:t>
            </w:r>
          </w:p>
        </w:tc>
      </w:tr>
      <w:tr w:rsidR="00D244B8" w14:paraId="4330CFBD" w14:textId="77777777" w:rsidTr="00D244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14:paraId="3F37F25C" w14:textId="4A670924" w:rsidR="00D244B8" w:rsidRPr="00F81FFC" w:rsidRDefault="00C51647" w:rsidP="00E20F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r w:rsidR="00E20F36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 w:rsidR="00657A13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657A13">
              <w:rPr>
                <w:rFonts w:ascii="Calibri" w:hAnsi="Calibri"/>
                <w:color w:val="000000"/>
                <w:sz w:val="22"/>
                <w:szCs w:val="22"/>
              </w:rPr>
              <w:t>Compare and contrast the theories underlying the purpose and motivation of those who join organized crime groups</w:t>
            </w:r>
          </w:p>
        </w:tc>
        <w:tc>
          <w:tcPr>
            <w:tcW w:w="1507" w:type="dxa"/>
          </w:tcPr>
          <w:p w14:paraId="605982C5" w14:textId="0764950C" w:rsidR="00D244B8" w:rsidRDefault="00F81FFC" w:rsidP="00BB4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Pre-test/Post-test</w:t>
            </w:r>
          </w:p>
        </w:tc>
        <w:tc>
          <w:tcPr>
            <w:tcW w:w="1318" w:type="dxa"/>
          </w:tcPr>
          <w:p w14:paraId="64FAA71E" w14:textId="3F1096F9" w:rsidR="00D244B8" w:rsidRDefault="007F455D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227" w:type="dxa"/>
          </w:tcPr>
          <w:p w14:paraId="7EEA04C8" w14:textId="41890D8E" w:rsidR="00D244B8" w:rsidRDefault="005F0CBC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I,II,</w:t>
            </w:r>
            <w:r w:rsidR="00111778">
              <w:rPr>
                <w:rFonts w:asciiTheme="minorHAnsi" w:hAnsiTheme="minorHAnsi"/>
                <w:sz w:val="22"/>
                <w:szCs w:val="22"/>
              </w:rPr>
              <w:t>III</w:t>
            </w:r>
          </w:p>
        </w:tc>
        <w:tc>
          <w:tcPr>
            <w:tcW w:w="1252" w:type="dxa"/>
          </w:tcPr>
          <w:p w14:paraId="72C67985" w14:textId="7E2BD781" w:rsidR="00D244B8" w:rsidRDefault="00F81FFC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N/A</w:t>
            </w:r>
          </w:p>
        </w:tc>
      </w:tr>
      <w:tr w:rsidR="00D244B8" w14:paraId="7F8E6A6F" w14:textId="77777777" w:rsidTr="00D244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14:paraId="429E5935" w14:textId="1E985E1D" w:rsidR="00D244B8" w:rsidRPr="00F81FFC" w:rsidRDefault="00C51647" w:rsidP="00E20F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</w:t>
            </w:r>
            <w:r w:rsidR="001B3DBA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657A13">
              <w:rPr>
                <w:rFonts w:ascii="Calibri" w:hAnsi="Calibri"/>
                <w:color w:val="000000"/>
                <w:sz w:val="22"/>
                <w:szCs w:val="22"/>
              </w:rPr>
              <w:t>Identify and articulate the history of the major United States organized crime groups in both large citi</w:t>
            </w:r>
            <w:r w:rsidR="00657A13">
              <w:rPr>
                <w:rFonts w:ascii="Calibri" w:hAnsi="Calibri"/>
                <w:color w:val="000000"/>
                <w:sz w:val="22"/>
                <w:szCs w:val="22"/>
              </w:rPr>
              <w:t>es and Southern and rural areas</w:t>
            </w:r>
          </w:p>
        </w:tc>
        <w:tc>
          <w:tcPr>
            <w:tcW w:w="1507" w:type="dxa"/>
          </w:tcPr>
          <w:p w14:paraId="4FD10E09" w14:textId="38B695AC" w:rsidR="00D244B8" w:rsidRDefault="00F81FFC" w:rsidP="00BB4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Pre-test/Post-test</w:t>
            </w:r>
          </w:p>
        </w:tc>
        <w:tc>
          <w:tcPr>
            <w:tcW w:w="1318" w:type="dxa"/>
          </w:tcPr>
          <w:p w14:paraId="2214498F" w14:textId="114B9A68" w:rsidR="00D244B8" w:rsidRDefault="00D7290E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227" w:type="dxa"/>
          </w:tcPr>
          <w:p w14:paraId="7F56C810" w14:textId="6B0F7CF0" w:rsidR="00D244B8" w:rsidRDefault="005F0CBC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I,II,</w:t>
            </w:r>
            <w:r w:rsidR="00111778">
              <w:rPr>
                <w:rFonts w:asciiTheme="minorHAnsi" w:hAnsiTheme="minorHAnsi"/>
                <w:sz w:val="22"/>
                <w:szCs w:val="22"/>
              </w:rPr>
              <w:t>III</w:t>
            </w:r>
          </w:p>
        </w:tc>
        <w:tc>
          <w:tcPr>
            <w:tcW w:w="1252" w:type="dxa"/>
          </w:tcPr>
          <w:p w14:paraId="3F461B34" w14:textId="72F76FFD" w:rsidR="00D244B8" w:rsidRDefault="00F81FFC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N/A</w:t>
            </w:r>
          </w:p>
        </w:tc>
      </w:tr>
      <w:tr w:rsidR="00D244B8" w14:paraId="721FE117" w14:textId="77777777" w:rsidTr="00D244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14:paraId="15962EA5" w14:textId="55CE7F5C" w:rsidR="00D244B8" w:rsidRPr="00F81FFC" w:rsidRDefault="001B3DBA" w:rsidP="00E20F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4. </w:t>
            </w:r>
            <w:r w:rsidR="00657A13">
              <w:rPr>
                <w:rFonts w:ascii="Calibri" w:hAnsi="Calibri"/>
                <w:color w:val="000000"/>
                <w:sz w:val="22"/>
                <w:szCs w:val="22"/>
              </w:rPr>
              <w:t>Understand and illustrate the illegal activities and businesses of organized crime</w:t>
            </w:r>
          </w:p>
        </w:tc>
        <w:tc>
          <w:tcPr>
            <w:tcW w:w="1507" w:type="dxa"/>
          </w:tcPr>
          <w:p w14:paraId="3D882F68" w14:textId="4F98B6AF" w:rsidR="00D244B8" w:rsidRDefault="00F81FFC" w:rsidP="00BB4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Pre-test/Post-test</w:t>
            </w:r>
          </w:p>
        </w:tc>
        <w:tc>
          <w:tcPr>
            <w:tcW w:w="1318" w:type="dxa"/>
          </w:tcPr>
          <w:p w14:paraId="2C8F7CDA" w14:textId="7A7CA4B2" w:rsidR="00D244B8" w:rsidRDefault="007F455D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1,3</w:t>
            </w:r>
          </w:p>
        </w:tc>
        <w:tc>
          <w:tcPr>
            <w:tcW w:w="1227" w:type="dxa"/>
          </w:tcPr>
          <w:p w14:paraId="17B58965" w14:textId="09E4DF9B" w:rsidR="00D244B8" w:rsidRDefault="005F0CBC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II,</w:t>
            </w:r>
            <w:r w:rsidR="00111778">
              <w:rPr>
                <w:rFonts w:asciiTheme="minorHAnsi" w:hAnsiTheme="minorHAnsi"/>
                <w:sz w:val="22"/>
                <w:szCs w:val="22"/>
              </w:rPr>
              <w:t>III</w:t>
            </w:r>
          </w:p>
        </w:tc>
        <w:tc>
          <w:tcPr>
            <w:tcW w:w="1252" w:type="dxa"/>
          </w:tcPr>
          <w:p w14:paraId="2A64A522" w14:textId="19902E21" w:rsidR="00D244B8" w:rsidRDefault="00F81FFC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N/A</w:t>
            </w:r>
          </w:p>
        </w:tc>
      </w:tr>
      <w:tr w:rsidR="00D244B8" w14:paraId="64F9B271" w14:textId="77777777" w:rsidTr="00D244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14:paraId="4C0B2418" w14:textId="21753C11" w:rsidR="00D244B8" w:rsidRPr="00F81FFC" w:rsidRDefault="00C51647" w:rsidP="00E20F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5. </w:t>
            </w:r>
            <w:r w:rsidR="00657A13">
              <w:rPr>
                <w:rFonts w:ascii="Calibri" w:hAnsi="Calibri"/>
                <w:color w:val="000000"/>
                <w:sz w:val="22"/>
                <w:szCs w:val="22"/>
              </w:rPr>
              <w:t>Summarize the history, areas, and wor</w:t>
            </w:r>
            <w:r w:rsidR="00657A13">
              <w:rPr>
                <w:rFonts w:ascii="Calibri" w:hAnsi="Calibri"/>
                <w:color w:val="000000"/>
                <w:sz w:val="22"/>
                <w:szCs w:val="22"/>
              </w:rPr>
              <w:t>kings of the illegal drug trade</w:t>
            </w:r>
          </w:p>
        </w:tc>
        <w:tc>
          <w:tcPr>
            <w:tcW w:w="1507" w:type="dxa"/>
          </w:tcPr>
          <w:p w14:paraId="6274868E" w14:textId="30A53131" w:rsidR="00D244B8" w:rsidRDefault="00F81FFC" w:rsidP="00BB4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Pre-test/Post-test</w:t>
            </w:r>
          </w:p>
        </w:tc>
        <w:tc>
          <w:tcPr>
            <w:tcW w:w="1318" w:type="dxa"/>
          </w:tcPr>
          <w:p w14:paraId="2B5AED9F" w14:textId="1AC7437E" w:rsidR="00D244B8" w:rsidRDefault="007F455D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1,3</w:t>
            </w:r>
          </w:p>
        </w:tc>
        <w:tc>
          <w:tcPr>
            <w:tcW w:w="1227" w:type="dxa"/>
          </w:tcPr>
          <w:p w14:paraId="5A5AC626" w14:textId="2C6C3EE6" w:rsidR="00D244B8" w:rsidRDefault="005F0CBC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I,II,</w:t>
            </w:r>
            <w:r w:rsidR="00111778">
              <w:rPr>
                <w:rFonts w:asciiTheme="minorHAnsi" w:hAnsiTheme="minorHAnsi"/>
                <w:sz w:val="22"/>
                <w:szCs w:val="22"/>
              </w:rPr>
              <w:t>III</w:t>
            </w:r>
          </w:p>
        </w:tc>
        <w:tc>
          <w:tcPr>
            <w:tcW w:w="1252" w:type="dxa"/>
          </w:tcPr>
          <w:p w14:paraId="67709464" w14:textId="4B466D26" w:rsidR="00D244B8" w:rsidRDefault="00F81FFC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N/A</w:t>
            </w:r>
          </w:p>
        </w:tc>
      </w:tr>
      <w:tr w:rsidR="00D244B8" w14:paraId="7810387C" w14:textId="77777777" w:rsidTr="00D244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14:paraId="5A3F8B64" w14:textId="40AC4DCB" w:rsidR="00D244B8" w:rsidRPr="00F81FFC" w:rsidRDefault="00C51647" w:rsidP="00E20F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  <w:r w:rsidR="001B3DBA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 w:rsidR="00657A13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657A13">
              <w:rPr>
                <w:rFonts w:ascii="Calibri" w:hAnsi="Calibri"/>
                <w:color w:val="000000"/>
                <w:sz w:val="22"/>
                <w:szCs w:val="22"/>
              </w:rPr>
              <w:t>Determine the structure, history, and purpose of street and prison gangs;</w:t>
            </w:r>
          </w:p>
        </w:tc>
        <w:tc>
          <w:tcPr>
            <w:tcW w:w="1507" w:type="dxa"/>
          </w:tcPr>
          <w:p w14:paraId="52D35C36" w14:textId="4C5CE191" w:rsidR="00D244B8" w:rsidRDefault="00F81FFC" w:rsidP="00BB4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Pre-test/Post-test</w:t>
            </w:r>
          </w:p>
        </w:tc>
        <w:tc>
          <w:tcPr>
            <w:tcW w:w="1318" w:type="dxa"/>
          </w:tcPr>
          <w:p w14:paraId="11855824" w14:textId="6974F1F1" w:rsidR="00D244B8" w:rsidRDefault="007F455D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1227" w:type="dxa"/>
          </w:tcPr>
          <w:p w14:paraId="43930C5C" w14:textId="217F40C3" w:rsidR="00D244B8" w:rsidRDefault="0011177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III</w:t>
            </w:r>
          </w:p>
        </w:tc>
        <w:tc>
          <w:tcPr>
            <w:tcW w:w="1252" w:type="dxa"/>
          </w:tcPr>
          <w:p w14:paraId="7B4DF07F" w14:textId="67D61761" w:rsidR="00D244B8" w:rsidRDefault="00F81FFC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N/A</w:t>
            </w:r>
          </w:p>
        </w:tc>
      </w:tr>
      <w:tr w:rsidR="00B20553" w14:paraId="443AB74B" w14:textId="77777777" w:rsidTr="00D244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14:paraId="0FE3ACA1" w14:textId="4E6F5D25" w:rsidR="00B20553" w:rsidRPr="00F81FFC" w:rsidRDefault="00C51647" w:rsidP="00E20F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7. </w:t>
            </w:r>
            <w:r w:rsidR="00657A13">
              <w:rPr>
                <w:rFonts w:ascii="Calibri" w:hAnsi="Calibri"/>
                <w:color w:val="000000"/>
                <w:sz w:val="22"/>
                <w:szCs w:val="22"/>
              </w:rPr>
              <w:t>Compare and contrast domestic organized crime group</w:t>
            </w:r>
            <w:r w:rsidR="00657A13">
              <w:rPr>
                <w:rFonts w:ascii="Calibri" w:hAnsi="Calibri"/>
                <w:color w:val="000000"/>
                <w:sz w:val="22"/>
                <w:szCs w:val="22"/>
              </w:rPr>
              <w:t>s with those in other countries</w:t>
            </w:r>
          </w:p>
        </w:tc>
        <w:tc>
          <w:tcPr>
            <w:tcW w:w="1507" w:type="dxa"/>
          </w:tcPr>
          <w:p w14:paraId="2C624F24" w14:textId="22465D6E" w:rsidR="00B20553" w:rsidRDefault="00F81FFC" w:rsidP="00BB4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Pre-test/Post-test</w:t>
            </w:r>
          </w:p>
        </w:tc>
        <w:tc>
          <w:tcPr>
            <w:tcW w:w="1318" w:type="dxa"/>
          </w:tcPr>
          <w:p w14:paraId="5282E9D3" w14:textId="46729B18" w:rsidR="00B20553" w:rsidRDefault="007F455D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1227" w:type="dxa"/>
          </w:tcPr>
          <w:p w14:paraId="03512404" w14:textId="79525448" w:rsidR="00B20553" w:rsidRDefault="005F0CBC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I,II,</w:t>
            </w:r>
            <w:r w:rsidR="00111778">
              <w:rPr>
                <w:rFonts w:asciiTheme="minorHAnsi" w:hAnsiTheme="minorHAnsi"/>
                <w:sz w:val="22"/>
                <w:szCs w:val="22"/>
              </w:rPr>
              <w:t>III</w:t>
            </w:r>
          </w:p>
        </w:tc>
        <w:tc>
          <w:tcPr>
            <w:tcW w:w="1252" w:type="dxa"/>
          </w:tcPr>
          <w:p w14:paraId="5ADF5131" w14:textId="1B4BD682" w:rsidR="00B20553" w:rsidRDefault="00F81FFC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N/A</w:t>
            </w:r>
          </w:p>
        </w:tc>
      </w:tr>
      <w:tr w:rsidR="00E20F36" w14:paraId="5DC1B270" w14:textId="77777777" w:rsidTr="00D244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14:paraId="424A0D86" w14:textId="59D7E91B" w:rsidR="00E20F36" w:rsidRDefault="00E20F36" w:rsidP="00E20F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8.</w:t>
            </w:r>
            <w:r w:rsidR="00657A13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657A13">
              <w:rPr>
                <w:rFonts w:ascii="Calibri" w:hAnsi="Calibri"/>
                <w:color w:val="000000"/>
                <w:sz w:val="22"/>
                <w:szCs w:val="22"/>
              </w:rPr>
              <w:t>Identify and illustrate the history, structure, and purpose of domestic and</w:t>
            </w:r>
            <w:r w:rsidR="00657A13">
              <w:rPr>
                <w:rFonts w:ascii="Calibri" w:hAnsi="Calibri"/>
                <w:color w:val="000000"/>
                <w:sz w:val="22"/>
                <w:szCs w:val="22"/>
              </w:rPr>
              <w:t xml:space="preserve"> international terrorist groups</w:t>
            </w:r>
          </w:p>
        </w:tc>
        <w:tc>
          <w:tcPr>
            <w:tcW w:w="1507" w:type="dxa"/>
          </w:tcPr>
          <w:p w14:paraId="2DF5B528" w14:textId="502DD6B5" w:rsidR="00E20F36" w:rsidRDefault="00E20F36" w:rsidP="00BB4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Pre-test/Post-test</w:t>
            </w:r>
          </w:p>
        </w:tc>
        <w:tc>
          <w:tcPr>
            <w:tcW w:w="1318" w:type="dxa"/>
          </w:tcPr>
          <w:p w14:paraId="46339373" w14:textId="35B4BAD1" w:rsidR="00E20F36" w:rsidRDefault="007F455D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1227" w:type="dxa"/>
          </w:tcPr>
          <w:p w14:paraId="43AC8D67" w14:textId="769EC14F" w:rsidR="00E20F36" w:rsidRDefault="005F0CBC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I,II,</w:t>
            </w:r>
            <w:r w:rsidR="00111778">
              <w:rPr>
                <w:rFonts w:asciiTheme="minorHAnsi" w:hAnsiTheme="minorHAnsi"/>
                <w:sz w:val="22"/>
                <w:szCs w:val="22"/>
              </w:rPr>
              <w:t>III</w:t>
            </w:r>
          </w:p>
        </w:tc>
        <w:tc>
          <w:tcPr>
            <w:tcW w:w="1252" w:type="dxa"/>
          </w:tcPr>
          <w:p w14:paraId="4DB96E1A" w14:textId="43D535A5" w:rsidR="00E20F36" w:rsidRDefault="00E20F36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N/A</w:t>
            </w:r>
          </w:p>
        </w:tc>
      </w:tr>
      <w:tr w:rsidR="00E20F36" w14:paraId="12DA4BFB" w14:textId="77777777" w:rsidTr="00D244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14:paraId="706B20F9" w14:textId="3CAEFE82" w:rsidR="00E20F36" w:rsidRDefault="00E20F36" w:rsidP="00E20F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9.</w:t>
            </w:r>
            <w:r w:rsidR="00657A13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657A13">
              <w:rPr>
                <w:rFonts w:ascii="Calibri" w:hAnsi="Calibri"/>
                <w:color w:val="000000"/>
                <w:sz w:val="22"/>
                <w:szCs w:val="22"/>
              </w:rPr>
              <w:t>Summarize the links between organized cr</w:t>
            </w:r>
            <w:r w:rsidR="00657A13">
              <w:rPr>
                <w:rFonts w:ascii="Calibri" w:hAnsi="Calibri"/>
                <w:color w:val="000000"/>
                <w:sz w:val="22"/>
                <w:szCs w:val="22"/>
              </w:rPr>
              <w:t>ime, politics, and corporations</w:t>
            </w:r>
          </w:p>
        </w:tc>
        <w:tc>
          <w:tcPr>
            <w:tcW w:w="1507" w:type="dxa"/>
          </w:tcPr>
          <w:p w14:paraId="58DCE2DF" w14:textId="5DD085EC" w:rsidR="00E20F36" w:rsidRDefault="00E20F36" w:rsidP="00BB4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Pre-test/Post-test</w:t>
            </w:r>
          </w:p>
        </w:tc>
        <w:tc>
          <w:tcPr>
            <w:tcW w:w="1318" w:type="dxa"/>
          </w:tcPr>
          <w:p w14:paraId="2CF86CF0" w14:textId="716FA842" w:rsidR="00E20F36" w:rsidRDefault="007F455D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1227" w:type="dxa"/>
          </w:tcPr>
          <w:p w14:paraId="51780A8E" w14:textId="5AE33079" w:rsidR="00E20F36" w:rsidRDefault="005F0CBC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I,II,</w:t>
            </w:r>
            <w:r w:rsidR="00111778">
              <w:rPr>
                <w:rFonts w:asciiTheme="minorHAnsi" w:hAnsiTheme="minorHAnsi"/>
                <w:sz w:val="22"/>
                <w:szCs w:val="22"/>
              </w:rPr>
              <w:t>III</w:t>
            </w:r>
          </w:p>
        </w:tc>
        <w:tc>
          <w:tcPr>
            <w:tcW w:w="1252" w:type="dxa"/>
          </w:tcPr>
          <w:p w14:paraId="0539BB7D" w14:textId="6577C6B1" w:rsidR="00E20F36" w:rsidRDefault="00E20F36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N/A</w:t>
            </w:r>
          </w:p>
        </w:tc>
      </w:tr>
      <w:tr w:rsidR="00E20F36" w14:paraId="5291DBA1" w14:textId="77777777" w:rsidTr="00D244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14:paraId="31FE3E80" w14:textId="1C3DA281" w:rsidR="00E20F36" w:rsidRDefault="00E20F36" w:rsidP="00E20F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10.</w:t>
            </w:r>
            <w:r w:rsidR="00657A13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657A13">
              <w:rPr>
                <w:rFonts w:ascii="Calibri" w:hAnsi="Calibri"/>
                <w:color w:val="000000"/>
                <w:sz w:val="22"/>
                <w:szCs w:val="22"/>
              </w:rPr>
              <w:t>Analyze the legal methods of responding to and con</w:t>
            </w:r>
            <w:r w:rsidR="00657A13">
              <w:rPr>
                <w:rFonts w:ascii="Calibri" w:hAnsi="Calibri"/>
                <w:color w:val="000000"/>
                <w:sz w:val="22"/>
                <w:szCs w:val="22"/>
              </w:rPr>
              <w:t>trolling organized crime groups</w:t>
            </w:r>
          </w:p>
        </w:tc>
        <w:tc>
          <w:tcPr>
            <w:tcW w:w="1507" w:type="dxa"/>
          </w:tcPr>
          <w:p w14:paraId="01B07D69" w14:textId="0992BFB0" w:rsidR="00E20F36" w:rsidRDefault="00E20F36" w:rsidP="00BB4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Pre-test/Post-test</w:t>
            </w:r>
          </w:p>
        </w:tc>
        <w:tc>
          <w:tcPr>
            <w:tcW w:w="1318" w:type="dxa"/>
          </w:tcPr>
          <w:p w14:paraId="6AC7CE81" w14:textId="0909E184" w:rsidR="00E20F36" w:rsidRDefault="009D2C5C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1,3</w:t>
            </w:r>
            <w:bookmarkStart w:id="0" w:name="_GoBack"/>
            <w:bookmarkEnd w:id="0"/>
          </w:p>
        </w:tc>
        <w:tc>
          <w:tcPr>
            <w:tcW w:w="1227" w:type="dxa"/>
          </w:tcPr>
          <w:p w14:paraId="0E4A0EE6" w14:textId="3A704817" w:rsidR="00E20F36" w:rsidRDefault="005F0CBC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I,II,</w:t>
            </w:r>
            <w:r w:rsidR="00111778">
              <w:rPr>
                <w:rFonts w:asciiTheme="minorHAnsi" w:hAnsiTheme="minorHAnsi"/>
                <w:sz w:val="22"/>
                <w:szCs w:val="22"/>
              </w:rPr>
              <w:t>III</w:t>
            </w:r>
          </w:p>
        </w:tc>
        <w:tc>
          <w:tcPr>
            <w:tcW w:w="1252" w:type="dxa"/>
          </w:tcPr>
          <w:p w14:paraId="4A2A447A" w14:textId="3F0E66A4" w:rsidR="00E20F36" w:rsidRDefault="00E20F36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N/A</w:t>
            </w:r>
          </w:p>
        </w:tc>
      </w:tr>
      <w:tr w:rsidR="00D244B8" w14:paraId="78A2954E" w14:textId="77777777" w:rsidTr="00D244B8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gridSpan w:val="5"/>
          </w:tcPr>
          <w:p w14:paraId="606626F1" w14:textId="77777777" w:rsidR="003C2F32" w:rsidRDefault="00D244B8" w:rsidP="00BB4D5F">
            <w:pPr>
              <w:rPr>
                <w:color w:val="auto"/>
              </w:rPr>
            </w:pPr>
            <w:r>
              <w:rPr>
                <w:color w:val="auto"/>
              </w:rPr>
              <w:br w:type="page"/>
            </w:r>
          </w:p>
          <w:p w14:paraId="48266D4F" w14:textId="77777777" w:rsidR="00B20553" w:rsidRPr="00254E0F" w:rsidRDefault="00B20553" w:rsidP="00B20553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254E0F">
              <w:rPr>
                <w:rFonts w:asciiTheme="minorHAnsi" w:hAnsiTheme="minorHAnsi"/>
                <w:b/>
                <w:sz w:val="28"/>
                <w:szCs w:val="28"/>
              </w:rPr>
              <w:t>PLOs:</w:t>
            </w:r>
          </w:p>
          <w:p w14:paraId="053C542F" w14:textId="77777777" w:rsidR="00B20553" w:rsidRPr="00254E0F" w:rsidRDefault="00B20553" w:rsidP="00B20553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8"/>
                <w:szCs w:val="28"/>
              </w:rPr>
            </w:pPr>
            <w:r w:rsidRPr="00254E0F">
              <w:rPr>
                <w:rFonts w:asciiTheme="minorHAnsi" w:hAnsiTheme="minorHAnsi"/>
                <w:b/>
                <w:sz w:val="28"/>
                <w:szCs w:val="28"/>
              </w:rPr>
              <w:t>1 I</w:t>
            </w:r>
            <w:r w:rsidRPr="00254E0F">
              <w:rPr>
                <w:rFonts w:asciiTheme="minorHAnsi" w:eastAsiaTheme="minorHAnsi" w:hAnsiTheme="minorHAnsi" w:cs="Cambria"/>
                <w:b/>
                <w:sz w:val="28"/>
                <w:szCs w:val="28"/>
              </w:rPr>
              <w:t>dentify, analyze, and apply the fundamental theories and concepts underlying the American criminal justice system</w:t>
            </w:r>
            <w:r w:rsidRPr="00254E0F">
              <w:rPr>
                <w:rFonts w:asciiTheme="minorHAnsi" w:hAnsiTheme="minorHAnsi"/>
                <w:b/>
                <w:sz w:val="28"/>
                <w:szCs w:val="28"/>
              </w:rPr>
              <w:t>.</w:t>
            </w:r>
          </w:p>
          <w:p w14:paraId="76763270" w14:textId="77777777" w:rsidR="00B20553" w:rsidRPr="00254E0F" w:rsidRDefault="00B20553" w:rsidP="00B20553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8"/>
                <w:szCs w:val="28"/>
              </w:rPr>
            </w:pPr>
            <w:r w:rsidRPr="00254E0F">
              <w:rPr>
                <w:rFonts w:asciiTheme="minorHAnsi" w:hAnsiTheme="minorHAnsi"/>
                <w:b/>
                <w:sz w:val="28"/>
                <w:szCs w:val="28"/>
              </w:rPr>
              <w:t>2.</w:t>
            </w:r>
            <w:r w:rsidRPr="00254E0F">
              <w:rPr>
                <w:rFonts w:asciiTheme="minorHAnsi" w:eastAsiaTheme="minorHAnsi" w:hAnsiTheme="minorHAnsi" w:cs="Cambria"/>
                <w:b/>
                <w:sz w:val="28"/>
                <w:szCs w:val="28"/>
              </w:rPr>
              <w:t xml:space="preserve"> Identify and describe the operational elements of the major components comprising the American justice system.</w:t>
            </w:r>
            <w:r w:rsidRPr="00254E0F">
              <w:rPr>
                <w:rFonts w:asciiTheme="minorHAnsi" w:hAnsiTheme="minorHAnsi"/>
                <w:b/>
                <w:sz w:val="28"/>
                <w:szCs w:val="28"/>
              </w:rPr>
              <w:tab/>
            </w:r>
          </w:p>
          <w:p w14:paraId="2F79E8B3" w14:textId="77777777" w:rsidR="00B20553" w:rsidRPr="00254E0F" w:rsidRDefault="00B20553" w:rsidP="00B20553">
            <w:pPr>
              <w:rPr>
                <w:rFonts w:asciiTheme="minorHAnsi" w:eastAsiaTheme="minorHAnsi" w:hAnsiTheme="minorHAnsi" w:cs="Cambria"/>
                <w:b/>
                <w:sz w:val="28"/>
                <w:szCs w:val="28"/>
              </w:rPr>
            </w:pPr>
            <w:r w:rsidRPr="00254E0F">
              <w:rPr>
                <w:rFonts w:asciiTheme="minorHAnsi" w:hAnsiTheme="minorHAnsi"/>
                <w:b/>
                <w:sz w:val="28"/>
                <w:szCs w:val="28"/>
              </w:rPr>
              <w:t xml:space="preserve">3. </w:t>
            </w:r>
            <w:r w:rsidRPr="00254E0F">
              <w:rPr>
                <w:rFonts w:asciiTheme="minorHAnsi" w:eastAsiaTheme="minorHAnsi" w:hAnsiTheme="minorHAnsi" w:cs="Cambria"/>
                <w:b/>
                <w:sz w:val="28"/>
                <w:szCs w:val="28"/>
              </w:rPr>
              <w:t>Identify, analyze, and apply basic legal principles and rules to factual situations.</w:t>
            </w:r>
          </w:p>
          <w:p w14:paraId="28C20274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35E4D3D0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ILOs:</w:t>
            </w:r>
          </w:p>
          <w:p w14:paraId="269EAAD4" w14:textId="77777777" w:rsidR="00D244B8" w:rsidRPr="00985D9D" w:rsidRDefault="00D244B8" w:rsidP="00D244B8">
            <w:pPr>
              <w:pStyle w:val="ListParagraph"/>
              <w:numPr>
                <w:ilvl w:val="0"/>
                <w:numId w:val="1"/>
              </w:numPr>
              <w:rPr>
                <w:rFonts w:asciiTheme="minorHAnsi" w:eastAsiaTheme="majorEastAsia" w:hAnsiTheme="minorHAnsi" w:cstheme="majorBidi"/>
                <w:b/>
                <w:sz w:val="28"/>
                <w:szCs w:val="28"/>
              </w:rPr>
            </w:pPr>
            <w:r w:rsidRPr="00985D9D">
              <w:rPr>
                <w:rFonts w:asciiTheme="minorHAnsi" w:eastAsiaTheme="majorEastAsia" w:hAnsiTheme="minorHAnsi" w:cstheme="majorBidi"/>
                <w:b/>
                <w:sz w:val="28"/>
                <w:szCs w:val="28"/>
              </w:rPr>
              <w:t>Think critically and evaluate sources and information for validity and usefulness.</w:t>
            </w:r>
          </w:p>
          <w:p w14:paraId="300C5FCF" w14:textId="77777777" w:rsidR="00D244B8" w:rsidRDefault="00D244B8" w:rsidP="00D244B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lastRenderedPageBreak/>
              <w:t>Communicate effectively in both written and oral forms.</w:t>
            </w:r>
          </w:p>
          <w:p w14:paraId="65C4450A" w14:textId="77777777" w:rsidR="00D244B8" w:rsidRDefault="00D244B8" w:rsidP="00D244B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Demonstrate competency in a field of knowledge or with job-related skills.</w:t>
            </w:r>
          </w:p>
          <w:p w14:paraId="35997D5B" w14:textId="77777777" w:rsidR="00D244B8" w:rsidRDefault="00D244B8" w:rsidP="00D244B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Engage productively in all levels of society – interpersonal, community, the state and nation, and the world.</w:t>
            </w:r>
          </w:p>
          <w:p w14:paraId="5C6AD50A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097BB754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GELOs:  </w:t>
            </w:r>
          </w:p>
          <w:p w14:paraId="6A34CB0F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Use the GE categories from the catalog if this is a GE course.</w:t>
            </w:r>
          </w:p>
          <w:p w14:paraId="065EEB79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A-E</w:t>
            </w:r>
          </w:p>
          <w:p w14:paraId="027C3F74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739AE4FB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184F78F5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3BE01EA7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2004C9BB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72BBD556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2AF42C3F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745224DB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0E5CD9B3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1B18707C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13A01154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77EE85E4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14937956" w14:textId="7BAD28C9" w:rsidR="00D244B8" w:rsidRPr="001421FC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</w:tbl>
    <w:p w14:paraId="3F826265" w14:textId="77777777" w:rsidR="003C2F32" w:rsidRPr="003C2F32" w:rsidRDefault="003C2F32" w:rsidP="00D244B8">
      <w:pPr>
        <w:rPr>
          <w:rFonts w:asciiTheme="minorHAnsi" w:hAnsiTheme="minorHAnsi"/>
          <w:b/>
          <w:sz w:val="16"/>
          <w:szCs w:val="16"/>
        </w:rPr>
      </w:pPr>
    </w:p>
    <w:p w14:paraId="77977705" w14:textId="77777777" w:rsidR="00D244B8" w:rsidRPr="003C2F32" w:rsidRDefault="00D244B8" w:rsidP="00D244B8">
      <w:pPr>
        <w:rPr>
          <w:rFonts w:asciiTheme="minorHAnsi" w:hAnsiTheme="minorHAnsi"/>
          <w:b/>
          <w:sz w:val="16"/>
          <w:szCs w:val="16"/>
        </w:rPr>
      </w:pPr>
    </w:p>
    <w:p w14:paraId="50A5FEE0" w14:textId="77777777" w:rsidR="00D244B8" w:rsidRPr="00D244B8" w:rsidRDefault="00D244B8" w:rsidP="00D244B8">
      <w:pPr>
        <w:rPr>
          <w:rFonts w:asciiTheme="minorHAnsi" w:hAnsiTheme="minorHAnsi"/>
          <w:b/>
        </w:rPr>
      </w:pPr>
    </w:p>
    <w:p w14:paraId="21B4607F" w14:textId="77777777" w:rsidR="003C2F32" w:rsidRPr="007B1295" w:rsidRDefault="003C2F32" w:rsidP="003C2F32">
      <w:pPr>
        <w:autoSpaceDE w:val="0"/>
        <w:autoSpaceDN w:val="0"/>
        <w:adjustRightInd w:val="0"/>
        <w:rPr>
          <w:rFonts w:asciiTheme="minorHAnsi" w:hAnsiTheme="minorHAnsi"/>
          <w:bCs/>
        </w:rPr>
      </w:pPr>
    </w:p>
    <w:p w14:paraId="6B7B2553" w14:textId="77777777" w:rsidR="007106AD" w:rsidRDefault="007106AD"/>
    <w:sectPr w:rsidR="007106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65CA0"/>
    <w:multiLevelType w:val="hybridMultilevel"/>
    <w:tmpl w:val="C6A08ECE"/>
    <w:lvl w:ilvl="0" w:tplc="6100C4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72256E"/>
    <w:multiLevelType w:val="hybridMultilevel"/>
    <w:tmpl w:val="F5EC14A4"/>
    <w:lvl w:ilvl="0" w:tplc="6F3A885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CC1BE4"/>
    <w:multiLevelType w:val="hybridMultilevel"/>
    <w:tmpl w:val="C6A08ECE"/>
    <w:lvl w:ilvl="0" w:tplc="6100C4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4B8"/>
    <w:rsid w:val="00111778"/>
    <w:rsid w:val="00133B11"/>
    <w:rsid w:val="0015431A"/>
    <w:rsid w:val="00173A03"/>
    <w:rsid w:val="001A7148"/>
    <w:rsid w:val="001B3DBA"/>
    <w:rsid w:val="001D2E83"/>
    <w:rsid w:val="0020718A"/>
    <w:rsid w:val="00246A74"/>
    <w:rsid w:val="003244AB"/>
    <w:rsid w:val="003505B7"/>
    <w:rsid w:val="00363790"/>
    <w:rsid w:val="003C2F32"/>
    <w:rsid w:val="0046419A"/>
    <w:rsid w:val="004B7811"/>
    <w:rsid w:val="00501BA1"/>
    <w:rsid w:val="005A5B23"/>
    <w:rsid w:val="005F0CBC"/>
    <w:rsid w:val="00631979"/>
    <w:rsid w:val="00657A13"/>
    <w:rsid w:val="007106AD"/>
    <w:rsid w:val="007221C9"/>
    <w:rsid w:val="00735683"/>
    <w:rsid w:val="007F455D"/>
    <w:rsid w:val="00802C43"/>
    <w:rsid w:val="009D2C5C"/>
    <w:rsid w:val="009D3032"/>
    <w:rsid w:val="00A10201"/>
    <w:rsid w:val="00A57374"/>
    <w:rsid w:val="00B20553"/>
    <w:rsid w:val="00B24747"/>
    <w:rsid w:val="00C06FAD"/>
    <w:rsid w:val="00C51647"/>
    <w:rsid w:val="00D244B8"/>
    <w:rsid w:val="00D7290E"/>
    <w:rsid w:val="00D745E7"/>
    <w:rsid w:val="00D93FDA"/>
    <w:rsid w:val="00E20F36"/>
    <w:rsid w:val="00EC5AE4"/>
    <w:rsid w:val="00F11882"/>
    <w:rsid w:val="00F227B8"/>
    <w:rsid w:val="00F4688C"/>
    <w:rsid w:val="00F6356B"/>
    <w:rsid w:val="00F66E88"/>
    <w:rsid w:val="00F81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A9246"/>
  <w15:docId w15:val="{B9586EFF-9349-470A-9437-B1D5D2087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List2-Accent5">
    <w:name w:val="Medium List 2 Accent 5"/>
    <w:basedOn w:val="TableNormal"/>
    <w:uiPriority w:val="66"/>
    <w:rsid w:val="00D244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D244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56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68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4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Kern Community College District</Company>
  <LinksUpToDate>false</LinksUpToDate>
  <CharactersWithSpaces>2093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Neville</dc:creator>
  <cp:lastModifiedBy>Edie Nelson</cp:lastModifiedBy>
  <cp:revision>7</cp:revision>
  <cp:lastPrinted>2015-03-13T02:59:00Z</cp:lastPrinted>
  <dcterms:created xsi:type="dcterms:W3CDTF">2017-06-28T20:11:00Z</dcterms:created>
  <dcterms:modified xsi:type="dcterms:W3CDTF">2017-06-29T00:15:00Z</dcterms:modified>
</cp:coreProperties>
</file>