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624AD86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D1A6E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674BE77C" w:rsidR="008C4BB0" w:rsidRPr="004E61E9" w:rsidRDefault="00616404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October 8,</w:t>
      </w:r>
      <w:r w:rsidR="0027399B">
        <w:rPr>
          <w:rFonts w:asciiTheme="majorHAnsi" w:hAnsiTheme="majorHAnsi"/>
          <w:b/>
          <w:sz w:val="22"/>
          <w:szCs w:val="22"/>
          <w:lang w:val="en"/>
        </w:rPr>
        <w:t xml:space="preserve"> 2021</w:t>
      </w:r>
    </w:p>
    <w:p w14:paraId="12177E05" w14:textId="1BF64FED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53650ACB" w14:textId="77777777" w:rsidR="0074326E" w:rsidRDefault="0074326E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74326E" w:rsidRPr="00B37E74" w14:paraId="1E590A75" w14:textId="77777777" w:rsidTr="00CA34DD">
        <w:trPr>
          <w:jc w:val="center"/>
        </w:trPr>
        <w:tc>
          <w:tcPr>
            <w:tcW w:w="2430" w:type="dxa"/>
          </w:tcPr>
          <w:p w14:paraId="678A969C" w14:textId="77777777" w:rsidR="0074326E" w:rsidRPr="00B37E74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4AC0D9EE" w14:textId="77777777" w:rsidR="0074326E" w:rsidRPr="00B37E74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63755195" w14:textId="77777777" w:rsidR="0074326E" w:rsidRPr="00B37E74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26C79DF8" w14:textId="0173FB15" w:rsidR="0074326E" w:rsidRPr="00B37E74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303E897" w14:textId="3792B047" w:rsidR="0074326E" w:rsidRPr="00B37E74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7FEDD38" w14:textId="01C11064" w:rsidR="0074326E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67798A8D" w14:textId="2B41A694" w:rsidR="0074326E" w:rsidRPr="00B37E74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</w:p>
          <w:p w14:paraId="3CC541ED" w14:textId="77777777" w:rsidR="0074326E" w:rsidRDefault="0074326E" w:rsidP="00CA34DD">
            <w:pPr>
              <w:pStyle w:val="ListParagraph"/>
              <w:tabs>
                <w:tab w:val="left" w:pos="1035"/>
              </w:tabs>
              <w:ind w:left="345"/>
              <w:rPr>
                <w:rFonts w:ascii="Cambria" w:hAnsi="Cambria"/>
              </w:rPr>
            </w:pPr>
          </w:p>
          <w:p w14:paraId="767F00DA" w14:textId="77777777" w:rsidR="0074326E" w:rsidRPr="00B37E74" w:rsidRDefault="0074326E" w:rsidP="00CA34DD">
            <w:pPr>
              <w:pStyle w:val="ListParagraph"/>
              <w:tabs>
                <w:tab w:val="left" w:pos="1035"/>
              </w:tabs>
              <w:ind w:left="3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Absent=A</w:t>
            </w:r>
          </w:p>
        </w:tc>
        <w:tc>
          <w:tcPr>
            <w:tcW w:w="2340" w:type="dxa"/>
          </w:tcPr>
          <w:p w14:paraId="0150B0A6" w14:textId="49457625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Olivia Garcia</w:t>
            </w:r>
          </w:p>
          <w:p w14:paraId="0F9570C0" w14:textId="173D245F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7313422D" w14:textId="5DF6A6FA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44DEA82E" w14:textId="268B288F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032FAB35" w14:textId="77777777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2A117B47" w14:textId="5170243D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7BB328E2" w14:textId="5C970928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23345AFE" w14:textId="77777777" w:rsidR="0074326E" w:rsidRPr="00B37E74" w:rsidRDefault="0074326E" w:rsidP="00CA34DD">
            <w:pPr>
              <w:pStyle w:val="ListParagraph"/>
              <w:tabs>
                <w:tab w:val="left" w:pos="1035"/>
              </w:tabs>
              <w:ind w:left="525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A93838A" w14:textId="02B7D8D5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782A009F" w14:textId="03F34C1B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  <w:r w:rsidR="005765CD">
              <w:rPr>
                <w:rFonts w:ascii="Cambria" w:hAnsi="Cambria"/>
              </w:rPr>
              <w:t>-A</w:t>
            </w:r>
          </w:p>
          <w:p w14:paraId="7E66DC81" w14:textId="4B631FD7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</w:p>
          <w:p w14:paraId="4B262DBC" w14:textId="697CB249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12B55C4B" w14:textId="48861C18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52A2584D" w14:textId="1C7540D9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39225E83" w14:textId="6AB2734D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Billie Jo Rice</w:t>
            </w:r>
          </w:p>
          <w:p w14:paraId="76908793" w14:textId="77777777" w:rsidR="0074326E" w:rsidRPr="00B37E74" w:rsidRDefault="0074326E" w:rsidP="00CA34DD">
            <w:pPr>
              <w:pStyle w:val="ListParagraph"/>
              <w:tabs>
                <w:tab w:val="left" w:pos="1035"/>
              </w:tabs>
              <w:ind w:left="435"/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14:paraId="21AE1741" w14:textId="2A700AC8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2EBECE0A" w14:textId="3BFA0CFE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68F31CAA" w14:textId="5A6DE4D0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  <w:r w:rsidR="003573BF">
              <w:rPr>
                <w:rFonts w:ascii="Cambria" w:hAnsi="Cambria"/>
              </w:rPr>
              <w:t>-A</w:t>
            </w:r>
          </w:p>
          <w:p w14:paraId="519F8717" w14:textId="5ECF6988" w:rsidR="0074326E" w:rsidRPr="0083077B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Mindy Wilmot</w:t>
            </w:r>
          </w:p>
          <w:p w14:paraId="7663425B" w14:textId="77777777" w:rsidR="0074326E" w:rsidRDefault="0074326E" w:rsidP="0074326E">
            <w:pPr>
              <w:pStyle w:val="ListParagraph"/>
              <w:numPr>
                <w:ilvl w:val="0"/>
                <w:numId w:val="16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 xml:space="preserve">Jessica Wojtysiak </w:t>
            </w:r>
          </w:p>
          <w:p w14:paraId="247117EF" w14:textId="77777777" w:rsidR="005765CD" w:rsidRDefault="005765CD" w:rsidP="005765C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  <w:p w14:paraId="2AE495F1" w14:textId="46A714DB" w:rsidR="005765CD" w:rsidRPr="005765CD" w:rsidRDefault="005765CD" w:rsidP="005765C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Matt Jones for Ann Tatum</w:t>
            </w:r>
          </w:p>
        </w:tc>
      </w:tr>
    </w:tbl>
    <w:p w14:paraId="7184E85C" w14:textId="77777777" w:rsidR="0074326E" w:rsidRDefault="0074326E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p w14:paraId="2A4A4D3A" w14:textId="77777777" w:rsidR="00CA6976" w:rsidRPr="004E61E9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hyperlink r:id="rId11" w:history="1">
        <w:r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51B90273" w:rsidR="00752BCF" w:rsidRPr="004E61E9" w:rsidRDefault="00CA6976" w:rsidP="005955EF">
      <w:pPr>
        <w:tabs>
          <w:tab w:val="left" w:pos="7380"/>
        </w:tabs>
        <w:jc w:val="center"/>
        <w:rPr>
          <w:rFonts w:asciiTheme="majorHAnsi" w:hAnsiTheme="majorHAnsi"/>
          <w:b/>
          <w:color w:val="006699"/>
          <w:sz w:val="22"/>
          <w:szCs w:val="22"/>
          <w:u w:val="single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              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5940"/>
        <w:gridCol w:w="1890"/>
        <w:gridCol w:w="480"/>
        <w:gridCol w:w="18"/>
        <w:gridCol w:w="759"/>
        <w:gridCol w:w="633"/>
      </w:tblGrid>
      <w:tr w:rsidR="008C4BB0" w:rsidRPr="004E61E9" w14:paraId="3283F813" w14:textId="77777777" w:rsidTr="066A6991">
        <w:tc>
          <w:tcPr>
            <w:tcW w:w="9025" w:type="dxa"/>
            <w:gridSpan w:val="6"/>
            <w:shd w:val="clear" w:color="auto" w:fill="F2F2F2" w:themeFill="background1" w:themeFillShade="F2"/>
          </w:tcPr>
          <w:p w14:paraId="24F966FA" w14:textId="6ABAD69B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 on the website</w:t>
            </w:r>
          </w:p>
        </w:tc>
        <w:tc>
          <w:tcPr>
            <w:tcW w:w="1392" w:type="dxa"/>
            <w:gridSpan w:val="2"/>
            <w:shd w:val="clear" w:color="auto" w:fill="F2F2F2" w:themeFill="background1" w:themeFillShade="F2"/>
          </w:tcPr>
          <w:p w14:paraId="0EF04496" w14:textId="6A24EC9F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5A26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8:32am</w:t>
            </w:r>
          </w:p>
        </w:tc>
      </w:tr>
      <w:tr w:rsidR="008C4BB0" w:rsidRPr="004E61E9" w14:paraId="07A2D144" w14:textId="77777777" w:rsidTr="066A6991">
        <w:tc>
          <w:tcPr>
            <w:tcW w:w="9007" w:type="dxa"/>
            <w:gridSpan w:val="5"/>
            <w:shd w:val="clear" w:color="auto" w:fill="F2F2F2" w:themeFill="background1" w:themeFillShade="F2"/>
          </w:tcPr>
          <w:p w14:paraId="2A44D3A7" w14:textId="77777777" w:rsidR="00622C5F" w:rsidRDefault="00B56D98" w:rsidP="0054737E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9/2</w:t>
            </w:r>
            <w:r w:rsidR="0054737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/2021</w:t>
            </w:r>
          </w:p>
          <w:p w14:paraId="0BD0B29E" w14:textId="6D5EBFF7" w:rsidR="008B5C31" w:rsidRPr="004E61E9" w:rsidRDefault="008B5C31" w:rsidP="008B5C31">
            <w:pPr>
              <w:ind w:left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M/S/C  Mike, Tina, 0 abstain, 0 opposed, 25 ayes, minutes approved</w:t>
            </w: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0611656" w14:textId="4CCB6498" w:rsidR="008C4BB0" w:rsidRPr="008B5C31" w:rsidRDefault="00B56D98" w:rsidP="00FA11F5">
            <w:pPr>
              <w:ind w:left="297" w:hanging="308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  <w:r w:rsidR="008B5C31" w:rsidRPr="008B5C31">
              <w:rPr>
                <w:rFonts w:asciiTheme="majorHAnsi" w:hAnsiTheme="majorHAnsi" w:cs="Calibri"/>
                <w:sz w:val="22"/>
                <w:szCs w:val="22"/>
                <w:lang w:val="en"/>
              </w:rPr>
              <w:t>8:34am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648D8310" w14:textId="325E385D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5596B38A" w14:textId="17D74A6F" w:rsidR="00104992" w:rsidRPr="00AF3DC7" w:rsidRDefault="00104992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FTES numbers up 5.5% from 2020 which is a significant improvement from where we were a few weeks ago</w:t>
            </w:r>
            <w:r w:rsidR="00AF3DC7">
              <w:rPr>
                <w:rFonts w:asciiTheme="majorHAnsi" w:hAnsiTheme="majorHAnsi"/>
                <w:lang w:val="en"/>
              </w:rPr>
              <w:t xml:space="preserve"> at 20% down.</w:t>
            </w:r>
          </w:p>
          <w:p w14:paraId="627D140A" w14:textId="360CDF97" w:rsidR="00AF3DC7" w:rsidRDefault="00AF3DC7" w:rsidP="00AF3D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"/>
              </w:rPr>
            </w:pPr>
            <w:r w:rsidRPr="00AF3DC7">
              <w:rPr>
                <w:rFonts w:asciiTheme="majorHAnsi" w:hAnsiTheme="majorHAnsi"/>
                <w:lang w:val="en"/>
              </w:rPr>
              <w:t>Students</w:t>
            </w:r>
            <w:r>
              <w:rPr>
                <w:rFonts w:asciiTheme="majorHAnsi" w:hAnsiTheme="majorHAnsi"/>
                <w:lang w:val="en"/>
              </w:rPr>
              <w:t xml:space="preserve"> enrolling later than what we have seen in the past</w:t>
            </w:r>
          </w:p>
          <w:p w14:paraId="26EA6AAA" w14:textId="2A8FD63A" w:rsidR="00AF3DC7" w:rsidRDefault="00AF3DC7" w:rsidP="00AF3D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Headcount is only about 4% down from last year</w:t>
            </w:r>
          </w:p>
          <w:p w14:paraId="6B1A3281" w14:textId="0BF83B67" w:rsidR="00AF3DC7" w:rsidRPr="00AF3DC7" w:rsidRDefault="00AF3DC7" w:rsidP="00AF3DC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Reaching out to students has helped and robust late start semester have helped tremendously</w:t>
            </w:r>
          </w:p>
          <w:p w14:paraId="74312920" w14:textId="477CBFCF" w:rsidR="00104992" w:rsidRPr="00AF3DC7" w:rsidRDefault="00AF3DC7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lang w:val="en"/>
              </w:rPr>
            </w:pPr>
            <w:r w:rsidRPr="00AF3DC7">
              <w:rPr>
                <w:rFonts w:asciiTheme="majorHAnsi" w:hAnsiTheme="majorHAnsi"/>
                <w:lang w:val="en"/>
              </w:rPr>
              <w:t>Chancellor’s office is adjusting FTES</w:t>
            </w:r>
            <w:r>
              <w:rPr>
                <w:rFonts w:asciiTheme="majorHAnsi" w:hAnsiTheme="majorHAnsi"/>
                <w:lang w:val="en"/>
              </w:rPr>
              <w:t xml:space="preserve"> methodology, more on this later when actual numbers are available.</w:t>
            </w:r>
          </w:p>
          <w:p w14:paraId="4D65FEFE" w14:textId="35247BF4" w:rsidR="008815F8" w:rsidRPr="006431F0" w:rsidRDefault="006431F0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Adjusted t</w:t>
            </w:r>
            <w:r w:rsidR="000C51D1" w:rsidRPr="006431F0">
              <w:rPr>
                <w:rFonts w:asciiTheme="majorHAnsi" w:hAnsiTheme="majorHAnsi"/>
                <w:lang w:val="en"/>
              </w:rPr>
              <w:t>ime for October 22 meeting, now 8-9am</w:t>
            </w:r>
            <w:r w:rsidR="00E926CF">
              <w:rPr>
                <w:rFonts w:asciiTheme="majorHAnsi" w:hAnsiTheme="majorHAnsi"/>
                <w:lang w:val="en"/>
              </w:rPr>
              <w:t xml:space="preserve"> (see the bottom of these minutes for the Zoom link)</w:t>
            </w:r>
          </w:p>
          <w:p w14:paraId="3AC273E2" w14:textId="5495168F" w:rsidR="000C51D1" w:rsidRPr="00AF3DC7" w:rsidRDefault="000C51D1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COVID Update</w:t>
            </w:r>
            <w:r w:rsidR="00AF3DC7">
              <w:rPr>
                <w:rFonts w:asciiTheme="majorHAnsi" w:hAnsiTheme="majorHAnsi"/>
                <w:lang w:val="en"/>
              </w:rPr>
              <w:t>-rates are declining which will allow us to normalize what we do!  Looking forward to resuming “normal”- a packed campus, no parking, full cafeteria, sidewalks jostling!</w:t>
            </w:r>
          </w:p>
          <w:p w14:paraId="02563C21" w14:textId="77777777" w:rsidR="00AF3DC7" w:rsidRPr="00AF3DC7" w:rsidRDefault="00AF3DC7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Opening of our Outdoor Learning Space, Peace Garden and the Peace Pole outside the library-thank you to Krista and Mike for making it happen!  Provides a gathering space for students to utilize for socializing but also for class meetings.  Stop by and enjoy it! </w:t>
            </w:r>
          </w:p>
          <w:p w14:paraId="768F554C" w14:textId="32848109" w:rsidR="00AF3DC7" w:rsidRPr="006431F0" w:rsidRDefault="00AF3DC7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Next meeting has a time adjustment from 8-9 due to a safety training. </w:t>
            </w:r>
          </w:p>
          <w:p w14:paraId="627C2B53" w14:textId="77777777" w:rsidR="000C51D1" w:rsidRPr="00922C9B" w:rsidRDefault="000C51D1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 w:rsidRPr="006431F0">
              <w:rPr>
                <w:rFonts w:asciiTheme="majorHAnsi" w:hAnsiTheme="majorHAnsi"/>
                <w:lang w:val="en"/>
              </w:rPr>
              <w:t>Homecoming, October 16</w:t>
            </w:r>
            <w:r w:rsidR="00AF3DC7">
              <w:rPr>
                <w:rFonts w:asciiTheme="majorHAnsi" w:hAnsiTheme="majorHAnsi"/>
                <w:lang w:val="en"/>
              </w:rPr>
              <w:t>-</w:t>
            </w:r>
            <w:r w:rsidR="00922C9B">
              <w:rPr>
                <w:rFonts w:asciiTheme="majorHAnsi" w:hAnsiTheme="majorHAnsi"/>
                <w:lang w:val="en"/>
              </w:rPr>
              <w:t>please join Dr. Zav in the President’s area to enjoy the game!  Get your tickets from the Athletic office or Student Life!  Playing the College of the Canyons.</w:t>
            </w:r>
          </w:p>
          <w:p w14:paraId="36B7DAAF" w14:textId="77777777" w:rsidR="00922C9B" w:rsidRPr="00453E60" w:rsidRDefault="00922C9B" w:rsidP="00E7331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Renegade Update: please help us highlight staff and faculty that are doing something special that we can recognize in our Renegade family!</w:t>
            </w:r>
          </w:p>
          <w:p w14:paraId="23E9EFC1" w14:textId="1C850906" w:rsidR="00453E60" w:rsidRPr="004E61E9" w:rsidRDefault="00453E60" w:rsidP="00453E60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890" w:type="dxa"/>
          </w:tcPr>
          <w:p w14:paraId="609F8B04" w14:textId="73611286" w:rsidR="001B6093" w:rsidRPr="004E61E9" w:rsidRDefault="0027399B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Dadabhoy</w:t>
            </w:r>
          </w:p>
        </w:tc>
        <w:tc>
          <w:tcPr>
            <w:tcW w:w="1890" w:type="dxa"/>
            <w:gridSpan w:val="4"/>
          </w:tcPr>
          <w:p w14:paraId="49F2D8CA" w14:textId="6A6D6835" w:rsidR="001B6093" w:rsidRPr="004E61E9" w:rsidRDefault="008B5C31" w:rsidP="001B609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8:34-8:44</w:t>
            </w:r>
          </w:p>
        </w:tc>
      </w:tr>
      <w:tr w:rsidR="00BC7F5C" w:rsidRPr="004E61E9" w14:paraId="6DE254D4" w14:textId="77777777" w:rsidTr="066A699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2873A147" w:rsidR="00BC7F5C" w:rsidRPr="004E61E9" w:rsidRDefault="00BC7F5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lastRenderedPageBreak/>
              <w:t>B.</w:t>
            </w:r>
          </w:p>
        </w:tc>
        <w:tc>
          <w:tcPr>
            <w:tcW w:w="5940" w:type="dxa"/>
          </w:tcPr>
          <w:p w14:paraId="50BA174C" w14:textId="77777777" w:rsidR="00453E60" w:rsidRDefault="00616404" w:rsidP="00616404">
            <w:pPr>
              <w:rPr>
                <w:rFonts w:asciiTheme="majorHAnsi" w:hAnsiTheme="majorHAnsi"/>
                <w:b/>
                <w:lang w:val="en"/>
              </w:rPr>
            </w:pPr>
            <w:r w:rsidRPr="00616404">
              <w:rPr>
                <w:rFonts w:asciiTheme="majorHAnsi" w:hAnsiTheme="majorHAnsi"/>
                <w:b/>
                <w:lang w:val="en"/>
              </w:rPr>
              <w:t>AIQ</w:t>
            </w:r>
          </w:p>
          <w:p w14:paraId="31FAA9FF" w14:textId="46F72467" w:rsidR="002469AB" w:rsidRPr="00453E60" w:rsidRDefault="00453E60" w:rsidP="00453E6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lang w:val="en"/>
              </w:rPr>
            </w:pPr>
            <w:r w:rsidRPr="00453E60">
              <w:rPr>
                <w:rFonts w:asciiTheme="majorHAnsi" w:hAnsiTheme="majorHAnsi"/>
                <w:lang w:val="en"/>
              </w:rPr>
              <w:t>PPT, Word document</w:t>
            </w:r>
          </w:p>
          <w:p w14:paraId="12E27452" w14:textId="4E90F1B9" w:rsidR="00922C9B" w:rsidRPr="00922C9B" w:rsidRDefault="00922C9B" w:rsidP="00922C9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b/>
                <w:lang w:val="en"/>
              </w:rPr>
            </w:pPr>
            <w:r w:rsidRPr="00922C9B">
              <w:rPr>
                <w:rFonts w:asciiTheme="majorHAnsi" w:hAnsiTheme="majorHAnsi" w:cs="Times New Roman"/>
                <w:lang w:val="en"/>
              </w:rPr>
              <w:t>In process to develop the midterm team for the midterm report for next year</w:t>
            </w:r>
          </w:p>
          <w:p w14:paraId="299636D3" w14:textId="0D4C95CB" w:rsidR="00922C9B" w:rsidRPr="00922C9B" w:rsidRDefault="00922C9B" w:rsidP="00922C9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b/>
                <w:lang w:val="en"/>
              </w:rPr>
            </w:pPr>
            <w:r w:rsidRPr="00922C9B">
              <w:rPr>
                <w:rFonts w:asciiTheme="majorHAnsi" w:hAnsiTheme="majorHAnsi" w:cs="Times New Roman"/>
                <w:lang w:val="en"/>
              </w:rPr>
              <w:t>Evaluate our progress on the existing standards and make recommendations about new standards that would be good for BC.</w:t>
            </w:r>
          </w:p>
          <w:p w14:paraId="4E1B40BF" w14:textId="5290D14B" w:rsidR="00922C9B" w:rsidRPr="00922C9B" w:rsidRDefault="00922C9B" w:rsidP="00922C9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b/>
                <w:lang w:val="en"/>
              </w:rPr>
            </w:pPr>
            <w:r w:rsidRPr="00922C9B">
              <w:rPr>
                <w:rFonts w:asciiTheme="majorHAnsi" w:hAnsiTheme="majorHAnsi" w:cs="Times New Roman"/>
                <w:lang w:val="en"/>
              </w:rPr>
              <w:t>Office of Institutional Effectiveness set up a dashboard in the tableau (link is in the PPT)</w:t>
            </w:r>
          </w:p>
          <w:p w14:paraId="2B3938AC" w14:textId="12EDA620" w:rsidR="002469AB" w:rsidRPr="00E75A57" w:rsidRDefault="00616404" w:rsidP="002469AB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"/>
              </w:rPr>
            </w:pPr>
            <w:r w:rsidRPr="00E75A57">
              <w:rPr>
                <w:rFonts w:asciiTheme="majorHAnsi" w:hAnsiTheme="majorHAnsi"/>
                <w:b/>
                <w:lang w:val="en"/>
              </w:rPr>
              <w:t>New Institution Set Standards</w:t>
            </w:r>
          </w:p>
          <w:p w14:paraId="1CAB7326" w14:textId="34B1A258" w:rsidR="00E75A57" w:rsidRDefault="00922C9B" w:rsidP="00E75A57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E75A5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Financial Aid-new ISS is </w:t>
            </w:r>
            <w:r w:rsidR="00E75A57" w:rsidRPr="00E75A5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75.6% and our aspirational goal is 80% to combined increase FA applications</w:t>
            </w:r>
          </w:p>
          <w:p w14:paraId="420AE0BB" w14:textId="6B026743" w:rsidR="00922C9B" w:rsidRPr="00E75A57" w:rsidRDefault="00E75A57" w:rsidP="00E75A57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Assessment-new ISS is indirect and taking the SLOs and using the mapping structure and data to determine what percentage of students are meeting</w:t>
            </w:r>
            <w:r w:rsidR="00922C9B" w:rsidRPr="00E75A5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the ILO based on the data that’s being input.  Raw and unweighted but AIQ will continue to track.  Recommending 88% of the aspirational goal for each.</w:t>
            </w:r>
          </w:p>
          <w:p w14:paraId="742D8F36" w14:textId="10B5359C" w:rsidR="0054737E" w:rsidRPr="006126A9" w:rsidRDefault="0054737E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6126A9">
              <w:rPr>
                <w:rFonts w:asciiTheme="majorHAnsi" w:hAnsiTheme="majorHAnsi"/>
                <w:b/>
                <w:lang w:val="en"/>
              </w:rPr>
              <w:t>Charge</w:t>
            </w:r>
            <w:r w:rsidR="006126A9">
              <w:rPr>
                <w:rFonts w:asciiTheme="majorHAnsi" w:hAnsiTheme="majorHAnsi"/>
                <w:b/>
                <w:lang w:val="en"/>
              </w:rPr>
              <w:t>-</w:t>
            </w:r>
            <w:r w:rsidR="006126A9">
              <w:rPr>
                <w:rFonts w:asciiTheme="majorHAnsi" w:hAnsiTheme="majorHAnsi"/>
                <w:lang w:val="en"/>
              </w:rPr>
              <w:t>Added one Co-Chair or Designee from Strategic Direction as they have worked closely with AIQ and very important to make it official</w:t>
            </w:r>
          </w:p>
          <w:p w14:paraId="12D65321" w14:textId="027DF16C" w:rsidR="006126A9" w:rsidRPr="006126A9" w:rsidRDefault="006126A9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6126A9">
              <w:rPr>
                <w:rFonts w:asciiTheme="majorHAnsi" w:hAnsiTheme="majorHAnsi"/>
                <w:lang w:val="en"/>
              </w:rPr>
              <w:t>Went through Academic Senate and was approved</w:t>
            </w:r>
          </w:p>
          <w:p w14:paraId="34A37209" w14:textId="1948D706" w:rsidR="006126A9" w:rsidRPr="006126A9" w:rsidRDefault="006126A9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M/S/C: Nick, Jason, 0 abstain, 0 opposed, 25 ayes, 0 nays</w:t>
            </w:r>
            <w:r w:rsidR="00BB5B9A">
              <w:rPr>
                <w:rFonts w:asciiTheme="majorHAnsi" w:hAnsiTheme="majorHAnsi"/>
                <w:b/>
                <w:lang w:val="en"/>
              </w:rPr>
              <w:t>: Passes</w:t>
            </w:r>
          </w:p>
          <w:p w14:paraId="31398EC6" w14:textId="77777777" w:rsidR="001D1AC4" w:rsidRPr="007646F6" w:rsidRDefault="0054737E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6126A9">
              <w:rPr>
                <w:rFonts w:asciiTheme="majorHAnsi" w:hAnsiTheme="majorHAnsi"/>
                <w:b/>
                <w:lang w:val="en"/>
              </w:rPr>
              <w:t>Curriculum</w:t>
            </w:r>
            <w:r w:rsidR="006126A9">
              <w:rPr>
                <w:rFonts w:asciiTheme="majorHAnsi" w:hAnsiTheme="majorHAnsi"/>
                <w:lang w:val="en"/>
              </w:rPr>
              <w:t>-Change is in the statement of the membership</w:t>
            </w:r>
            <w:r w:rsidR="007646F6">
              <w:rPr>
                <w:rFonts w:asciiTheme="majorHAnsi" w:hAnsiTheme="majorHAnsi"/>
                <w:lang w:val="en"/>
              </w:rPr>
              <w:t xml:space="preserve"> with clarification of what has been done.</w:t>
            </w:r>
          </w:p>
          <w:p w14:paraId="0591B976" w14:textId="77777777" w:rsidR="007646F6" w:rsidRPr="007646F6" w:rsidRDefault="007646F6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7646F6">
              <w:rPr>
                <w:rFonts w:asciiTheme="majorHAnsi" w:hAnsiTheme="majorHAnsi"/>
                <w:lang w:val="en"/>
              </w:rPr>
              <w:t>How to meet quorum</w:t>
            </w:r>
          </w:p>
          <w:p w14:paraId="43DAFC48" w14:textId="77777777" w:rsidR="007646F6" w:rsidRPr="007646F6" w:rsidRDefault="007646F6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How to deal with vacant positions</w:t>
            </w:r>
          </w:p>
          <w:p w14:paraId="2BDDFBFE" w14:textId="77777777" w:rsidR="007646F6" w:rsidRPr="007646F6" w:rsidRDefault="007646F6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Addressing the business of departments, every area will be represented.</w:t>
            </w:r>
          </w:p>
          <w:p w14:paraId="440B86E8" w14:textId="77777777" w:rsidR="007646F6" w:rsidRPr="001C733C" w:rsidRDefault="004279DB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Faculty co-chairs would have ½ vote when there is a tie, although normally they would not vote.</w:t>
            </w:r>
          </w:p>
          <w:p w14:paraId="0E63106C" w14:textId="0019C74A" w:rsidR="001C733C" w:rsidRPr="006126A9" w:rsidRDefault="001C733C" w:rsidP="001C733C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M/S/C: Nick, Alisha, 0 abstain, 0 opposed, 25 ayes, 0 nays</w:t>
            </w:r>
            <w:r w:rsidR="00BB5B9A">
              <w:rPr>
                <w:rFonts w:asciiTheme="majorHAnsi" w:hAnsiTheme="majorHAnsi"/>
                <w:b/>
                <w:lang w:val="en"/>
              </w:rPr>
              <w:t>: Passes.</w:t>
            </w:r>
          </w:p>
          <w:p w14:paraId="71F25966" w14:textId="77777777" w:rsidR="001C733C" w:rsidRPr="00BB5B9A" w:rsidRDefault="00BB5B9A" w:rsidP="002469AB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BB5B9A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Assessment-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</w:t>
            </w: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Change is in the wording of the membership to stand the test of time.</w:t>
            </w:r>
          </w:p>
          <w:p w14:paraId="4AEDA0D8" w14:textId="77777777" w:rsidR="00BB5B9A" w:rsidRPr="00BB5B9A" w:rsidRDefault="00BB5B9A" w:rsidP="00BB5B9A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 w:rsidRPr="00BB5B9A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Dr.</w:t>
            </w:r>
            <w:r w:rsidRPr="00BB5B9A">
              <w:rPr>
                <w:rFonts w:asciiTheme="majorHAnsi" w:hAnsiTheme="majorHAnsi"/>
                <w:lang w:val="en"/>
              </w:rPr>
              <w:t xml:space="preserve"> Dadabhoy</w:t>
            </w:r>
            <w:r>
              <w:rPr>
                <w:rFonts w:asciiTheme="majorHAnsi" w:hAnsiTheme="majorHAnsi"/>
                <w:lang w:val="en"/>
              </w:rPr>
              <w:t xml:space="preserve"> challenged the Student Affairs division to look at institutional learning and learning outcomes from a Student Affairs perspective to be all about teaching, learning critical thinking and communicating.  Proposed a work committee to work on it. Manny accepted the challenge to make sure the work plans and program reviews reflect that work.</w:t>
            </w:r>
          </w:p>
          <w:p w14:paraId="5F1F2D6B" w14:textId="0419CDBC" w:rsidR="00BB5B9A" w:rsidRPr="00BB5B9A" w:rsidRDefault="00BB5B9A" w:rsidP="00610DDA">
            <w:pPr>
              <w:pStyle w:val="ListParagraph"/>
              <w:numPr>
                <w:ilvl w:val="0"/>
                <w:numId w:val="13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 xml:space="preserve">M/S/C: Nick, </w:t>
            </w:r>
            <w:r w:rsidR="00610DDA">
              <w:rPr>
                <w:rFonts w:asciiTheme="majorHAnsi" w:hAnsiTheme="majorHAnsi"/>
                <w:b/>
                <w:lang w:val="en"/>
              </w:rPr>
              <w:t>Manny</w:t>
            </w:r>
            <w:r>
              <w:rPr>
                <w:rFonts w:asciiTheme="majorHAnsi" w:hAnsiTheme="majorHAnsi"/>
                <w:b/>
                <w:lang w:val="en"/>
              </w:rPr>
              <w:t>, 0 abstain, 0 opposed, 25 ayes, 0 nays: Passes.</w:t>
            </w:r>
          </w:p>
        </w:tc>
        <w:tc>
          <w:tcPr>
            <w:tcW w:w="1890" w:type="dxa"/>
          </w:tcPr>
          <w:p w14:paraId="4A1E55B6" w14:textId="6ECFFF04" w:rsidR="00BC7F5C" w:rsidRDefault="00616404" w:rsidP="001D1AC4">
            <w:pPr>
              <w:spacing w:line="259" w:lineRule="auto"/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Wojtysiak</w:t>
            </w:r>
            <w:r w:rsidR="0054737E">
              <w:rPr>
                <w:rFonts w:asciiTheme="majorHAnsi" w:hAnsiTheme="majorHAnsi" w:cs="Calibri"/>
                <w:sz w:val="22"/>
                <w:szCs w:val="22"/>
                <w:lang w:val="en"/>
              </w:rPr>
              <w:t>, Commiso</w:t>
            </w:r>
          </w:p>
        </w:tc>
        <w:tc>
          <w:tcPr>
            <w:tcW w:w="1890" w:type="dxa"/>
            <w:gridSpan w:val="4"/>
          </w:tcPr>
          <w:p w14:paraId="08CAF9EB" w14:textId="16A8D97E" w:rsidR="00BC7F5C" w:rsidRPr="004E61E9" w:rsidRDefault="008B5C31" w:rsidP="0054737E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8:44-9:08</w:t>
            </w:r>
          </w:p>
        </w:tc>
      </w:tr>
      <w:tr w:rsidR="00F20170" w:rsidRPr="004E61E9" w14:paraId="2717133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2E581DA9" w14:textId="58FDFA0E" w:rsidR="00F20170" w:rsidRPr="004E61E9" w:rsidRDefault="00FA11F5" w:rsidP="00A6211E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F2017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44C3B3B2" w14:textId="77777777" w:rsidR="00DC5DA8" w:rsidRDefault="00616404" w:rsidP="00616404">
            <w:pPr>
              <w:rPr>
                <w:rFonts w:asciiTheme="majorHAnsi" w:hAnsiTheme="majorHAnsi" w:cs="Calibri"/>
                <w:b/>
                <w:bCs/>
                <w:lang w:val="en"/>
              </w:rPr>
            </w:pPr>
            <w:r>
              <w:rPr>
                <w:rFonts w:asciiTheme="majorHAnsi" w:hAnsiTheme="majorHAnsi" w:cs="Calibri"/>
                <w:b/>
                <w:bCs/>
                <w:lang w:val="en"/>
              </w:rPr>
              <w:t>Incubator and Innovation Work – Weill Institute at BC</w:t>
            </w:r>
          </w:p>
          <w:p w14:paraId="082A11C7" w14:textId="77777777" w:rsidR="0054737E" w:rsidRPr="00610DDA" w:rsidRDefault="0054737E" w:rsidP="0054737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PPT</w:t>
            </w:r>
          </w:p>
          <w:p w14:paraId="26860566" w14:textId="77777777" w:rsidR="00610DDA" w:rsidRPr="00610DDA" w:rsidRDefault="00610DDA" w:rsidP="0054737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We are an innovative and cutting edge institution that is doing future work today!</w:t>
            </w:r>
          </w:p>
          <w:p w14:paraId="5E1BE4BF" w14:textId="77777777" w:rsidR="00610DDA" w:rsidRPr="00610DDA" w:rsidRDefault="00610DDA" w:rsidP="00610DD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The core mission of the community college is transfer and opening doors to education.  But also workforce readiness and opening doors to </w:t>
            </w:r>
            <w:r>
              <w:rPr>
                <w:rFonts w:asciiTheme="majorHAnsi" w:hAnsiTheme="majorHAnsi"/>
                <w:bCs/>
                <w:lang w:val="en"/>
              </w:rPr>
              <w:lastRenderedPageBreak/>
              <w:t>employment, which follows the CCCCO Vision for Success .</w:t>
            </w:r>
          </w:p>
          <w:p w14:paraId="689B6D49" w14:textId="77777777" w:rsidR="00610DDA" w:rsidRPr="00C31006" w:rsidRDefault="00C31006" w:rsidP="00610DD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Provide local employers with skilled workforce that they need to keep the economy moving forward with many emerging sectors and key industries.</w:t>
            </w:r>
          </w:p>
          <w:p w14:paraId="1E89EEC8" w14:textId="77777777" w:rsidR="00C31006" w:rsidRPr="00C31006" w:rsidRDefault="00C31006" w:rsidP="00C3100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Moving into action to secure funding to educate our students as we live in a rich energy sector, agriculture and water technologies, logistics and supply chain management based on our geographical location.</w:t>
            </w:r>
          </w:p>
          <w:p w14:paraId="43BE2E62" w14:textId="77777777" w:rsidR="00C31006" w:rsidRPr="00C31006" w:rsidRDefault="00C31006" w:rsidP="00C3100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Healthcare grants coming our way, energy grants in progress, other projects in development to secure funding for programs.</w:t>
            </w:r>
          </w:p>
          <w:p w14:paraId="259E0E03" w14:textId="77777777" w:rsidR="00C31006" w:rsidRPr="00DA49AD" w:rsidRDefault="00C31006" w:rsidP="00C3100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Incubator and makerspace for entrepreneurship at the Weill Institute.</w:t>
            </w:r>
          </w:p>
          <w:p w14:paraId="303426F1" w14:textId="77777777" w:rsidR="00DA49AD" w:rsidRPr="00DA49AD" w:rsidRDefault="00DA49AD" w:rsidP="00C3100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Potential federal legislation is being watched to project what jobs will be needed and to train that labor pool.</w:t>
            </w:r>
          </w:p>
          <w:p w14:paraId="4F218E23" w14:textId="77777777" w:rsidR="00DA49AD" w:rsidRPr="00DA49AD" w:rsidRDefault="00DA49AD" w:rsidP="00C3100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The time for us to move is now.</w:t>
            </w:r>
          </w:p>
          <w:p w14:paraId="52930104" w14:textId="77777777" w:rsidR="00DA49AD" w:rsidRPr="000420AA" w:rsidRDefault="00DA49AD" w:rsidP="00C3100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Refer to the presentation that Trudy gave at the district wide Consultation Council.</w:t>
            </w:r>
          </w:p>
          <w:p w14:paraId="04BB7C82" w14:textId="77777777" w:rsidR="000420AA" w:rsidRPr="00453E60" w:rsidRDefault="000420AA" w:rsidP="000420A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KCCD taking the lead from the State Center Community College District, working with Central Valley Motherlode Regional Consortium.</w:t>
            </w:r>
          </w:p>
          <w:p w14:paraId="05769BCA" w14:textId="3E0C9BA2" w:rsidR="00453E60" w:rsidRPr="0054737E" w:rsidRDefault="00453E60" w:rsidP="00453E60">
            <w:pPr>
              <w:pStyle w:val="ListParagraph"/>
              <w:rPr>
                <w:rFonts w:asciiTheme="majorHAnsi" w:hAnsiTheme="majorHAnsi"/>
                <w:b/>
                <w:bCs/>
                <w:lang w:val="en"/>
              </w:rPr>
            </w:pPr>
          </w:p>
        </w:tc>
        <w:tc>
          <w:tcPr>
            <w:tcW w:w="1890" w:type="dxa"/>
          </w:tcPr>
          <w:p w14:paraId="32433B1F" w14:textId="3D8F15AE" w:rsidR="00F20170" w:rsidRDefault="1A940779" w:rsidP="066A6991">
            <w:pPr>
              <w:rPr>
                <w:rFonts w:asciiTheme="majorHAnsi" w:hAnsiTheme="majorHAnsi" w:cs="Calibri"/>
                <w:lang w:val="en"/>
              </w:rPr>
            </w:pPr>
            <w:r w:rsidRPr="066A6991"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>Mourtzanos</w:t>
            </w:r>
          </w:p>
        </w:tc>
        <w:tc>
          <w:tcPr>
            <w:tcW w:w="1890" w:type="dxa"/>
            <w:gridSpan w:val="4"/>
          </w:tcPr>
          <w:p w14:paraId="583FEA94" w14:textId="7CD8EC1D" w:rsidR="00DC5DA8" w:rsidRDefault="008B5C31" w:rsidP="066A699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9:09-9:29</w:t>
            </w:r>
          </w:p>
        </w:tc>
      </w:tr>
      <w:tr w:rsidR="00BC7F5C" w:rsidRPr="004E61E9" w14:paraId="0C2C4A83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415F9B58" w14:textId="5B18DA38" w:rsidR="00BC7F5C" w:rsidRPr="004E61E9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. </w:t>
            </w:r>
          </w:p>
        </w:tc>
        <w:tc>
          <w:tcPr>
            <w:tcW w:w="5940" w:type="dxa"/>
          </w:tcPr>
          <w:p w14:paraId="3D9FAAA9" w14:textId="77777777" w:rsidR="00BC7F5C" w:rsidRDefault="00616404" w:rsidP="00BC7F5C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Measure J Update</w:t>
            </w:r>
          </w:p>
          <w:p w14:paraId="428BD14B" w14:textId="77777777" w:rsidR="0054737E" w:rsidRPr="000420AA" w:rsidRDefault="0054737E" w:rsidP="005473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PPT</w:t>
            </w:r>
          </w:p>
          <w:p w14:paraId="1196FD7B" w14:textId="77777777" w:rsidR="000420AA" w:rsidRPr="000420AA" w:rsidRDefault="000420AA" w:rsidP="005473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Look back in time!</w:t>
            </w:r>
          </w:p>
          <w:p w14:paraId="33C16F40" w14:textId="6D0FDDD6" w:rsidR="000420AA" w:rsidRDefault="000420AA" w:rsidP="005473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 w:rsidRPr="000420AA">
              <w:rPr>
                <w:rFonts w:asciiTheme="majorHAnsi" w:hAnsiTheme="majorHAnsi"/>
                <w:lang w:val="en"/>
              </w:rPr>
              <w:t xml:space="preserve">Right now is the </w:t>
            </w:r>
            <w:r>
              <w:rPr>
                <w:rFonts w:asciiTheme="majorHAnsi" w:hAnsiTheme="majorHAnsi"/>
                <w:lang w:val="en"/>
              </w:rPr>
              <w:t xml:space="preserve">pinnacle of Measure J and </w:t>
            </w:r>
            <w:r w:rsidRPr="000420AA">
              <w:rPr>
                <w:rFonts w:asciiTheme="majorHAnsi" w:hAnsiTheme="majorHAnsi"/>
                <w:lang w:val="en"/>
              </w:rPr>
              <w:t>busiest time</w:t>
            </w:r>
            <w:r>
              <w:rPr>
                <w:rFonts w:asciiTheme="majorHAnsi" w:hAnsiTheme="majorHAnsi"/>
                <w:lang w:val="en"/>
              </w:rPr>
              <w:t xml:space="preserve"> in our construction projects with an accelerated timeline</w:t>
            </w:r>
            <w:r w:rsidR="0010360F">
              <w:rPr>
                <w:rFonts w:asciiTheme="majorHAnsi" w:hAnsiTheme="majorHAnsi"/>
                <w:lang w:val="en"/>
              </w:rPr>
              <w:t xml:space="preserve"> and 5 </w:t>
            </w:r>
            <w:r w:rsidR="000923EB">
              <w:rPr>
                <w:rFonts w:asciiTheme="majorHAnsi" w:hAnsiTheme="majorHAnsi"/>
                <w:lang w:val="en"/>
              </w:rPr>
              <w:t xml:space="preserve">active construction sites on campus </w:t>
            </w:r>
            <w:r w:rsidR="0010360F">
              <w:rPr>
                <w:rFonts w:asciiTheme="majorHAnsi" w:hAnsiTheme="majorHAnsi"/>
                <w:lang w:val="en"/>
              </w:rPr>
              <w:t>going on at this time.</w:t>
            </w:r>
          </w:p>
          <w:p w14:paraId="5CB6F912" w14:textId="2467ACB3" w:rsidR="0010360F" w:rsidRDefault="0010360F" w:rsidP="0010360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Reviewed buildings and facilities and their projected construction timelines</w:t>
            </w:r>
            <w:r w:rsidR="000923EB">
              <w:rPr>
                <w:rFonts w:asciiTheme="majorHAnsi" w:hAnsiTheme="majorHAnsi"/>
                <w:lang w:val="en"/>
              </w:rPr>
              <w:t xml:space="preserve"> on the main campus and also </w:t>
            </w:r>
            <w:r w:rsidR="00453E60">
              <w:rPr>
                <w:rFonts w:asciiTheme="majorHAnsi" w:hAnsiTheme="majorHAnsi"/>
                <w:lang w:val="en"/>
              </w:rPr>
              <w:t xml:space="preserve">BCSW, </w:t>
            </w:r>
            <w:r w:rsidR="000923EB">
              <w:rPr>
                <w:rFonts w:asciiTheme="majorHAnsi" w:hAnsiTheme="majorHAnsi"/>
                <w:lang w:val="en"/>
              </w:rPr>
              <w:t>Delano and Arvin but also reviewed signage and infrastructure.</w:t>
            </w:r>
          </w:p>
          <w:p w14:paraId="17A52A43" w14:textId="77777777" w:rsidR="0010360F" w:rsidRDefault="0010360F" w:rsidP="00453E6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Also discussed a potential student housing </w:t>
            </w:r>
            <w:r w:rsidR="000923EB">
              <w:rPr>
                <w:rFonts w:asciiTheme="majorHAnsi" w:hAnsiTheme="majorHAnsi"/>
                <w:lang w:val="en"/>
              </w:rPr>
              <w:t xml:space="preserve">project </w:t>
            </w:r>
            <w:r w:rsidR="00453E60">
              <w:rPr>
                <w:rFonts w:asciiTheme="majorHAnsi" w:hAnsiTheme="majorHAnsi"/>
                <w:lang w:val="en"/>
              </w:rPr>
              <w:t>that the state chancellor’s office is pursuing funding for that with the state offering up a significant amount for this potential project for BC.</w:t>
            </w:r>
          </w:p>
          <w:p w14:paraId="60CCDF7B" w14:textId="2686ACF0" w:rsidR="00453E60" w:rsidRPr="000420AA" w:rsidRDefault="00453E60" w:rsidP="00453E60">
            <w:pPr>
              <w:pStyle w:val="ListParagraph"/>
              <w:rPr>
                <w:rFonts w:asciiTheme="majorHAnsi" w:hAnsiTheme="majorHAnsi"/>
                <w:lang w:val="en"/>
              </w:rPr>
            </w:pPr>
          </w:p>
        </w:tc>
        <w:tc>
          <w:tcPr>
            <w:tcW w:w="1890" w:type="dxa"/>
          </w:tcPr>
          <w:p w14:paraId="2EA65364" w14:textId="11BD8E65" w:rsidR="00BC7F5C" w:rsidRPr="004E61E9" w:rsidRDefault="0061640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Giacomini</w:t>
            </w:r>
          </w:p>
        </w:tc>
        <w:tc>
          <w:tcPr>
            <w:tcW w:w="1890" w:type="dxa"/>
            <w:gridSpan w:val="4"/>
          </w:tcPr>
          <w:p w14:paraId="6E03359A" w14:textId="4F968D21" w:rsidR="00BC7F5C" w:rsidRPr="004E61E9" w:rsidRDefault="008B5C31" w:rsidP="008B5C31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  9:29-9:48</w:t>
            </w:r>
            <w:r w:rsidR="00BC7F5C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C7F5C" w:rsidRPr="004E61E9" w14:paraId="1A236345" w14:textId="77777777" w:rsidTr="066A699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627D3C62" w14:textId="202F38D5" w:rsidR="00BC7F5C" w:rsidRDefault="00FA11F5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5940" w:type="dxa"/>
          </w:tcPr>
          <w:p w14:paraId="763C6795" w14:textId="22431998" w:rsidR="00BC7F5C" w:rsidRDefault="00616404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Administration Reorganization</w:t>
            </w:r>
            <w:r w:rsidR="00CE22B8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for 2021-2022</w:t>
            </w:r>
          </w:p>
          <w:p w14:paraId="6D14D128" w14:textId="0276A4CD" w:rsidR="0054737E" w:rsidRPr="00CE22B8" w:rsidRDefault="0054737E" w:rsidP="0054737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PPT</w:t>
            </w:r>
            <w:r w:rsidR="00CE22B8">
              <w:rPr>
                <w:rFonts w:asciiTheme="majorHAnsi" w:hAnsiTheme="majorHAnsi"/>
                <w:lang w:val="en"/>
              </w:rPr>
              <w:t>, Word document</w:t>
            </w:r>
          </w:p>
          <w:p w14:paraId="08BFA12C" w14:textId="712E9A0D" w:rsidR="00CE22B8" w:rsidRPr="00CE22B8" w:rsidRDefault="00CE22B8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 xml:space="preserve">Restructuring </w:t>
            </w:r>
            <w:r w:rsidR="00453E60">
              <w:rPr>
                <w:rFonts w:asciiTheme="majorHAnsi" w:hAnsiTheme="majorHAnsi"/>
                <w:lang w:val="en"/>
              </w:rPr>
              <w:t xml:space="preserve">and a comprehensive review is normal and </w:t>
            </w:r>
            <w:r>
              <w:rPr>
                <w:rFonts w:asciiTheme="majorHAnsi" w:hAnsiTheme="majorHAnsi"/>
                <w:lang w:val="en"/>
              </w:rPr>
              <w:t xml:space="preserve">happens every 3 years and we are in the beginning of the process at this time with a task force </w:t>
            </w:r>
            <w:r w:rsidR="00453E60">
              <w:rPr>
                <w:rFonts w:asciiTheme="majorHAnsi" w:hAnsiTheme="majorHAnsi"/>
                <w:lang w:val="en"/>
              </w:rPr>
              <w:t>from within</w:t>
            </w:r>
            <w:r>
              <w:rPr>
                <w:rFonts w:asciiTheme="majorHAnsi" w:hAnsiTheme="majorHAnsi"/>
                <w:lang w:val="en"/>
              </w:rPr>
              <w:t xml:space="preserve"> College Council working on it (Todd Coston, Bernadette Martinez, Jason Stratton, Krista Moreland, Rich McCrow, Jennifer Achan, Craig Hayward, Debi Anderson, Mike Giacomini, and Cristal Rios)</w:t>
            </w:r>
          </w:p>
          <w:p w14:paraId="7F87306E" w14:textId="7C82D56D" w:rsidR="00CE22B8" w:rsidRDefault="00CE22B8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 w:rsidRPr="00CE22B8">
              <w:rPr>
                <w:rFonts w:asciiTheme="majorHAnsi" w:hAnsiTheme="majorHAnsi"/>
                <w:lang w:val="en"/>
              </w:rPr>
              <w:t>Timeframe is</w:t>
            </w:r>
            <w:r>
              <w:rPr>
                <w:rFonts w:asciiTheme="majorHAnsi" w:hAnsiTheme="majorHAnsi"/>
                <w:lang w:val="en"/>
              </w:rPr>
              <w:t xml:space="preserve"> October 5-December 10 or sooner, today is an overview</w:t>
            </w:r>
          </w:p>
          <w:p w14:paraId="139CB189" w14:textId="039FBC38" w:rsidR="00CE22B8" w:rsidRDefault="00453E60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The purpose of restructuring is to m</w:t>
            </w:r>
            <w:r w:rsidR="00CE22B8">
              <w:rPr>
                <w:rFonts w:asciiTheme="majorHAnsi" w:hAnsiTheme="majorHAnsi"/>
                <w:lang w:val="en"/>
              </w:rPr>
              <w:t>aintain</w:t>
            </w:r>
            <w:r>
              <w:rPr>
                <w:rFonts w:asciiTheme="majorHAnsi" w:hAnsiTheme="majorHAnsi"/>
                <w:lang w:val="en"/>
              </w:rPr>
              <w:t xml:space="preserve"> </w:t>
            </w:r>
            <w:r w:rsidR="00CE22B8">
              <w:rPr>
                <w:rFonts w:asciiTheme="majorHAnsi" w:hAnsiTheme="majorHAnsi"/>
                <w:lang w:val="en"/>
              </w:rPr>
              <w:t xml:space="preserve">structural compliance with </w:t>
            </w:r>
            <w:r w:rsidR="00030D32">
              <w:rPr>
                <w:rFonts w:asciiTheme="majorHAnsi" w:hAnsiTheme="majorHAnsi"/>
                <w:lang w:val="en"/>
              </w:rPr>
              <w:t>A</w:t>
            </w:r>
            <w:r w:rsidR="00CE22B8">
              <w:rPr>
                <w:rFonts w:asciiTheme="majorHAnsi" w:hAnsiTheme="majorHAnsi"/>
                <w:lang w:val="en"/>
              </w:rPr>
              <w:t>CCJC standards</w:t>
            </w:r>
            <w:r>
              <w:rPr>
                <w:rFonts w:asciiTheme="majorHAnsi" w:hAnsiTheme="majorHAnsi"/>
                <w:lang w:val="en"/>
              </w:rPr>
              <w:t xml:space="preserve"> with sufficient number of administrators to support the college and the college’s mission.  Keeping the ability </w:t>
            </w:r>
            <w:r>
              <w:rPr>
                <w:rFonts w:asciiTheme="majorHAnsi" w:hAnsiTheme="majorHAnsi"/>
                <w:lang w:val="en"/>
              </w:rPr>
              <w:lastRenderedPageBreak/>
              <w:t>to serve our student population efficient</w:t>
            </w:r>
            <w:r w:rsidR="00030D32">
              <w:rPr>
                <w:rFonts w:asciiTheme="majorHAnsi" w:hAnsiTheme="majorHAnsi"/>
                <w:lang w:val="en"/>
              </w:rPr>
              <w:t>ly, meeting our needs.</w:t>
            </w:r>
          </w:p>
          <w:p w14:paraId="1B4E59CB" w14:textId="5BB20778" w:rsidR="00CE22B8" w:rsidRDefault="00CE22B8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Look at all initiatives and what we do to provide pros and cons</w:t>
            </w:r>
            <w:r w:rsidR="00311BDA">
              <w:rPr>
                <w:rFonts w:asciiTheme="majorHAnsi" w:hAnsiTheme="majorHAnsi"/>
                <w:lang w:val="en"/>
              </w:rPr>
              <w:t xml:space="preserve"> and take the information to many college committees to give information and to engage in discussion.</w:t>
            </w:r>
          </w:p>
          <w:p w14:paraId="57D55C16" w14:textId="46685B14" w:rsidR="00311BDA" w:rsidRDefault="00311BDA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>
              <w:rPr>
                <w:rFonts w:asciiTheme="majorHAnsi" w:hAnsiTheme="majorHAnsi"/>
                <w:lang w:val="en"/>
              </w:rPr>
              <w:t>Provide information, recommendations and options for decisions on position requests.</w:t>
            </w:r>
          </w:p>
          <w:p w14:paraId="5C2E576B" w14:textId="346CD767" w:rsidR="00030D32" w:rsidRDefault="00030D32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 w:rsidRPr="00311BDA">
              <w:rPr>
                <w:rFonts w:asciiTheme="majorHAnsi" w:hAnsiTheme="majorHAnsi"/>
                <w:b/>
                <w:lang w:val="en"/>
              </w:rPr>
              <w:t>Charge</w:t>
            </w:r>
            <w:r>
              <w:rPr>
                <w:rFonts w:asciiTheme="majorHAnsi" w:hAnsiTheme="majorHAnsi"/>
                <w:lang w:val="en"/>
              </w:rPr>
              <w:t>: Reviewing our values, mission and strategic directions, review and discuss proposed organizational changes, review and discuss proposed new positions and title changes,</w:t>
            </w:r>
            <w:r w:rsidR="00311BDA">
              <w:rPr>
                <w:rFonts w:asciiTheme="majorHAnsi" w:hAnsiTheme="majorHAnsi"/>
                <w:lang w:val="en"/>
              </w:rPr>
              <w:t xml:space="preserve"> review and discuss budgetary impact and 50% law implications (we stick closer to 62-63%), engage with various college committees for input.</w:t>
            </w:r>
          </w:p>
          <w:p w14:paraId="4E905918" w14:textId="554DDDFB" w:rsidR="00350427" w:rsidRPr="00E926CF" w:rsidRDefault="00E926CF" w:rsidP="00CE22B8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lang w:val="en"/>
              </w:rPr>
            </w:pPr>
            <w:r w:rsidRPr="00E926CF">
              <w:rPr>
                <w:rFonts w:asciiTheme="majorHAnsi" w:hAnsiTheme="majorHAnsi"/>
                <w:lang w:val="en"/>
              </w:rPr>
              <w:t>October 22 meeting</w:t>
            </w:r>
            <w:r>
              <w:rPr>
                <w:rFonts w:asciiTheme="majorHAnsi" w:hAnsiTheme="majorHAnsi"/>
                <w:lang w:val="en"/>
              </w:rPr>
              <w:t xml:space="preserve"> will have more information!</w:t>
            </w:r>
          </w:p>
          <w:p w14:paraId="798268EB" w14:textId="6F0CE15B" w:rsidR="00030D32" w:rsidRPr="00CE22B8" w:rsidRDefault="00030D32" w:rsidP="00350427">
            <w:pPr>
              <w:pStyle w:val="ListParagraph"/>
              <w:rPr>
                <w:rFonts w:asciiTheme="majorHAnsi" w:hAnsiTheme="majorHAnsi"/>
                <w:lang w:val="en"/>
              </w:rPr>
            </w:pPr>
          </w:p>
        </w:tc>
        <w:tc>
          <w:tcPr>
            <w:tcW w:w="1890" w:type="dxa"/>
          </w:tcPr>
          <w:p w14:paraId="1B00001A" w14:textId="32613D19" w:rsidR="00BC7F5C" w:rsidRDefault="00766574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>Moreland, Stratton</w:t>
            </w:r>
          </w:p>
        </w:tc>
        <w:tc>
          <w:tcPr>
            <w:tcW w:w="1890" w:type="dxa"/>
            <w:gridSpan w:val="4"/>
          </w:tcPr>
          <w:p w14:paraId="6A109B51" w14:textId="168CB9A7" w:rsidR="00BC7F5C" w:rsidRDefault="00350427" w:rsidP="00350427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            </w:t>
            </w:r>
            <w:r w:rsidR="008B5C31">
              <w:rPr>
                <w:rFonts w:asciiTheme="majorHAnsi" w:hAnsiTheme="majorHAnsi" w:cs="Calibri"/>
                <w:sz w:val="22"/>
                <w:szCs w:val="22"/>
                <w:lang w:val="en"/>
              </w:rPr>
              <w:t>9:48-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10</w:t>
            </w:r>
            <w:r w:rsidR="008B5C31">
              <w:rPr>
                <w:rFonts w:asciiTheme="majorHAnsi" w:hAnsiTheme="majorHAnsi" w:cs="Calibri"/>
                <w:sz w:val="22"/>
                <w:szCs w:val="22"/>
                <w:lang w:val="en"/>
              </w:rPr>
              <w:t>:</w:t>
            </w: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00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8"/>
            <w:shd w:val="clear" w:color="auto" w:fill="F2F2F2" w:themeFill="background1" w:themeFillShade="F2"/>
          </w:tcPr>
          <w:p w14:paraId="541DB6B1" w14:textId="3BE291D5" w:rsidR="005A2604" w:rsidRPr="005A2604" w:rsidRDefault="005A2604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 Adjourned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ajorHAnsi" w:hAnsiTheme="majorHAnsi" w:cs="Calibri"/>
                <w:b/>
                <w:sz w:val="22"/>
                <w:szCs w:val="22"/>
              </w:rPr>
              <w:t>10:00am</w:t>
            </w:r>
          </w:p>
          <w:p w14:paraId="0604927C" w14:textId="209A222C" w:rsidR="00B064E3" w:rsidRPr="004E61E9" w:rsidRDefault="00B064E3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6"/>
          </w:tcPr>
          <w:p w14:paraId="081B312D" w14:textId="77777777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25222928" w14:textId="2F745DEC" w:rsidR="00616404" w:rsidRPr="006431F0" w:rsidRDefault="00616404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October is Financial Aid Awareness Month!</w:t>
            </w:r>
          </w:p>
          <w:p w14:paraId="1E43FCAE" w14:textId="477E5A26" w:rsidR="000C51D1" w:rsidRPr="006431F0" w:rsidRDefault="000C51D1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Homecoming, October 16!</w:t>
            </w:r>
          </w:p>
          <w:p w14:paraId="763B9344" w14:textId="21892376" w:rsidR="00B064E3" w:rsidRPr="006431F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Faculty Art Exhibit at the Wylie and May Louise Jones Gallery through October 22, appointment must be made</w:t>
            </w:r>
            <w:r w:rsidR="00616404" w:rsidRPr="006431F0">
              <w:rPr>
                <w:rFonts w:asciiTheme="majorHAnsi" w:hAnsiTheme="majorHAnsi"/>
              </w:rPr>
              <w:t>.</w:t>
            </w:r>
          </w:p>
          <w:p w14:paraId="5A4C29F3" w14:textId="62CB04EF" w:rsidR="00616404" w:rsidRPr="006431F0" w:rsidRDefault="00616404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October 18-December 11: Late Start Classes!</w:t>
            </w:r>
          </w:p>
          <w:p w14:paraId="5B3C4B98" w14:textId="26D3E46D" w:rsidR="00B064E3" w:rsidRPr="006431F0" w:rsidRDefault="00B064E3" w:rsidP="00B064E3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ajorHAnsi" w:hAnsiTheme="majorHAnsi"/>
              </w:rPr>
            </w:pPr>
            <w:r w:rsidRPr="006431F0">
              <w:rPr>
                <w:rFonts w:asciiTheme="majorHAnsi" w:hAnsiTheme="majorHAnsi"/>
              </w:rPr>
              <w:t>Athletics: Men and Women’s Soccer, Volleyball, Wrestling, Football Women’s Golf, Men and Women’s Cross Country all happening this weekend and next week.</w:t>
            </w:r>
          </w:p>
          <w:p w14:paraId="29EEE132" w14:textId="3C5C3441" w:rsidR="008815F8" w:rsidRPr="006431F0" w:rsidRDefault="008815F8" w:rsidP="008815F8">
            <w:pPr>
              <w:contextualSpacing/>
              <w:rPr>
                <w:rFonts w:asciiTheme="majorHAnsi" w:hAnsiTheme="majorHAnsi"/>
              </w:rPr>
            </w:pPr>
          </w:p>
          <w:p w14:paraId="38A9A404" w14:textId="77777777" w:rsidR="000C51D1" w:rsidRPr="006431F0" w:rsidRDefault="000C51D1" w:rsidP="008815F8">
            <w:pPr>
              <w:contextualSpacing/>
              <w:rPr>
                <w:rFonts w:asciiTheme="majorHAnsi" w:hAnsiTheme="majorHAnsi"/>
              </w:rPr>
            </w:pPr>
          </w:p>
          <w:p w14:paraId="134E0442" w14:textId="5EF3245D" w:rsidR="00B064E3" w:rsidRPr="006431F0" w:rsidRDefault="008815F8" w:rsidP="000C51D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431F0">
              <w:rPr>
                <w:rFonts w:asciiTheme="majorHAnsi" w:hAnsiTheme="majorHAnsi"/>
              </w:rPr>
              <w:t xml:space="preserve">**October 22 meeting </w:t>
            </w:r>
            <w:r w:rsidR="000C51D1" w:rsidRPr="006431F0">
              <w:rPr>
                <w:rFonts w:asciiTheme="majorHAnsi" w:hAnsiTheme="majorHAnsi"/>
              </w:rPr>
              <w:t>has a</w:t>
            </w:r>
            <w:r w:rsidR="006431F0" w:rsidRPr="006431F0">
              <w:rPr>
                <w:rFonts w:asciiTheme="majorHAnsi" w:hAnsiTheme="majorHAnsi"/>
              </w:rPr>
              <w:t>n</w:t>
            </w:r>
            <w:r w:rsidR="000C51D1" w:rsidRPr="006431F0">
              <w:rPr>
                <w:rFonts w:asciiTheme="majorHAnsi" w:hAnsiTheme="majorHAnsi"/>
              </w:rPr>
              <w:t xml:space="preserve"> </w:t>
            </w:r>
            <w:r w:rsidR="006431F0" w:rsidRPr="006431F0">
              <w:rPr>
                <w:rFonts w:asciiTheme="majorHAnsi" w:hAnsiTheme="majorHAnsi"/>
              </w:rPr>
              <w:t>adjusted</w:t>
            </w:r>
            <w:r w:rsidR="000C51D1" w:rsidRPr="006431F0">
              <w:rPr>
                <w:rFonts w:asciiTheme="majorHAnsi" w:hAnsiTheme="majorHAnsi"/>
              </w:rPr>
              <w:t xml:space="preserve"> time</w:t>
            </w:r>
            <w:r w:rsidRPr="006431F0">
              <w:rPr>
                <w:rFonts w:asciiTheme="majorHAnsi" w:hAnsiTheme="majorHAnsi"/>
              </w:rPr>
              <w:t xml:space="preserve"> due to a safety training.</w:t>
            </w:r>
            <w:r w:rsidR="000C51D1" w:rsidRPr="006431F0">
              <w:rPr>
                <w:rFonts w:asciiTheme="majorHAnsi" w:hAnsiTheme="majorHAnsi"/>
              </w:rPr>
              <w:t xml:space="preserve">  It will now be from 8-9am.**</w:t>
            </w:r>
          </w:p>
          <w:p w14:paraId="40AA6204" w14:textId="77777777" w:rsidR="00B064E3" w:rsidRPr="004E61E9" w:rsidRDefault="005A2604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5A2604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</w:tcPr>
          <w:p w14:paraId="1D55DA9A" w14:textId="77777777" w:rsidR="00B064E3" w:rsidRPr="004E61E9" w:rsidRDefault="00B064E3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8"/>
            <w:shd w:val="clear" w:color="auto" w:fill="D9D9D9" w:themeFill="background1" w:themeFillShade="D9"/>
          </w:tcPr>
          <w:p w14:paraId="5EC87966" w14:textId="7057E05D" w:rsidR="00CE22B8" w:rsidRDefault="00B064E3" w:rsidP="008B0059">
            <w:pPr>
              <w:rPr>
                <w:rFonts w:asciiTheme="majorHAnsi" w:hAnsiTheme="majorHAnsi" w:cs="Calibri"/>
                <w:sz w:val="20"/>
                <w:szCs w:val="20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SCHEDULED MEETING – </w:t>
            </w:r>
            <w:r>
              <w:rPr>
                <w:rFonts w:asciiTheme="majorHAnsi" w:hAnsiTheme="majorHAnsi" w:cs="Calibri"/>
                <w:lang w:val="en"/>
              </w:rPr>
              <w:t xml:space="preserve">October </w:t>
            </w:r>
            <w:r w:rsidR="008B0059">
              <w:rPr>
                <w:rFonts w:asciiTheme="majorHAnsi" w:hAnsiTheme="majorHAnsi" w:cs="Calibri"/>
                <w:lang w:val="en"/>
              </w:rPr>
              <w:t>22</w:t>
            </w:r>
            <w:r>
              <w:rPr>
                <w:rFonts w:asciiTheme="majorHAnsi" w:hAnsiTheme="majorHAnsi" w:cs="Calibri"/>
                <w:lang w:val="en"/>
              </w:rPr>
              <w:t>, 2021</w:t>
            </w:r>
            <w:r w:rsidR="00CE22B8">
              <w:rPr>
                <w:rFonts w:asciiTheme="majorHAnsi" w:hAnsiTheme="majorHAnsi" w:cs="Calibri"/>
                <w:lang w:val="en"/>
              </w:rPr>
              <w:t xml:space="preserve"> at 8:00am</w:t>
            </w: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E926CF">
              <w:rPr>
                <w:rFonts w:asciiTheme="majorHAnsi" w:hAnsiTheme="majorHAnsi" w:cs="Calibri"/>
                <w:sz w:val="20"/>
                <w:szCs w:val="20"/>
                <w:lang w:val="en"/>
              </w:rPr>
              <w:t>(from 8-9 only)</w:t>
            </w:r>
          </w:p>
          <w:p w14:paraId="763D0123" w14:textId="3C82F333" w:rsidR="00CE22B8" w:rsidRPr="00CE22B8" w:rsidRDefault="00CE22B8" w:rsidP="00CE22B8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323130"/>
                <w:sz w:val="22"/>
                <w:szCs w:val="22"/>
              </w:rPr>
            </w:pPr>
            <w:r w:rsidRPr="00CE22B8">
              <w:rPr>
                <w:rFonts w:asciiTheme="majorHAnsi" w:hAnsiTheme="majorHAnsi" w:cs="Calibri"/>
                <w:b/>
                <w:lang w:val="en"/>
              </w:rPr>
              <w:t>Zoom for the October 22</w:t>
            </w:r>
            <w:r w:rsidRPr="00CE22B8">
              <w:rPr>
                <w:rFonts w:asciiTheme="majorHAnsi" w:hAnsiTheme="majorHAnsi" w:cs="Calibri"/>
                <w:lang w:val="en"/>
              </w:rPr>
              <w:t xml:space="preserve">: </w:t>
            </w:r>
            <w:r w:rsidRPr="00CE22B8">
              <w:rPr>
                <w:rFonts w:ascii="Calibri" w:hAnsi="Calibri" w:cs="Calibri"/>
                <w:color w:val="323130"/>
                <w:sz w:val="22"/>
                <w:szCs w:val="22"/>
              </w:rPr>
              <w:t xml:space="preserve">   </w:t>
            </w:r>
            <w:r w:rsidRPr="00CE22B8">
              <w:rPr>
                <w:rFonts w:ascii="Calibri" w:hAnsi="Calibri" w:cs="Calibri"/>
                <w:b/>
                <w:color w:val="323130"/>
                <w:sz w:val="22"/>
                <w:szCs w:val="22"/>
              </w:rPr>
              <w:t>Meeting ID: 918 4695 9737     Password: 792200</w:t>
            </w:r>
          </w:p>
          <w:p w14:paraId="56905AF3" w14:textId="377627B7" w:rsidR="00B064E3" w:rsidRPr="00CE22B8" w:rsidRDefault="00B064E3" w:rsidP="008B0059">
            <w:pPr>
              <w:rPr>
                <w:rFonts w:asciiTheme="majorHAnsi" w:hAnsiTheme="majorHAnsi" w:cs="Calibri"/>
                <w:b/>
                <w:lang w:val="en"/>
              </w:rPr>
            </w:pPr>
          </w:p>
        </w:tc>
      </w:tr>
    </w:tbl>
    <w:p w14:paraId="7CDD59CD" w14:textId="07DF28DF" w:rsidR="006E538C" w:rsidRDefault="006E538C" w:rsidP="00916B55">
      <w:pPr>
        <w:rPr>
          <w:rFonts w:ascii="Cambria" w:hAnsi="Cambria" w:cs="Arial"/>
          <w:lang w:val="en"/>
        </w:rPr>
      </w:pPr>
    </w:p>
    <w:p w14:paraId="3C9F45B8" w14:textId="77777777" w:rsidR="00BA040F" w:rsidRDefault="00BA040F" w:rsidP="00BA040F">
      <w:pPr>
        <w:rPr>
          <w:rFonts w:ascii="Cambria" w:hAnsi="Cambria" w:cs="Arial"/>
          <w:lang w:val="en"/>
        </w:rPr>
      </w:pPr>
    </w:p>
    <w:p w14:paraId="1C9197B8" w14:textId="3F112F2A" w:rsidR="00BA040F" w:rsidRDefault="00BA040F" w:rsidP="00BA040F">
      <w:pPr>
        <w:rPr>
          <w:rFonts w:ascii="Cambria" w:hAnsi="Cambria" w:cs="Arial"/>
          <w:lang w:val="en"/>
        </w:rPr>
      </w:pPr>
    </w:p>
    <w:p w14:paraId="3B03C63E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4369153E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212CE208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4AB57FCD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4445F860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54CCCE32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12BE5E6B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066DB9DE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0B4CF8C9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1ADE41A6" w14:textId="77777777" w:rsidR="00E926CF" w:rsidRDefault="00E926CF" w:rsidP="00BA040F">
      <w:pPr>
        <w:rPr>
          <w:rFonts w:ascii="Cambria" w:hAnsi="Cambria" w:cs="Arial"/>
          <w:lang w:val="en"/>
        </w:rPr>
      </w:pPr>
    </w:p>
    <w:p w14:paraId="1AB87E43" w14:textId="6040392C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>If you require accessible versions of the attached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BF5"/>
    <w:multiLevelType w:val="hybridMultilevel"/>
    <w:tmpl w:val="4094C2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372CB"/>
    <w:multiLevelType w:val="hybridMultilevel"/>
    <w:tmpl w:val="33C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B05"/>
    <w:multiLevelType w:val="hybridMultilevel"/>
    <w:tmpl w:val="377E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3D54"/>
    <w:multiLevelType w:val="hybridMultilevel"/>
    <w:tmpl w:val="F6B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3977"/>
    <w:multiLevelType w:val="hybridMultilevel"/>
    <w:tmpl w:val="FDF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14B74"/>
    <w:multiLevelType w:val="hybridMultilevel"/>
    <w:tmpl w:val="E00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31D4"/>
    <w:multiLevelType w:val="hybridMultilevel"/>
    <w:tmpl w:val="A42E2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7" w15:restartNumberingAfterBreak="0">
    <w:nsid w:val="7B30465C"/>
    <w:multiLevelType w:val="hybridMultilevel"/>
    <w:tmpl w:val="87D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1"/>
  </w:num>
  <w:num w:numId="18">
    <w:abstractNumId w:val="9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0D32"/>
    <w:rsid w:val="00036E4D"/>
    <w:rsid w:val="00040F79"/>
    <w:rsid w:val="000420AA"/>
    <w:rsid w:val="000428E5"/>
    <w:rsid w:val="00042D90"/>
    <w:rsid w:val="000438DE"/>
    <w:rsid w:val="00044C26"/>
    <w:rsid w:val="00050BE5"/>
    <w:rsid w:val="0005223C"/>
    <w:rsid w:val="00055611"/>
    <w:rsid w:val="00056132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30E"/>
    <w:rsid w:val="000744C4"/>
    <w:rsid w:val="00075DBB"/>
    <w:rsid w:val="00081636"/>
    <w:rsid w:val="0008485D"/>
    <w:rsid w:val="0008713C"/>
    <w:rsid w:val="00091A72"/>
    <w:rsid w:val="000923EB"/>
    <w:rsid w:val="00092473"/>
    <w:rsid w:val="00092F3C"/>
    <w:rsid w:val="00093263"/>
    <w:rsid w:val="00094D54"/>
    <w:rsid w:val="000A2F10"/>
    <w:rsid w:val="000A333A"/>
    <w:rsid w:val="000A449F"/>
    <w:rsid w:val="000A5CC8"/>
    <w:rsid w:val="000B12ED"/>
    <w:rsid w:val="000B3D2B"/>
    <w:rsid w:val="000B537C"/>
    <w:rsid w:val="000B7F15"/>
    <w:rsid w:val="000C03F0"/>
    <w:rsid w:val="000C25B9"/>
    <w:rsid w:val="000C2ECA"/>
    <w:rsid w:val="000C3F78"/>
    <w:rsid w:val="000C51D1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60F"/>
    <w:rsid w:val="001039B7"/>
    <w:rsid w:val="00104992"/>
    <w:rsid w:val="00104D76"/>
    <w:rsid w:val="0011050C"/>
    <w:rsid w:val="00112543"/>
    <w:rsid w:val="00115E7B"/>
    <w:rsid w:val="0011627C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431"/>
    <w:rsid w:val="00133D22"/>
    <w:rsid w:val="0013401B"/>
    <w:rsid w:val="00134C2F"/>
    <w:rsid w:val="00137B81"/>
    <w:rsid w:val="001429F2"/>
    <w:rsid w:val="00142D2C"/>
    <w:rsid w:val="001449D5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C733C"/>
    <w:rsid w:val="001D17B7"/>
    <w:rsid w:val="001D1AC4"/>
    <w:rsid w:val="001D25BA"/>
    <w:rsid w:val="001D59BD"/>
    <w:rsid w:val="001E1B96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20042"/>
    <w:rsid w:val="00220DCB"/>
    <w:rsid w:val="00225180"/>
    <w:rsid w:val="00231056"/>
    <w:rsid w:val="002324A5"/>
    <w:rsid w:val="00234EC3"/>
    <w:rsid w:val="00236846"/>
    <w:rsid w:val="00241BA7"/>
    <w:rsid w:val="00243982"/>
    <w:rsid w:val="00244018"/>
    <w:rsid w:val="002469AB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6B92"/>
    <w:rsid w:val="00292DBC"/>
    <w:rsid w:val="00293812"/>
    <w:rsid w:val="00293925"/>
    <w:rsid w:val="0029585A"/>
    <w:rsid w:val="00295BAA"/>
    <w:rsid w:val="00295D2C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1A29"/>
    <w:rsid w:val="003022D8"/>
    <w:rsid w:val="003030F7"/>
    <w:rsid w:val="00304246"/>
    <w:rsid w:val="0030646F"/>
    <w:rsid w:val="00307095"/>
    <w:rsid w:val="00307AC0"/>
    <w:rsid w:val="00307E15"/>
    <w:rsid w:val="00311BDA"/>
    <w:rsid w:val="00312C86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71E7"/>
    <w:rsid w:val="00350427"/>
    <w:rsid w:val="00352CAA"/>
    <w:rsid w:val="0035323A"/>
    <w:rsid w:val="00356208"/>
    <w:rsid w:val="00357255"/>
    <w:rsid w:val="003573BF"/>
    <w:rsid w:val="00360FE1"/>
    <w:rsid w:val="0036238A"/>
    <w:rsid w:val="00365BF5"/>
    <w:rsid w:val="00370E24"/>
    <w:rsid w:val="00372273"/>
    <w:rsid w:val="00372A1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9A"/>
    <w:rsid w:val="003B0449"/>
    <w:rsid w:val="003B3F5E"/>
    <w:rsid w:val="003B4EDD"/>
    <w:rsid w:val="003C0440"/>
    <w:rsid w:val="003C1359"/>
    <w:rsid w:val="003C3CC4"/>
    <w:rsid w:val="003C55AA"/>
    <w:rsid w:val="003C6EEA"/>
    <w:rsid w:val="003C77BB"/>
    <w:rsid w:val="003D0CE6"/>
    <w:rsid w:val="003D1A6E"/>
    <w:rsid w:val="003D4B6A"/>
    <w:rsid w:val="003D76EE"/>
    <w:rsid w:val="003E195B"/>
    <w:rsid w:val="003E42AA"/>
    <w:rsid w:val="003E51D4"/>
    <w:rsid w:val="003F00A1"/>
    <w:rsid w:val="003F3038"/>
    <w:rsid w:val="003F59B2"/>
    <w:rsid w:val="003F6D95"/>
    <w:rsid w:val="00400DC3"/>
    <w:rsid w:val="004033E6"/>
    <w:rsid w:val="0041087B"/>
    <w:rsid w:val="0041348B"/>
    <w:rsid w:val="0041512B"/>
    <w:rsid w:val="00415923"/>
    <w:rsid w:val="00416EFD"/>
    <w:rsid w:val="004201A8"/>
    <w:rsid w:val="0042303B"/>
    <w:rsid w:val="0042328B"/>
    <w:rsid w:val="004240E1"/>
    <w:rsid w:val="00426CDA"/>
    <w:rsid w:val="004279DB"/>
    <w:rsid w:val="004304D3"/>
    <w:rsid w:val="00431348"/>
    <w:rsid w:val="00432136"/>
    <w:rsid w:val="00434868"/>
    <w:rsid w:val="00436F16"/>
    <w:rsid w:val="00441666"/>
    <w:rsid w:val="00445C26"/>
    <w:rsid w:val="00446301"/>
    <w:rsid w:val="00446390"/>
    <w:rsid w:val="00450362"/>
    <w:rsid w:val="004517B2"/>
    <w:rsid w:val="00453E60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48EC"/>
    <w:rsid w:val="004D5DB4"/>
    <w:rsid w:val="004D63D4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3B48"/>
    <w:rsid w:val="00533CD5"/>
    <w:rsid w:val="00535E74"/>
    <w:rsid w:val="005421F8"/>
    <w:rsid w:val="00542894"/>
    <w:rsid w:val="00543416"/>
    <w:rsid w:val="005435E0"/>
    <w:rsid w:val="005437C8"/>
    <w:rsid w:val="0054437E"/>
    <w:rsid w:val="00547283"/>
    <w:rsid w:val="0054737E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5CD"/>
    <w:rsid w:val="00576831"/>
    <w:rsid w:val="00577384"/>
    <w:rsid w:val="00582016"/>
    <w:rsid w:val="00582D18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2604"/>
    <w:rsid w:val="005A59A9"/>
    <w:rsid w:val="005A78BE"/>
    <w:rsid w:val="005A7EBD"/>
    <w:rsid w:val="005B2777"/>
    <w:rsid w:val="005B5017"/>
    <w:rsid w:val="005C31DB"/>
    <w:rsid w:val="005C4AFB"/>
    <w:rsid w:val="005D24BD"/>
    <w:rsid w:val="005D3B68"/>
    <w:rsid w:val="005D5573"/>
    <w:rsid w:val="005D6C1C"/>
    <w:rsid w:val="005D71F5"/>
    <w:rsid w:val="005D74B8"/>
    <w:rsid w:val="005D7EE4"/>
    <w:rsid w:val="005E04E7"/>
    <w:rsid w:val="005E5628"/>
    <w:rsid w:val="005E5B69"/>
    <w:rsid w:val="005F1E09"/>
    <w:rsid w:val="005F24AC"/>
    <w:rsid w:val="005F609C"/>
    <w:rsid w:val="005F6DE3"/>
    <w:rsid w:val="00603690"/>
    <w:rsid w:val="006044E4"/>
    <w:rsid w:val="00610889"/>
    <w:rsid w:val="00610DDA"/>
    <w:rsid w:val="006126A9"/>
    <w:rsid w:val="00613350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31F0"/>
    <w:rsid w:val="00644C0E"/>
    <w:rsid w:val="00644EBE"/>
    <w:rsid w:val="006476BF"/>
    <w:rsid w:val="00647DA0"/>
    <w:rsid w:val="0065482C"/>
    <w:rsid w:val="0066119F"/>
    <w:rsid w:val="006632E1"/>
    <w:rsid w:val="00665AA3"/>
    <w:rsid w:val="00666DA8"/>
    <w:rsid w:val="00672DFC"/>
    <w:rsid w:val="0067385B"/>
    <w:rsid w:val="00674E58"/>
    <w:rsid w:val="0068094A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2554"/>
    <w:rsid w:val="006B3CDA"/>
    <w:rsid w:val="006B76BD"/>
    <w:rsid w:val="006B791C"/>
    <w:rsid w:val="006C1E8B"/>
    <w:rsid w:val="006D161C"/>
    <w:rsid w:val="006D1C7A"/>
    <w:rsid w:val="006D1FC4"/>
    <w:rsid w:val="006D7D7B"/>
    <w:rsid w:val="006D7E38"/>
    <w:rsid w:val="006E0396"/>
    <w:rsid w:val="006E538C"/>
    <w:rsid w:val="006F3156"/>
    <w:rsid w:val="006F4A88"/>
    <w:rsid w:val="006F7517"/>
    <w:rsid w:val="00703167"/>
    <w:rsid w:val="00703705"/>
    <w:rsid w:val="0070610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6639"/>
    <w:rsid w:val="007375D4"/>
    <w:rsid w:val="0074116E"/>
    <w:rsid w:val="0074326E"/>
    <w:rsid w:val="00743F78"/>
    <w:rsid w:val="00752BCF"/>
    <w:rsid w:val="00753AD2"/>
    <w:rsid w:val="0075496E"/>
    <w:rsid w:val="0075630E"/>
    <w:rsid w:val="007565F9"/>
    <w:rsid w:val="007644D3"/>
    <w:rsid w:val="007646F6"/>
    <w:rsid w:val="00766574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225A"/>
    <w:rsid w:val="008148DA"/>
    <w:rsid w:val="0081635A"/>
    <w:rsid w:val="008261BC"/>
    <w:rsid w:val="0082669B"/>
    <w:rsid w:val="0082708F"/>
    <w:rsid w:val="00832604"/>
    <w:rsid w:val="00836607"/>
    <w:rsid w:val="008407EC"/>
    <w:rsid w:val="008420A5"/>
    <w:rsid w:val="00843538"/>
    <w:rsid w:val="0084544C"/>
    <w:rsid w:val="00845452"/>
    <w:rsid w:val="008454DB"/>
    <w:rsid w:val="008514CE"/>
    <w:rsid w:val="00853271"/>
    <w:rsid w:val="008533B0"/>
    <w:rsid w:val="00855278"/>
    <w:rsid w:val="00865B1E"/>
    <w:rsid w:val="00870740"/>
    <w:rsid w:val="00873ABA"/>
    <w:rsid w:val="00876AF1"/>
    <w:rsid w:val="008815F8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0059"/>
    <w:rsid w:val="008B1ED6"/>
    <w:rsid w:val="008B3EA9"/>
    <w:rsid w:val="008B4023"/>
    <w:rsid w:val="008B5C31"/>
    <w:rsid w:val="008B6EE1"/>
    <w:rsid w:val="008B7560"/>
    <w:rsid w:val="008C0F3D"/>
    <w:rsid w:val="008C4B3D"/>
    <w:rsid w:val="008C4BB0"/>
    <w:rsid w:val="008C4E71"/>
    <w:rsid w:val="008C6A9D"/>
    <w:rsid w:val="008D47DD"/>
    <w:rsid w:val="008E2AEC"/>
    <w:rsid w:val="008E62BB"/>
    <w:rsid w:val="008F0A83"/>
    <w:rsid w:val="008F0F3E"/>
    <w:rsid w:val="008F5078"/>
    <w:rsid w:val="0090102D"/>
    <w:rsid w:val="00910D57"/>
    <w:rsid w:val="00911DCE"/>
    <w:rsid w:val="00911FE4"/>
    <w:rsid w:val="00915220"/>
    <w:rsid w:val="00916B55"/>
    <w:rsid w:val="00920107"/>
    <w:rsid w:val="009204BE"/>
    <w:rsid w:val="00922C9B"/>
    <w:rsid w:val="0092771A"/>
    <w:rsid w:val="00933A9B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81D09"/>
    <w:rsid w:val="009846AC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E8B"/>
    <w:rsid w:val="009C1E35"/>
    <w:rsid w:val="009D001E"/>
    <w:rsid w:val="009D0E2A"/>
    <w:rsid w:val="009D25A9"/>
    <w:rsid w:val="009D5130"/>
    <w:rsid w:val="009E0DCF"/>
    <w:rsid w:val="009E1AE7"/>
    <w:rsid w:val="009E20AC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90A"/>
    <w:rsid w:val="00A45373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C1E07"/>
    <w:rsid w:val="00AC3A0E"/>
    <w:rsid w:val="00AC7E3E"/>
    <w:rsid w:val="00AD3AC5"/>
    <w:rsid w:val="00AD43D2"/>
    <w:rsid w:val="00AD482C"/>
    <w:rsid w:val="00AD4F3D"/>
    <w:rsid w:val="00AD51A9"/>
    <w:rsid w:val="00AE31AA"/>
    <w:rsid w:val="00AE336F"/>
    <w:rsid w:val="00AE47F7"/>
    <w:rsid w:val="00AE61A7"/>
    <w:rsid w:val="00AE7BC6"/>
    <w:rsid w:val="00AF28B2"/>
    <w:rsid w:val="00AF3DC7"/>
    <w:rsid w:val="00AF5992"/>
    <w:rsid w:val="00AF6D54"/>
    <w:rsid w:val="00AF760A"/>
    <w:rsid w:val="00B0022D"/>
    <w:rsid w:val="00B00750"/>
    <w:rsid w:val="00B015D4"/>
    <w:rsid w:val="00B03EC4"/>
    <w:rsid w:val="00B05CF6"/>
    <w:rsid w:val="00B064E3"/>
    <w:rsid w:val="00B13DF1"/>
    <w:rsid w:val="00B164D0"/>
    <w:rsid w:val="00B173D5"/>
    <w:rsid w:val="00B1784A"/>
    <w:rsid w:val="00B21F97"/>
    <w:rsid w:val="00B2400B"/>
    <w:rsid w:val="00B24FEB"/>
    <w:rsid w:val="00B2598A"/>
    <w:rsid w:val="00B265DC"/>
    <w:rsid w:val="00B26776"/>
    <w:rsid w:val="00B3301C"/>
    <w:rsid w:val="00B34E14"/>
    <w:rsid w:val="00B359A4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65A5"/>
    <w:rsid w:val="00BB04E4"/>
    <w:rsid w:val="00BB357C"/>
    <w:rsid w:val="00BB5B9A"/>
    <w:rsid w:val="00BB6EB9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F4432"/>
    <w:rsid w:val="00BF4552"/>
    <w:rsid w:val="00C049CB"/>
    <w:rsid w:val="00C05466"/>
    <w:rsid w:val="00C0714D"/>
    <w:rsid w:val="00C1090D"/>
    <w:rsid w:val="00C11FF3"/>
    <w:rsid w:val="00C12D46"/>
    <w:rsid w:val="00C136D5"/>
    <w:rsid w:val="00C21E0E"/>
    <w:rsid w:val="00C22F9B"/>
    <w:rsid w:val="00C27759"/>
    <w:rsid w:val="00C27A52"/>
    <w:rsid w:val="00C31006"/>
    <w:rsid w:val="00C3185B"/>
    <w:rsid w:val="00C32C8F"/>
    <w:rsid w:val="00C32E73"/>
    <w:rsid w:val="00C37910"/>
    <w:rsid w:val="00C407F6"/>
    <w:rsid w:val="00C40F0E"/>
    <w:rsid w:val="00C4776E"/>
    <w:rsid w:val="00C5157B"/>
    <w:rsid w:val="00C54684"/>
    <w:rsid w:val="00C54D17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489F"/>
    <w:rsid w:val="00CD4D58"/>
    <w:rsid w:val="00CD6D55"/>
    <w:rsid w:val="00CE1B39"/>
    <w:rsid w:val="00CE22B8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12DE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EB0"/>
    <w:rsid w:val="00D6665F"/>
    <w:rsid w:val="00D708D4"/>
    <w:rsid w:val="00D70961"/>
    <w:rsid w:val="00D70B77"/>
    <w:rsid w:val="00D74E97"/>
    <w:rsid w:val="00D761B6"/>
    <w:rsid w:val="00D80532"/>
    <w:rsid w:val="00D8222D"/>
    <w:rsid w:val="00D8256E"/>
    <w:rsid w:val="00D83743"/>
    <w:rsid w:val="00D87E05"/>
    <w:rsid w:val="00D908BE"/>
    <w:rsid w:val="00D90C5A"/>
    <w:rsid w:val="00D91B7A"/>
    <w:rsid w:val="00D97181"/>
    <w:rsid w:val="00DA0E75"/>
    <w:rsid w:val="00DA2416"/>
    <w:rsid w:val="00DA3552"/>
    <w:rsid w:val="00DA49AD"/>
    <w:rsid w:val="00DA49F1"/>
    <w:rsid w:val="00DA6EAA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3CB2"/>
    <w:rsid w:val="00DD7704"/>
    <w:rsid w:val="00DE1FB8"/>
    <w:rsid w:val="00DE20CD"/>
    <w:rsid w:val="00DE2F4B"/>
    <w:rsid w:val="00DE5474"/>
    <w:rsid w:val="00DE65FF"/>
    <w:rsid w:val="00DF51A5"/>
    <w:rsid w:val="00E002AA"/>
    <w:rsid w:val="00E017E2"/>
    <w:rsid w:val="00E023BD"/>
    <w:rsid w:val="00E02D19"/>
    <w:rsid w:val="00E02FA7"/>
    <w:rsid w:val="00E065D1"/>
    <w:rsid w:val="00E06F1E"/>
    <w:rsid w:val="00E22FB6"/>
    <w:rsid w:val="00E2310A"/>
    <w:rsid w:val="00E249F5"/>
    <w:rsid w:val="00E24EBC"/>
    <w:rsid w:val="00E24FBF"/>
    <w:rsid w:val="00E25D61"/>
    <w:rsid w:val="00E31A4A"/>
    <w:rsid w:val="00E349AA"/>
    <w:rsid w:val="00E35AB3"/>
    <w:rsid w:val="00E42A36"/>
    <w:rsid w:val="00E450C5"/>
    <w:rsid w:val="00E46C13"/>
    <w:rsid w:val="00E47BC9"/>
    <w:rsid w:val="00E50201"/>
    <w:rsid w:val="00E5437D"/>
    <w:rsid w:val="00E6007B"/>
    <w:rsid w:val="00E605F0"/>
    <w:rsid w:val="00E61D2A"/>
    <w:rsid w:val="00E6335E"/>
    <w:rsid w:val="00E7331A"/>
    <w:rsid w:val="00E74416"/>
    <w:rsid w:val="00E75A57"/>
    <w:rsid w:val="00E813D9"/>
    <w:rsid w:val="00E84F4B"/>
    <w:rsid w:val="00E8555C"/>
    <w:rsid w:val="00E8636A"/>
    <w:rsid w:val="00E8663C"/>
    <w:rsid w:val="00E926CF"/>
    <w:rsid w:val="00E93948"/>
    <w:rsid w:val="00EA0784"/>
    <w:rsid w:val="00EA3ED6"/>
    <w:rsid w:val="00EA4782"/>
    <w:rsid w:val="00EA74A6"/>
    <w:rsid w:val="00EB1347"/>
    <w:rsid w:val="00EB1B24"/>
    <w:rsid w:val="00EB2018"/>
    <w:rsid w:val="00EB2501"/>
    <w:rsid w:val="00EB4945"/>
    <w:rsid w:val="00EB584D"/>
    <w:rsid w:val="00EB5D7B"/>
    <w:rsid w:val="00EC00BF"/>
    <w:rsid w:val="00EC0808"/>
    <w:rsid w:val="00EC413A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1683"/>
    <w:rsid w:val="00EF44F7"/>
    <w:rsid w:val="00EF75F7"/>
    <w:rsid w:val="00F044CC"/>
    <w:rsid w:val="00F073E9"/>
    <w:rsid w:val="00F12D67"/>
    <w:rsid w:val="00F140B1"/>
    <w:rsid w:val="00F162F4"/>
    <w:rsid w:val="00F20170"/>
    <w:rsid w:val="00F222C8"/>
    <w:rsid w:val="00F24ADB"/>
    <w:rsid w:val="00F259CE"/>
    <w:rsid w:val="00F25AA5"/>
    <w:rsid w:val="00F27C62"/>
    <w:rsid w:val="00F30564"/>
    <w:rsid w:val="00F316EB"/>
    <w:rsid w:val="00F32FB6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90093"/>
    <w:rsid w:val="00F904E2"/>
    <w:rsid w:val="00F90B3B"/>
    <w:rsid w:val="00F933BB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B194F"/>
    <w:rsid w:val="00FB27BD"/>
    <w:rsid w:val="00FB7514"/>
    <w:rsid w:val="00FC403A"/>
    <w:rsid w:val="00FC6CCF"/>
    <w:rsid w:val="00FC6EFD"/>
    <w:rsid w:val="00FC7063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EC4F8FA9-423D-44A3-858F-8724B3C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xxmsonormal">
    <w:name w:val="x_x_msonormal"/>
    <w:basedOn w:val="Normal"/>
    <w:rsid w:val="00CE22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2" ma:contentTypeDescription="Create a new document." ma:contentTypeScope="" ma:versionID="94fcc9fe890901bee862caa6f79c3aea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a0e18919e904b02d07ced74cf1be5702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85d49c8-389c-47bd-832a-51e0da33a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60E30-403A-412B-826B-73FB3AA0F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214F8-3EEB-4CD5-99D7-9EA61A02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2</cp:revision>
  <cp:lastPrinted>2021-10-13T19:26:00Z</cp:lastPrinted>
  <dcterms:created xsi:type="dcterms:W3CDTF">2021-10-13T19:26:00Z</dcterms:created>
  <dcterms:modified xsi:type="dcterms:W3CDTF">2021-10-13T19:26:00Z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