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552B9F5C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2B6EC4">
        <w:rPr>
          <w:rFonts w:ascii="Gotham Black" w:hAnsi="Gotham Black"/>
        </w:rPr>
        <w:t>May 1</w:t>
      </w:r>
      <w:r w:rsidR="00BE0279">
        <w:rPr>
          <w:rFonts w:ascii="Gotham Black" w:hAnsi="Gotham Black"/>
        </w:rPr>
        <w:t>, 2023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30"/>
        <w:gridCol w:w="1496"/>
        <w:gridCol w:w="1218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50EB8911" w:rsidR="00E03911" w:rsidRPr="005A2AFD" w:rsidRDefault="0022556C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Haney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D844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014A6A91" w:rsidR="008A1642" w:rsidRPr="007E4372" w:rsidRDefault="008A1642" w:rsidP="00D8443D">
            <w:pPr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644D0A14" w:rsidR="00923AFD" w:rsidRDefault="00D8443D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New Business-Announcement/Information/Discussion Items</w:t>
            </w:r>
          </w:p>
          <w:p w14:paraId="5E13AC18" w14:textId="2BA352D5" w:rsidR="00D8443D" w:rsidRDefault="00D8443D" w:rsidP="00310E00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PTK Student Experience Catalyst Conference</w:t>
            </w:r>
          </w:p>
          <w:p w14:paraId="4B1FC7F6" w14:textId="77777777" w:rsidR="00DA3B70" w:rsidRDefault="00D8443D" w:rsidP="00D8443D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ILOs</w:t>
            </w:r>
          </w:p>
          <w:p w14:paraId="6B262F1C" w14:textId="77777777" w:rsidR="006E05B4" w:rsidRDefault="006E05B4" w:rsidP="00D8443D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The Recognition of Four Substantial Days</w:t>
            </w:r>
          </w:p>
          <w:p w14:paraId="1736332D" w14:textId="45614DE7" w:rsidR="00F84356" w:rsidRPr="00D8443D" w:rsidRDefault="00F84356" w:rsidP="00D8443D">
            <w:pPr>
              <w:pStyle w:val="ListParagraph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College Council Co-Chair Change</w:t>
            </w:r>
          </w:p>
        </w:tc>
        <w:tc>
          <w:tcPr>
            <w:tcW w:w="1530" w:type="dxa"/>
          </w:tcPr>
          <w:p w14:paraId="47959EE0" w14:textId="77777777" w:rsidR="00F964EE" w:rsidRDefault="00F964EE" w:rsidP="00E87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A3880B" w14:textId="2D10E411" w:rsidR="00D8443D" w:rsidRDefault="00D8443D" w:rsidP="002B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</w:p>
          <w:p w14:paraId="7C0A2D6C" w14:textId="2784C5C1" w:rsidR="00D8443D" w:rsidRDefault="00D8443D" w:rsidP="002B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2609CA95" w14:textId="723D7156" w:rsidR="00F71B63" w:rsidRDefault="006E05B4" w:rsidP="002B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</w:p>
          <w:p w14:paraId="7A0F1614" w14:textId="7F9C359C" w:rsidR="00F71B63" w:rsidRDefault="00326DA6" w:rsidP="002B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Haney</w:t>
            </w:r>
          </w:p>
          <w:p w14:paraId="1556087D" w14:textId="17D4B0FA" w:rsidR="00310E00" w:rsidRPr="00933E47" w:rsidRDefault="00310E00" w:rsidP="002B6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242CF7" w14:textId="77777777" w:rsidR="0027495D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30EEB835" w:rsidR="00936D28" w:rsidRPr="00933E47" w:rsidRDefault="00936D28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D8443D">
            <w:pPr>
              <w:ind w:left="360"/>
              <w:jc w:val="center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45CA7D82" w:rsidR="005F3B61" w:rsidRDefault="00D8443D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Action Items-First Read</w:t>
            </w:r>
          </w:p>
          <w:p w14:paraId="043DAD96" w14:textId="7B5DB264" w:rsidR="00D8443D" w:rsidRPr="00D8443D" w:rsidRDefault="00D8443D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D8443D">
              <w:rPr>
                <w:rFonts w:ascii="Gotham" w:hAnsi="Gotham"/>
                <w:bCs/>
                <w:sz w:val="20"/>
              </w:rPr>
              <w:t>Ensure Learning Plan</w:t>
            </w:r>
          </w:p>
          <w:p w14:paraId="549199DE" w14:textId="09A0B63E" w:rsidR="00D8443D" w:rsidRPr="00D8443D" w:rsidRDefault="00D8443D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D8443D">
              <w:rPr>
                <w:rFonts w:ascii="Gotham" w:hAnsi="Gotham"/>
                <w:bCs/>
                <w:sz w:val="20"/>
              </w:rPr>
              <w:t>Staff D</w:t>
            </w:r>
            <w:r w:rsidR="00D801F7">
              <w:rPr>
                <w:rFonts w:ascii="Gotham" w:hAnsi="Gotham"/>
                <w:bCs/>
                <w:sz w:val="20"/>
              </w:rPr>
              <w:t xml:space="preserve">evelopment Charge and Structure-Tabled </w:t>
            </w:r>
          </w:p>
          <w:p w14:paraId="1E9E965C" w14:textId="77777777" w:rsidR="00D8443D" w:rsidRPr="00D8443D" w:rsidRDefault="00D8443D" w:rsidP="00D8443D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</w:p>
          <w:p w14:paraId="0093BD95" w14:textId="23579A9B" w:rsidR="00D8443D" w:rsidRDefault="00D8443D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Action Items-Second Read/Final Approval</w:t>
            </w:r>
          </w:p>
          <w:p w14:paraId="659972C7" w14:textId="59A37EC1" w:rsidR="00D8443D" w:rsidRDefault="00D8443D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310E00">
              <w:rPr>
                <w:rFonts w:ascii="Gotham" w:hAnsi="Gotham"/>
                <w:bCs/>
                <w:sz w:val="20"/>
              </w:rPr>
              <w:t>End of Year Committee Report</w:t>
            </w:r>
            <w:r>
              <w:rPr>
                <w:rFonts w:ascii="Gotham" w:hAnsi="Gotham"/>
                <w:bCs/>
                <w:sz w:val="20"/>
              </w:rPr>
              <w:t xml:space="preserve"> Strategic Planning</w:t>
            </w:r>
          </w:p>
          <w:p w14:paraId="7042A354" w14:textId="63210CF0" w:rsidR="00D8443D" w:rsidRDefault="00D8443D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End of Year Committee Report Enrollment Management</w:t>
            </w:r>
          </w:p>
          <w:p w14:paraId="05FA2BE8" w14:textId="3532FAD2" w:rsidR="00433446" w:rsidRDefault="00433446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End of Year Committee Report IT</w:t>
            </w:r>
          </w:p>
          <w:p w14:paraId="7FCD1D15" w14:textId="76C169BB" w:rsidR="001F68A8" w:rsidRDefault="001F68A8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End of Year Committee Report Safety &amp; Security</w:t>
            </w:r>
          </w:p>
          <w:p w14:paraId="75021C13" w14:textId="08215A56" w:rsidR="001F68A8" w:rsidRDefault="001F68A8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End of Year Committee Report Facilities &amp; Planning</w:t>
            </w:r>
          </w:p>
          <w:p w14:paraId="02933C95" w14:textId="1E764255" w:rsidR="007A7570" w:rsidRDefault="007A7570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End of Year Committee Report Budget</w:t>
            </w:r>
          </w:p>
          <w:p w14:paraId="39DB6B7B" w14:textId="4DB6A0C7" w:rsidR="00DD34AE" w:rsidRPr="00310E00" w:rsidRDefault="00DD34AE" w:rsidP="00D8443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End of Year Committee Report Social Justice</w:t>
            </w:r>
          </w:p>
          <w:p w14:paraId="2A36C3EF" w14:textId="20A93B2D" w:rsidR="009115FE" w:rsidRPr="006F5F4D" w:rsidRDefault="00D8443D" w:rsidP="006F5F4D">
            <w:pPr>
              <w:pStyle w:val="ListParagraph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310E00">
              <w:rPr>
                <w:rFonts w:ascii="Gotham" w:hAnsi="Gotham"/>
                <w:bCs/>
                <w:sz w:val="20"/>
              </w:rPr>
              <w:t>Strategic Planning Charge</w:t>
            </w:r>
          </w:p>
          <w:p w14:paraId="118D0373" w14:textId="5501340D" w:rsidR="00A74085" w:rsidRPr="007B1073" w:rsidRDefault="00A74085" w:rsidP="00A74085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EC0A484" w14:textId="7CB5D0AC" w:rsidR="00824B9C" w:rsidRDefault="00D8443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Simpkins</w:t>
            </w:r>
          </w:p>
          <w:p w14:paraId="66134F7E" w14:textId="0E7D6141" w:rsidR="00D8443D" w:rsidRDefault="00D8443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6C249377" w14:textId="77777777" w:rsidR="00D8443D" w:rsidRDefault="00D8443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C8C9E56" w14:textId="77777777" w:rsidR="00D8443D" w:rsidRDefault="00D8443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FEB72EB" w14:textId="4619EE0B" w:rsidR="00D84D77" w:rsidRDefault="00D8443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6BCDEB45" w14:textId="4D52B4A0" w:rsidR="00D8443D" w:rsidRDefault="00D8443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Russell</w:t>
            </w:r>
          </w:p>
          <w:p w14:paraId="78E84287" w14:textId="20F3CE59" w:rsidR="00433446" w:rsidRDefault="00433446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Navarrette</w:t>
            </w:r>
          </w:p>
          <w:p w14:paraId="443FFD2E" w14:textId="5BC98947" w:rsidR="001F68A8" w:rsidRDefault="001F68A8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Anderson</w:t>
            </w:r>
          </w:p>
          <w:p w14:paraId="5DA446FA" w14:textId="19F01123" w:rsidR="001F68A8" w:rsidRDefault="001F68A8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Jimenez</w:t>
            </w:r>
          </w:p>
          <w:p w14:paraId="29CE1E85" w14:textId="7242E049" w:rsidR="007A7570" w:rsidRDefault="007A7570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Battisti</w:t>
            </w:r>
          </w:p>
          <w:p w14:paraId="0AA3433D" w14:textId="6D4EC2B2" w:rsidR="00DD34AE" w:rsidRDefault="00DD34AE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  <w:bookmarkStart w:id="0" w:name="_GoBack"/>
            <w:bookmarkEnd w:id="0"/>
          </w:p>
          <w:p w14:paraId="69CA1BE8" w14:textId="28E3CA09" w:rsidR="00D8443D" w:rsidRPr="00933E47" w:rsidRDefault="00D8443D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0B9EE896" w:rsidR="00936D28" w:rsidRPr="00933E47" w:rsidRDefault="00936D28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4B4E81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25338770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2FD6E71" w:rsidR="002F391B" w:rsidRPr="00B569A6" w:rsidRDefault="002F391B" w:rsidP="00B56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C0D59"/>
    <w:multiLevelType w:val="hybridMultilevel"/>
    <w:tmpl w:val="932CA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F3F09"/>
    <w:multiLevelType w:val="hybridMultilevel"/>
    <w:tmpl w:val="F0AA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2BC1"/>
    <w:multiLevelType w:val="hybridMultilevel"/>
    <w:tmpl w:val="6FA4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C2535F"/>
    <w:multiLevelType w:val="hybridMultilevel"/>
    <w:tmpl w:val="4E50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E1647"/>
    <w:multiLevelType w:val="hybridMultilevel"/>
    <w:tmpl w:val="CB1A3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F010B"/>
    <w:multiLevelType w:val="hybridMultilevel"/>
    <w:tmpl w:val="4D2CF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7446C6"/>
    <w:multiLevelType w:val="hybridMultilevel"/>
    <w:tmpl w:val="DE46D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5713B2"/>
    <w:multiLevelType w:val="hybridMultilevel"/>
    <w:tmpl w:val="7B4A3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42DDC"/>
    <w:multiLevelType w:val="hybridMultilevel"/>
    <w:tmpl w:val="9A703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47349"/>
    <w:multiLevelType w:val="hybridMultilevel"/>
    <w:tmpl w:val="FA32D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17"/>
  </w:num>
  <w:num w:numId="5">
    <w:abstractNumId w:val="19"/>
  </w:num>
  <w:num w:numId="6">
    <w:abstractNumId w:val="2"/>
  </w:num>
  <w:num w:numId="7">
    <w:abstractNumId w:val="21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25"/>
  </w:num>
  <w:num w:numId="13">
    <w:abstractNumId w:val="31"/>
  </w:num>
  <w:num w:numId="14">
    <w:abstractNumId w:val="18"/>
  </w:num>
  <w:num w:numId="15">
    <w:abstractNumId w:val="16"/>
  </w:num>
  <w:num w:numId="16">
    <w:abstractNumId w:val="24"/>
  </w:num>
  <w:num w:numId="17">
    <w:abstractNumId w:val="8"/>
  </w:num>
  <w:num w:numId="18">
    <w:abstractNumId w:val="30"/>
  </w:num>
  <w:num w:numId="19">
    <w:abstractNumId w:val="5"/>
  </w:num>
  <w:num w:numId="20">
    <w:abstractNumId w:val="6"/>
  </w:num>
  <w:num w:numId="21">
    <w:abstractNumId w:val="32"/>
  </w:num>
  <w:num w:numId="22">
    <w:abstractNumId w:val="3"/>
  </w:num>
  <w:num w:numId="23">
    <w:abstractNumId w:val="33"/>
  </w:num>
  <w:num w:numId="24">
    <w:abstractNumId w:val="7"/>
  </w:num>
  <w:num w:numId="25">
    <w:abstractNumId w:val="26"/>
  </w:num>
  <w:num w:numId="26">
    <w:abstractNumId w:val="20"/>
  </w:num>
  <w:num w:numId="27">
    <w:abstractNumId w:val="28"/>
  </w:num>
  <w:num w:numId="28">
    <w:abstractNumId w:val="23"/>
  </w:num>
  <w:num w:numId="29">
    <w:abstractNumId w:val="13"/>
  </w:num>
  <w:num w:numId="30">
    <w:abstractNumId w:val="22"/>
  </w:num>
  <w:num w:numId="31">
    <w:abstractNumId w:val="14"/>
  </w:num>
  <w:num w:numId="32">
    <w:abstractNumId w:val="15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92EBF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1F68A8"/>
    <w:rsid w:val="0022556C"/>
    <w:rsid w:val="0022598C"/>
    <w:rsid w:val="00251BD1"/>
    <w:rsid w:val="00265AB4"/>
    <w:rsid w:val="0027495D"/>
    <w:rsid w:val="00284001"/>
    <w:rsid w:val="0029264A"/>
    <w:rsid w:val="00293295"/>
    <w:rsid w:val="002A2D5C"/>
    <w:rsid w:val="002B6EC4"/>
    <w:rsid w:val="002C1710"/>
    <w:rsid w:val="002C2FEB"/>
    <w:rsid w:val="002C3FDF"/>
    <w:rsid w:val="002E17C9"/>
    <w:rsid w:val="002F391B"/>
    <w:rsid w:val="002F4033"/>
    <w:rsid w:val="002F64D5"/>
    <w:rsid w:val="00305177"/>
    <w:rsid w:val="00305FD2"/>
    <w:rsid w:val="00310E00"/>
    <w:rsid w:val="00326DA6"/>
    <w:rsid w:val="00355AA4"/>
    <w:rsid w:val="00355F33"/>
    <w:rsid w:val="00393D5D"/>
    <w:rsid w:val="003A2DB8"/>
    <w:rsid w:val="003B1B15"/>
    <w:rsid w:val="003C10B4"/>
    <w:rsid w:val="003C257C"/>
    <w:rsid w:val="003C5511"/>
    <w:rsid w:val="003D03C0"/>
    <w:rsid w:val="003E4CAE"/>
    <w:rsid w:val="003E55E1"/>
    <w:rsid w:val="003E6819"/>
    <w:rsid w:val="003F332D"/>
    <w:rsid w:val="0040106E"/>
    <w:rsid w:val="00412997"/>
    <w:rsid w:val="00433446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4E81"/>
    <w:rsid w:val="004B6F9A"/>
    <w:rsid w:val="004F548A"/>
    <w:rsid w:val="005010B9"/>
    <w:rsid w:val="00502BAD"/>
    <w:rsid w:val="00505666"/>
    <w:rsid w:val="00562DA7"/>
    <w:rsid w:val="0057386F"/>
    <w:rsid w:val="005905B0"/>
    <w:rsid w:val="00596106"/>
    <w:rsid w:val="005A2AFD"/>
    <w:rsid w:val="005A5390"/>
    <w:rsid w:val="005B2A72"/>
    <w:rsid w:val="005C6C44"/>
    <w:rsid w:val="005F3B61"/>
    <w:rsid w:val="005F46EF"/>
    <w:rsid w:val="005F677C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6E05B4"/>
    <w:rsid w:val="006F5F4D"/>
    <w:rsid w:val="007029B9"/>
    <w:rsid w:val="007075C1"/>
    <w:rsid w:val="007532CE"/>
    <w:rsid w:val="007663C3"/>
    <w:rsid w:val="00776241"/>
    <w:rsid w:val="00790838"/>
    <w:rsid w:val="007A7570"/>
    <w:rsid w:val="007B1073"/>
    <w:rsid w:val="007B7B9C"/>
    <w:rsid w:val="007D32D9"/>
    <w:rsid w:val="007E07E4"/>
    <w:rsid w:val="007E4372"/>
    <w:rsid w:val="007F33CD"/>
    <w:rsid w:val="00824B9C"/>
    <w:rsid w:val="00844B37"/>
    <w:rsid w:val="00854C15"/>
    <w:rsid w:val="00855791"/>
    <w:rsid w:val="00867975"/>
    <w:rsid w:val="00872651"/>
    <w:rsid w:val="00882DB6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36D28"/>
    <w:rsid w:val="009443F9"/>
    <w:rsid w:val="00952E1A"/>
    <w:rsid w:val="00960239"/>
    <w:rsid w:val="00967D0D"/>
    <w:rsid w:val="0099652D"/>
    <w:rsid w:val="009A3228"/>
    <w:rsid w:val="009A55E1"/>
    <w:rsid w:val="009A5A04"/>
    <w:rsid w:val="009C468F"/>
    <w:rsid w:val="00A26D17"/>
    <w:rsid w:val="00A31DF2"/>
    <w:rsid w:val="00A74085"/>
    <w:rsid w:val="00A81BF0"/>
    <w:rsid w:val="00A93162"/>
    <w:rsid w:val="00AA3B1F"/>
    <w:rsid w:val="00AC0D30"/>
    <w:rsid w:val="00AE2BF1"/>
    <w:rsid w:val="00B14764"/>
    <w:rsid w:val="00B17242"/>
    <w:rsid w:val="00B41135"/>
    <w:rsid w:val="00B44DD4"/>
    <w:rsid w:val="00B569A6"/>
    <w:rsid w:val="00B75680"/>
    <w:rsid w:val="00B95E73"/>
    <w:rsid w:val="00BA1758"/>
    <w:rsid w:val="00BA5872"/>
    <w:rsid w:val="00BB5262"/>
    <w:rsid w:val="00BE0279"/>
    <w:rsid w:val="00BE046D"/>
    <w:rsid w:val="00BE69C7"/>
    <w:rsid w:val="00C44684"/>
    <w:rsid w:val="00C6653F"/>
    <w:rsid w:val="00C9513F"/>
    <w:rsid w:val="00CA6BD9"/>
    <w:rsid w:val="00CB4076"/>
    <w:rsid w:val="00CC3327"/>
    <w:rsid w:val="00CD7B2E"/>
    <w:rsid w:val="00CE2B84"/>
    <w:rsid w:val="00D10CB1"/>
    <w:rsid w:val="00D51A3A"/>
    <w:rsid w:val="00D52745"/>
    <w:rsid w:val="00D7077D"/>
    <w:rsid w:val="00D801F7"/>
    <w:rsid w:val="00D820F1"/>
    <w:rsid w:val="00D8443D"/>
    <w:rsid w:val="00D84D77"/>
    <w:rsid w:val="00DA3B70"/>
    <w:rsid w:val="00DA685D"/>
    <w:rsid w:val="00DA78EA"/>
    <w:rsid w:val="00DB02E4"/>
    <w:rsid w:val="00DB0413"/>
    <w:rsid w:val="00DD34AE"/>
    <w:rsid w:val="00E03911"/>
    <w:rsid w:val="00E1699C"/>
    <w:rsid w:val="00E21F54"/>
    <w:rsid w:val="00E518F7"/>
    <w:rsid w:val="00E5400B"/>
    <w:rsid w:val="00E55CAC"/>
    <w:rsid w:val="00E65C9B"/>
    <w:rsid w:val="00E87F7F"/>
    <w:rsid w:val="00E9265C"/>
    <w:rsid w:val="00E92805"/>
    <w:rsid w:val="00E933E5"/>
    <w:rsid w:val="00E95824"/>
    <w:rsid w:val="00EA5F80"/>
    <w:rsid w:val="00EB0602"/>
    <w:rsid w:val="00EC156A"/>
    <w:rsid w:val="00EC78D4"/>
    <w:rsid w:val="00ED2B87"/>
    <w:rsid w:val="00EE1944"/>
    <w:rsid w:val="00EE2444"/>
    <w:rsid w:val="00F07C11"/>
    <w:rsid w:val="00F1568A"/>
    <w:rsid w:val="00F16861"/>
    <w:rsid w:val="00F36823"/>
    <w:rsid w:val="00F53331"/>
    <w:rsid w:val="00F54056"/>
    <w:rsid w:val="00F61520"/>
    <w:rsid w:val="00F71B63"/>
    <w:rsid w:val="00F7583E"/>
    <w:rsid w:val="00F815D3"/>
    <w:rsid w:val="00F84356"/>
    <w:rsid w:val="00F87F7E"/>
    <w:rsid w:val="00F914A6"/>
    <w:rsid w:val="00F964EE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9FF6-3FA0-450B-AFD4-A43000A0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47</cp:revision>
  <cp:lastPrinted>2023-05-01T20:33:00Z</cp:lastPrinted>
  <dcterms:created xsi:type="dcterms:W3CDTF">2023-02-08T17:09:00Z</dcterms:created>
  <dcterms:modified xsi:type="dcterms:W3CDTF">2023-05-01T23:31:00Z</dcterms:modified>
</cp:coreProperties>
</file>