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2-Accent5"/>
        <w:tblW w:w="0" w:type="auto"/>
        <w:tblInd w:w="10" w:type="dxa"/>
        <w:tblLook w:val="04A0" w:firstRow="1" w:lastRow="0" w:firstColumn="1" w:lastColumn="0" w:noHBand="0" w:noVBand="1"/>
      </w:tblPr>
      <w:tblGrid>
        <w:gridCol w:w="4047"/>
        <w:gridCol w:w="1505"/>
        <w:gridCol w:w="1315"/>
        <w:gridCol w:w="1224"/>
        <w:gridCol w:w="1249"/>
      </w:tblGrid>
      <w:tr w:rsidR="00D244B8" w14:paraId="61446965" w14:textId="77777777" w:rsidTr="00D76D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40" w:type="dxa"/>
            <w:gridSpan w:val="5"/>
          </w:tcPr>
          <w:p w14:paraId="762414F1" w14:textId="02AB46D4" w:rsidR="00D244B8" w:rsidRPr="00EC225D" w:rsidRDefault="007221C9" w:rsidP="00F74E8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(</w:t>
            </w:r>
            <w:r w:rsidR="002E7ABC">
              <w:rPr>
                <w:rFonts w:asciiTheme="minorHAnsi" w:hAnsiTheme="minorHAnsi"/>
                <w:b/>
                <w:sz w:val="28"/>
                <w:szCs w:val="28"/>
              </w:rPr>
              <w:t>AUTO B</w:t>
            </w:r>
            <w:r w:rsidR="00F74E88">
              <w:rPr>
                <w:rFonts w:asciiTheme="minorHAnsi" w:hAnsiTheme="minorHAnsi"/>
                <w:b/>
                <w:sz w:val="28"/>
                <w:szCs w:val="28"/>
              </w:rPr>
              <w:t>30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)</w:t>
            </w:r>
          </w:p>
        </w:tc>
      </w:tr>
      <w:tr w:rsidR="00D244B8" w14:paraId="22DD36C2" w14:textId="77777777" w:rsidTr="00D76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188C2DAC" w14:textId="5202BDE0" w:rsidR="00D244B8" w:rsidRPr="00C9507D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Student Learning Outcomes</w:t>
            </w:r>
            <w:r w:rsidR="007221C9">
              <w:rPr>
                <w:rFonts w:asciiTheme="minorHAnsi" w:hAnsiTheme="minorHAnsi"/>
                <w:b/>
                <w:sz w:val="22"/>
                <w:szCs w:val="22"/>
              </w:rPr>
              <w:t xml:space="preserve"> or AUO</w:t>
            </w:r>
          </w:p>
        </w:tc>
        <w:tc>
          <w:tcPr>
            <w:tcW w:w="1505" w:type="dxa"/>
          </w:tcPr>
          <w:p w14:paraId="54C0DB20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Measure</w:t>
            </w:r>
          </w:p>
        </w:tc>
        <w:tc>
          <w:tcPr>
            <w:tcW w:w="1315" w:type="dxa"/>
          </w:tcPr>
          <w:p w14:paraId="05A34AF2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24" w:type="dxa"/>
          </w:tcPr>
          <w:p w14:paraId="647EE41A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49" w:type="dxa"/>
          </w:tcPr>
          <w:p w14:paraId="7301B081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G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</w:tr>
      <w:tr w:rsidR="00D244B8" w14:paraId="74E6397A" w14:textId="77777777" w:rsidTr="00D76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1B8A678D" w14:textId="08E2C63C" w:rsidR="003C2F32" w:rsidRPr="002363D7" w:rsidRDefault="00D244B8" w:rsidP="002363D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2363D7">
              <w:rPr>
                <w:rFonts w:asciiTheme="minorHAnsi" w:hAnsiTheme="minorHAnsi"/>
                <w:sz w:val="22"/>
                <w:szCs w:val="22"/>
              </w:rPr>
              <w:t>1.</w:t>
            </w:r>
            <w:r w:rsidR="003C4321" w:rsidRPr="002363D7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2363D7" w:rsidRPr="002363D7">
              <w:rPr>
                <w:rFonts w:asciiTheme="minorHAnsi" w:eastAsiaTheme="minorHAnsi" w:hAnsiTheme="minorHAnsi" w:cs="Tahoma"/>
                <w:sz w:val="22"/>
                <w:szCs w:val="22"/>
              </w:rPr>
              <w:t>Evaluate the integrity of electrical and electronic circuits using wiring diagrams and the</w:t>
            </w:r>
            <w:r w:rsidR="002363D7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2363D7" w:rsidRPr="002363D7">
              <w:rPr>
                <w:rFonts w:asciiTheme="minorHAnsi" w:eastAsiaTheme="minorHAnsi" w:hAnsiTheme="minorHAnsi" w:cs="Tahoma"/>
                <w:sz w:val="22"/>
                <w:szCs w:val="22"/>
              </w:rPr>
              <w:t>principles of Ohm's Law.</w:t>
            </w:r>
          </w:p>
        </w:tc>
        <w:tc>
          <w:tcPr>
            <w:tcW w:w="1505" w:type="dxa"/>
          </w:tcPr>
          <w:p w14:paraId="27B3531B" w14:textId="3F7CFA94" w:rsidR="00D244B8" w:rsidRDefault="003C4321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5" w:type="dxa"/>
          </w:tcPr>
          <w:p w14:paraId="25880635" w14:textId="00B8C072" w:rsidR="00D244B8" w:rsidRDefault="00AF6BC1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1, 2, 3</w:t>
            </w:r>
          </w:p>
        </w:tc>
        <w:tc>
          <w:tcPr>
            <w:tcW w:w="1224" w:type="dxa"/>
          </w:tcPr>
          <w:p w14:paraId="6E62D919" w14:textId="10C93910" w:rsidR="00D244B8" w:rsidRDefault="0040486A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I,III</w:t>
            </w:r>
          </w:p>
        </w:tc>
        <w:tc>
          <w:tcPr>
            <w:tcW w:w="1249" w:type="dxa"/>
          </w:tcPr>
          <w:p w14:paraId="612F769C" w14:textId="102EB140" w:rsidR="00D244B8" w:rsidRDefault="003C4321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4330CFBD" w14:textId="77777777" w:rsidTr="00D76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3F37F25C" w14:textId="4CAA98E2" w:rsidR="00D244B8" w:rsidRPr="002363D7" w:rsidRDefault="00D244B8" w:rsidP="002363D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2363D7">
              <w:rPr>
                <w:rFonts w:asciiTheme="minorHAnsi" w:hAnsiTheme="minorHAnsi"/>
                <w:sz w:val="22"/>
                <w:szCs w:val="22"/>
              </w:rPr>
              <w:t>2.</w:t>
            </w:r>
            <w:r w:rsidR="003C4321" w:rsidRPr="002363D7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2363D7" w:rsidRPr="002363D7">
              <w:rPr>
                <w:rFonts w:asciiTheme="minorHAnsi" w:eastAsiaTheme="minorHAnsi" w:hAnsiTheme="minorHAnsi" w:cs="Tahoma"/>
                <w:sz w:val="22"/>
                <w:szCs w:val="22"/>
              </w:rPr>
              <w:t>Assemble basic electrical circuits, perform electrical measurements with Industry</w:t>
            </w:r>
            <w:r w:rsidR="002363D7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2363D7" w:rsidRPr="002363D7">
              <w:rPr>
                <w:rFonts w:asciiTheme="minorHAnsi" w:eastAsiaTheme="minorHAnsi" w:hAnsiTheme="minorHAnsi" w:cs="Tahoma"/>
                <w:sz w:val="22"/>
                <w:szCs w:val="22"/>
              </w:rPr>
              <w:t>recognized tools and procedures.</w:t>
            </w:r>
          </w:p>
        </w:tc>
        <w:tc>
          <w:tcPr>
            <w:tcW w:w="1505" w:type="dxa"/>
          </w:tcPr>
          <w:p w14:paraId="605982C5" w14:textId="4AD1010E" w:rsidR="00D244B8" w:rsidRDefault="003C4321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5" w:type="dxa"/>
          </w:tcPr>
          <w:p w14:paraId="64FAA71E" w14:textId="0AC9343E" w:rsidR="00D244B8" w:rsidRDefault="00AF6BC1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</w:t>
            </w:r>
            <w:r w:rsidR="00F52890">
              <w:rPr>
                <w:rFonts w:asciiTheme="minorHAnsi" w:hAnsiTheme="minorHAnsi"/>
                <w:sz w:val="22"/>
                <w:szCs w:val="22"/>
              </w:rPr>
              <w:t>2,</w:t>
            </w:r>
            <w:bookmarkStart w:id="0" w:name="_GoBack"/>
            <w:bookmarkEnd w:id="0"/>
            <w:r>
              <w:rPr>
                <w:rFonts w:asciiTheme="minorHAnsi" w:hAnsiTheme="minorHAnsi"/>
                <w:sz w:val="22"/>
                <w:szCs w:val="22"/>
              </w:rPr>
              <w:t xml:space="preserve"> 3</w:t>
            </w:r>
          </w:p>
        </w:tc>
        <w:tc>
          <w:tcPr>
            <w:tcW w:w="1224" w:type="dxa"/>
          </w:tcPr>
          <w:p w14:paraId="7EEA04C8" w14:textId="129EC9DF" w:rsidR="00D244B8" w:rsidRDefault="0040486A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I,III</w:t>
            </w:r>
          </w:p>
        </w:tc>
        <w:tc>
          <w:tcPr>
            <w:tcW w:w="1249" w:type="dxa"/>
          </w:tcPr>
          <w:p w14:paraId="72C67985" w14:textId="5F27368F" w:rsidR="00D244B8" w:rsidRDefault="003C4321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7F8E6A6F" w14:textId="77777777" w:rsidTr="00D76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04F747A7" w14:textId="3DD8C88F" w:rsidR="002363D7" w:rsidRPr="002363D7" w:rsidRDefault="00D244B8" w:rsidP="002363D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ahoma"/>
                <w:sz w:val="22"/>
                <w:szCs w:val="22"/>
              </w:rPr>
            </w:pPr>
            <w:r w:rsidRPr="002363D7">
              <w:rPr>
                <w:rFonts w:asciiTheme="minorHAnsi" w:hAnsiTheme="minorHAnsi"/>
                <w:sz w:val="22"/>
                <w:szCs w:val="22"/>
              </w:rPr>
              <w:t>3.</w:t>
            </w:r>
            <w:r w:rsidR="001500FB" w:rsidRPr="002363D7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2363D7" w:rsidRPr="002363D7">
              <w:rPr>
                <w:rFonts w:asciiTheme="minorHAnsi" w:eastAsiaTheme="minorHAnsi" w:hAnsiTheme="minorHAnsi" w:cs="Tahoma"/>
                <w:sz w:val="22"/>
                <w:szCs w:val="22"/>
              </w:rPr>
              <w:t>Analyze battery, starting and charging system faults and be able to formulate a</w:t>
            </w:r>
          </w:p>
          <w:p w14:paraId="429E5935" w14:textId="7451D19E" w:rsidR="00D244B8" w:rsidRPr="002363D7" w:rsidRDefault="0040486A" w:rsidP="002363D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2363D7">
              <w:rPr>
                <w:rFonts w:asciiTheme="minorHAnsi" w:eastAsiaTheme="minorHAnsi" w:hAnsiTheme="minorHAnsi" w:cs="Tahoma"/>
                <w:sz w:val="22"/>
                <w:szCs w:val="22"/>
              </w:rPr>
              <w:t>diag</w:t>
            </w:r>
            <w:r>
              <w:rPr>
                <w:rFonts w:asciiTheme="minorHAnsi" w:eastAsiaTheme="minorHAnsi" w:hAnsiTheme="minorHAnsi" w:cs="Tahoma"/>
                <w:sz w:val="22"/>
                <w:szCs w:val="22"/>
              </w:rPr>
              <w:t>n</w:t>
            </w:r>
            <w:r w:rsidRPr="002363D7">
              <w:rPr>
                <w:rFonts w:asciiTheme="minorHAnsi" w:eastAsiaTheme="minorHAnsi" w:hAnsiTheme="minorHAnsi" w:cs="Tahoma"/>
                <w:sz w:val="22"/>
                <w:szCs w:val="22"/>
              </w:rPr>
              <w:t>ostic</w:t>
            </w:r>
            <w:proofErr w:type="gramEnd"/>
            <w:r w:rsidR="002363D7" w:rsidRPr="002363D7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strategy.</w:t>
            </w:r>
          </w:p>
        </w:tc>
        <w:tc>
          <w:tcPr>
            <w:tcW w:w="1505" w:type="dxa"/>
          </w:tcPr>
          <w:p w14:paraId="4FD10E09" w14:textId="4F2241B0" w:rsidR="00D244B8" w:rsidRDefault="003C4321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5" w:type="dxa"/>
          </w:tcPr>
          <w:p w14:paraId="2214498F" w14:textId="79243B4E" w:rsidR="00D244B8" w:rsidRDefault="00AF6BC1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1, 2, 3</w:t>
            </w:r>
          </w:p>
        </w:tc>
        <w:tc>
          <w:tcPr>
            <w:tcW w:w="1224" w:type="dxa"/>
          </w:tcPr>
          <w:p w14:paraId="7F56C810" w14:textId="70B33D2F" w:rsidR="00D244B8" w:rsidRDefault="0040486A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I,II,III</w:t>
            </w:r>
          </w:p>
        </w:tc>
        <w:tc>
          <w:tcPr>
            <w:tcW w:w="1249" w:type="dxa"/>
          </w:tcPr>
          <w:p w14:paraId="3F461B34" w14:textId="7E64F645" w:rsidR="00D244B8" w:rsidRDefault="003C4321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78A2954E" w14:textId="77777777" w:rsidTr="00D76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gridSpan w:val="5"/>
          </w:tcPr>
          <w:p w14:paraId="606626F1" w14:textId="77777777" w:rsidR="003C2F32" w:rsidRDefault="00D244B8" w:rsidP="00BB4D5F">
            <w:pPr>
              <w:rPr>
                <w:color w:val="auto"/>
              </w:rPr>
            </w:pPr>
            <w:r>
              <w:rPr>
                <w:color w:val="auto"/>
              </w:rPr>
              <w:br w:type="page"/>
            </w:r>
          </w:p>
          <w:p w14:paraId="2153F319" w14:textId="49F0C69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PLOs:</w:t>
            </w:r>
          </w:p>
          <w:p w14:paraId="08E4FE0F" w14:textId="6C581BED" w:rsidR="00F74E88" w:rsidRPr="00F74E88" w:rsidRDefault="00F74E88" w:rsidP="00F74E88">
            <w:pPr>
              <w:rPr>
                <w:rFonts w:asciiTheme="minorHAnsi" w:hAnsiTheme="minorHAnsi"/>
              </w:rPr>
            </w:pPr>
            <w:r w:rsidRPr="00F74E88">
              <w:rPr>
                <w:rFonts w:asciiTheme="minorHAnsi" w:hAnsiTheme="minorHAnsi"/>
              </w:rPr>
              <w:t>1. Demonstrate proficiency in technical skills and safety principles required for employment in the transportation and related industries performing electrical and electronic repair work.</w:t>
            </w:r>
          </w:p>
          <w:p w14:paraId="4F0CD635" w14:textId="6DF0E8A6" w:rsidR="00F74E88" w:rsidRPr="00F74E88" w:rsidRDefault="00F74E88" w:rsidP="00F74E88">
            <w:pPr>
              <w:rPr>
                <w:rFonts w:asciiTheme="minorHAnsi" w:hAnsiTheme="minorHAnsi"/>
              </w:rPr>
            </w:pPr>
            <w:r w:rsidRPr="00F74E88">
              <w:rPr>
                <w:rFonts w:asciiTheme="minorHAnsi" w:hAnsiTheme="minorHAnsi"/>
              </w:rPr>
              <w:t>2. Demonstrate their ability to assess, evaluate and solve problems common to electrical and electronic repair in the automotive, industrial, and agricultural industries.</w:t>
            </w:r>
          </w:p>
          <w:p w14:paraId="28C20274" w14:textId="6B071A61" w:rsidR="00D244B8" w:rsidRDefault="00F74E88" w:rsidP="00F74E88">
            <w:pPr>
              <w:rPr>
                <w:rFonts w:asciiTheme="minorHAnsi" w:hAnsiTheme="minorHAnsi"/>
              </w:rPr>
            </w:pPr>
            <w:r w:rsidRPr="00F74E88">
              <w:rPr>
                <w:rFonts w:asciiTheme="minorHAnsi" w:hAnsiTheme="minorHAnsi"/>
              </w:rPr>
              <w:t>3.  Demonstrate a thorough understanding of the core material of electrical and electronic systems required for transfer to a four year university or certification in the department</w:t>
            </w:r>
            <w:r w:rsidR="0040486A">
              <w:rPr>
                <w:rFonts w:asciiTheme="minorHAnsi" w:hAnsiTheme="minorHAnsi"/>
              </w:rPr>
              <w:t xml:space="preserve"> </w:t>
            </w:r>
            <w:r w:rsidRPr="00F74E88">
              <w:rPr>
                <w:rFonts w:asciiTheme="minorHAnsi" w:hAnsiTheme="minorHAnsi"/>
              </w:rPr>
              <w:t>programs.</w:t>
            </w:r>
          </w:p>
          <w:p w14:paraId="4F7E8B71" w14:textId="77777777" w:rsidR="0040486A" w:rsidRPr="00F74E88" w:rsidRDefault="0040486A" w:rsidP="00F74E88">
            <w:pPr>
              <w:rPr>
                <w:rFonts w:asciiTheme="minorHAnsi" w:hAnsiTheme="minorHAnsi"/>
              </w:rPr>
            </w:pPr>
          </w:p>
          <w:p w14:paraId="35E4D3D0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ILOs:</w:t>
            </w:r>
          </w:p>
          <w:p w14:paraId="269EAAD4" w14:textId="77777777" w:rsidR="00D244B8" w:rsidRPr="00985D9D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</w:pPr>
            <w:r w:rsidRPr="00985D9D"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  <w:t>Think critically and evaluate sources and information for validity and usefulness.</w:t>
            </w:r>
          </w:p>
          <w:p w14:paraId="300C5FCF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Communicate effectively in both written and oral forms.</w:t>
            </w:r>
          </w:p>
          <w:p w14:paraId="65C4450A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Demonstrate competency in a field of knowledge or with job-related skills.</w:t>
            </w:r>
          </w:p>
          <w:p w14:paraId="35997D5B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Engage productively in all levels of society – interpersonal, community, the state and nation, and the world.</w:t>
            </w:r>
          </w:p>
          <w:p w14:paraId="5C6AD50A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97BB75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GELOs:  </w:t>
            </w:r>
          </w:p>
          <w:p w14:paraId="6A34CB0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Use the GE categories from the catalog if this is a GE course.</w:t>
            </w:r>
          </w:p>
          <w:p w14:paraId="065EEB79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A-E</w:t>
            </w:r>
          </w:p>
          <w:p w14:paraId="027C3F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39AE4F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84F78F5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BE01EA7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004C9B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2BBD556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AF42C3F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45224D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E5CD9B3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B18707C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3A01154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7EE85E4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4937956" w14:textId="7BAD28C9" w:rsidR="00D244B8" w:rsidRPr="001421FC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14:paraId="3F826265" w14:textId="77777777" w:rsidR="003C2F32" w:rsidRPr="003C2F32" w:rsidRDefault="003C2F32" w:rsidP="00D244B8">
      <w:pPr>
        <w:rPr>
          <w:rFonts w:asciiTheme="minorHAnsi" w:hAnsiTheme="minorHAnsi"/>
          <w:b/>
          <w:sz w:val="16"/>
          <w:szCs w:val="16"/>
        </w:rPr>
      </w:pPr>
    </w:p>
    <w:p w14:paraId="77977705" w14:textId="77777777" w:rsidR="00D244B8" w:rsidRPr="003C2F32" w:rsidRDefault="00D244B8" w:rsidP="00D244B8">
      <w:pPr>
        <w:rPr>
          <w:rFonts w:asciiTheme="minorHAnsi" w:hAnsiTheme="minorHAnsi"/>
          <w:b/>
          <w:sz w:val="16"/>
          <w:szCs w:val="16"/>
        </w:rPr>
      </w:pPr>
    </w:p>
    <w:p w14:paraId="50A5FEE0" w14:textId="77777777" w:rsidR="00D244B8" w:rsidRPr="00D244B8" w:rsidRDefault="00D244B8" w:rsidP="00D244B8">
      <w:pPr>
        <w:rPr>
          <w:rFonts w:asciiTheme="minorHAnsi" w:hAnsiTheme="minorHAnsi"/>
          <w:b/>
        </w:rPr>
      </w:pPr>
    </w:p>
    <w:p w14:paraId="21B4607F" w14:textId="77777777" w:rsidR="003C2F32" w:rsidRPr="007B1295" w:rsidRDefault="003C2F32" w:rsidP="003C2F32">
      <w:pPr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6B7B2553" w14:textId="77777777" w:rsidR="007106AD" w:rsidRDefault="007106AD"/>
    <w:sectPr w:rsidR="00710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5CA0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C1BE4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B8"/>
    <w:rsid w:val="001500FB"/>
    <w:rsid w:val="0020718A"/>
    <w:rsid w:val="0023021F"/>
    <w:rsid w:val="002363D7"/>
    <w:rsid w:val="00246A74"/>
    <w:rsid w:val="002E7ABC"/>
    <w:rsid w:val="003003BC"/>
    <w:rsid w:val="003244AB"/>
    <w:rsid w:val="003C2F32"/>
    <w:rsid w:val="003C4321"/>
    <w:rsid w:val="0040486A"/>
    <w:rsid w:val="004A5B05"/>
    <w:rsid w:val="005A5B23"/>
    <w:rsid w:val="005C10C2"/>
    <w:rsid w:val="00631979"/>
    <w:rsid w:val="00656F0E"/>
    <w:rsid w:val="006807A3"/>
    <w:rsid w:val="007106AD"/>
    <w:rsid w:val="007221C9"/>
    <w:rsid w:val="00735683"/>
    <w:rsid w:val="00865500"/>
    <w:rsid w:val="00881037"/>
    <w:rsid w:val="0095666F"/>
    <w:rsid w:val="00AF6BC1"/>
    <w:rsid w:val="00B634ED"/>
    <w:rsid w:val="00D244B8"/>
    <w:rsid w:val="00D76DC6"/>
    <w:rsid w:val="00F52890"/>
    <w:rsid w:val="00F66E88"/>
    <w:rsid w:val="00F73A25"/>
    <w:rsid w:val="00F7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A9246"/>
  <w15:docId w15:val="{B9586EFF-9349-470A-9437-B1D5D208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5">
    <w:name w:val="Medium List 2 Accent 5"/>
    <w:basedOn w:val="TableNormal"/>
    <w:uiPriority w:val="66"/>
    <w:rsid w:val="00D244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24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6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Neville</dc:creator>
  <cp:lastModifiedBy>Justin Flint</cp:lastModifiedBy>
  <cp:revision>6</cp:revision>
  <cp:lastPrinted>2015-03-13T02:59:00Z</cp:lastPrinted>
  <dcterms:created xsi:type="dcterms:W3CDTF">2017-07-13T17:55:00Z</dcterms:created>
  <dcterms:modified xsi:type="dcterms:W3CDTF">2017-07-15T02:00:00Z</dcterms:modified>
</cp:coreProperties>
</file>