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432" w:type="dxa"/>
        <w:tblLook w:val="04A0" w:firstRow="1" w:lastRow="0" w:firstColumn="1" w:lastColumn="0" w:noHBand="0" w:noVBand="1"/>
      </w:tblPr>
      <w:tblGrid>
        <w:gridCol w:w="450"/>
        <w:gridCol w:w="8730"/>
        <w:gridCol w:w="1260"/>
      </w:tblGrid>
      <w:tr w:rsidR="00CA0717" w:rsidRPr="00E3013D" w:rsidTr="00F16F1A">
        <w:trPr>
          <w:trHeight w:val="1142"/>
        </w:trPr>
        <w:tc>
          <w:tcPr>
            <w:tcW w:w="10440" w:type="dxa"/>
            <w:gridSpan w:val="3"/>
            <w:shd w:val="clear" w:color="auto" w:fill="E5B8B7" w:themeFill="accent2" w:themeFillTint="66"/>
          </w:tcPr>
          <w:p w:rsidR="00CA0717" w:rsidRPr="00E65219" w:rsidRDefault="00CA0717" w:rsidP="00F16F1A">
            <w:pPr>
              <w:spacing w:beforeLines="60" w:before="144" w:afterLines="60" w:after="144"/>
              <w:jc w:val="center"/>
              <w:rPr>
                <w:b/>
                <w:sz w:val="24"/>
                <w:szCs w:val="24"/>
              </w:rPr>
            </w:pPr>
            <w:r w:rsidRPr="00E65219">
              <w:rPr>
                <w:b/>
                <w:sz w:val="24"/>
                <w:szCs w:val="24"/>
              </w:rPr>
              <w:t>Accreditation &amp; Institutional Quality Committee (AIQ)</w:t>
            </w:r>
          </w:p>
          <w:p w:rsidR="00CA0717" w:rsidRPr="00E3013D" w:rsidRDefault="00CA0717" w:rsidP="00F16F1A">
            <w:pPr>
              <w:spacing w:beforeLines="60" w:before="144" w:afterLines="60" w:after="144"/>
              <w:jc w:val="center"/>
            </w:pPr>
            <w:hyperlink r:id="rId6" w:history="1">
              <w:r w:rsidRPr="00E3013D">
                <w:rPr>
                  <w:rStyle w:val="Hyperlink"/>
                </w:rPr>
                <w:t>https://committees.kccd.edu/bc/committee/accreditation</w:t>
              </w:r>
            </w:hyperlink>
          </w:p>
          <w:p w:rsidR="00CA0717" w:rsidRPr="00E3013D" w:rsidRDefault="00CA0717" w:rsidP="00F16F1A">
            <w:pPr>
              <w:spacing w:beforeLines="60" w:before="144" w:afterLines="60" w:after="144"/>
              <w:jc w:val="center"/>
            </w:pPr>
            <w:r w:rsidRPr="00E3013D">
              <w:t xml:space="preserve">Tuesday, 3:30-5:00, September </w:t>
            </w:r>
            <w:r>
              <w:t>1</w:t>
            </w:r>
            <w:r>
              <w:t>5</w:t>
            </w:r>
            <w:r w:rsidRPr="00E3013D">
              <w:t>, 2015</w:t>
            </w:r>
          </w:p>
        </w:tc>
      </w:tr>
      <w:tr w:rsidR="00CA0717" w:rsidRPr="00E65219" w:rsidTr="00F16F1A">
        <w:tc>
          <w:tcPr>
            <w:tcW w:w="450" w:type="dxa"/>
          </w:tcPr>
          <w:p w:rsidR="00CA0717" w:rsidRPr="00E65219" w:rsidRDefault="00AB6CB1" w:rsidP="00AB6CB1">
            <w:pPr>
              <w:spacing w:beforeLines="60" w:before="144" w:afterLines="60" w:after="144"/>
              <w:jc w:val="right"/>
            </w:pPr>
            <w:r>
              <w:t>1</w:t>
            </w:r>
          </w:p>
        </w:tc>
        <w:tc>
          <w:tcPr>
            <w:tcW w:w="8730" w:type="dxa"/>
            <w:vAlign w:val="center"/>
          </w:tcPr>
          <w:p w:rsidR="00CA0717" w:rsidRPr="00E65219" w:rsidRDefault="00CA0717" w:rsidP="00F16F1A">
            <w:pPr>
              <w:spacing w:beforeLines="60" w:before="144" w:afterLines="60" w:after="144"/>
            </w:pPr>
            <w:r w:rsidRPr="00E65219">
              <w:t>Kate Pluta, Nan Gomez-Heitzeberg, Zav Dadabhoy, Anthony Culpepper, Liz Rozell, Todd Coston, Lisa Fitzgerald, David Neville, Kimberly Nickell, Janet Fulks, Kirk Russell, Mark Staller, Bill La, Jennifer Jett, Shannon Musser</w:t>
            </w:r>
          </w:p>
        </w:tc>
        <w:tc>
          <w:tcPr>
            <w:tcW w:w="1260" w:type="dxa"/>
          </w:tcPr>
          <w:p w:rsidR="00CA0717" w:rsidRPr="00E65219" w:rsidRDefault="00CA0717" w:rsidP="00F16F1A">
            <w:pPr>
              <w:spacing w:beforeLines="60" w:before="144" w:afterLines="60" w:after="144"/>
              <w:jc w:val="center"/>
            </w:pPr>
          </w:p>
        </w:tc>
      </w:tr>
      <w:tr w:rsidR="00CA0717" w:rsidRPr="00E65219" w:rsidTr="00F16F1A">
        <w:tc>
          <w:tcPr>
            <w:tcW w:w="450" w:type="dxa"/>
          </w:tcPr>
          <w:p w:rsidR="00CA0717" w:rsidRPr="00E65219" w:rsidRDefault="00AB6CB1" w:rsidP="00F16F1A">
            <w:pPr>
              <w:spacing w:beforeLines="60" w:before="144" w:afterLines="60" w:after="144"/>
              <w:jc w:val="right"/>
            </w:pPr>
            <w:r>
              <w:t>2</w:t>
            </w:r>
          </w:p>
        </w:tc>
        <w:tc>
          <w:tcPr>
            <w:tcW w:w="9990" w:type="dxa"/>
            <w:gridSpan w:val="2"/>
            <w:vAlign w:val="center"/>
          </w:tcPr>
          <w:p w:rsidR="00CA0717" w:rsidRDefault="00CA0717" w:rsidP="00F16F1A">
            <w:pPr>
              <w:spacing w:beforeLines="60" w:before="144" w:afterLines="60" w:after="144"/>
            </w:pPr>
            <w:r>
              <w:t>September 1 Minutes (Todd Coston)</w:t>
            </w:r>
          </w:p>
          <w:p w:rsidR="00CA0717" w:rsidRPr="00E65219" w:rsidRDefault="00CA0717" w:rsidP="00F16F1A">
            <w:pPr>
              <w:spacing w:beforeLines="60" w:before="144" w:afterLines="60" w:after="144"/>
            </w:pPr>
            <w:r w:rsidRPr="00E65219">
              <w:t xml:space="preserve">Today’s Note Taker?  </w:t>
            </w:r>
          </w:p>
        </w:tc>
      </w:tr>
      <w:tr w:rsidR="00CA0717" w:rsidRPr="00E65219" w:rsidTr="00F16F1A">
        <w:tc>
          <w:tcPr>
            <w:tcW w:w="450" w:type="dxa"/>
          </w:tcPr>
          <w:p w:rsidR="00CA0717" w:rsidRPr="00E65219" w:rsidRDefault="00AB6CB1" w:rsidP="00F16F1A">
            <w:pPr>
              <w:spacing w:beforeLines="60" w:before="144" w:afterLines="60" w:after="144"/>
              <w:jc w:val="right"/>
            </w:pPr>
            <w:r>
              <w:t>3</w:t>
            </w:r>
          </w:p>
        </w:tc>
        <w:tc>
          <w:tcPr>
            <w:tcW w:w="8730" w:type="dxa"/>
            <w:vAlign w:val="center"/>
          </w:tcPr>
          <w:p w:rsidR="00CA0717" w:rsidRPr="00E65219" w:rsidRDefault="00CA0717" w:rsidP="00F16F1A">
            <w:pPr>
              <w:spacing w:beforeLines="60" w:before="144" w:afterLines="60" w:after="144"/>
            </w:pPr>
            <w:r w:rsidRPr="00E65219">
              <w:t>Update on Midterm Report (see Documents)</w:t>
            </w:r>
            <w:r>
              <w:t xml:space="preserve">; </w:t>
            </w:r>
            <w:r w:rsidRPr="00E65219">
              <w:rPr>
                <w:i/>
              </w:rPr>
              <w:t>All references are to AIQ page—see link above</w:t>
            </w:r>
          </w:p>
        </w:tc>
        <w:tc>
          <w:tcPr>
            <w:tcW w:w="1260" w:type="dxa"/>
          </w:tcPr>
          <w:p w:rsidR="00CA0717" w:rsidRPr="00E65219" w:rsidRDefault="00CA0717" w:rsidP="00F16F1A">
            <w:pPr>
              <w:spacing w:beforeLines="60" w:before="144" w:afterLines="60" w:after="144"/>
              <w:jc w:val="center"/>
            </w:pPr>
            <w:r>
              <w:t>5</w:t>
            </w:r>
            <w:r w:rsidRPr="00E65219">
              <w:t xml:space="preserve"> min</w:t>
            </w:r>
          </w:p>
        </w:tc>
      </w:tr>
      <w:tr w:rsidR="00CA0717" w:rsidRPr="00E65219" w:rsidTr="00F16F1A">
        <w:tc>
          <w:tcPr>
            <w:tcW w:w="450" w:type="dxa"/>
          </w:tcPr>
          <w:p w:rsidR="00CA0717" w:rsidRPr="00E65219" w:rsidRDefault="00AB6CB1" w:rsidP="00F16F1A">
            <w:pPr>
              <w:spacing w:beforeLines="60" w:before="144" w:afterLines="60" w:after="144"/>
              <w:jc w:val="right"/>
            </w:pPr>
            <w:r>
              <w:t>4</w:t>
            </w:r>
          </w:p>
        </w:tc>
        <w:tc>
          <w:tcPr>
            <w:tcW w:w="8730" w:type="dxa"/>
            <w:vAlign w:val="center"/>
          </w:tcPr>
          <w:p w:rsidR="00CA0717" w:rsidRPr="00AB6CB1" w:rsidRDefault="00CA0717" w:rsidP="00CA0717">
            <w:pPr>
              <w:spacing w:before="60" w:after="60"/>
            </w:pPr>
            <w:r w:rsidRPr="00AB6CB1">
              <w:t>Develop calendar for Strategic Directions fall and spring reports.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September 15: Finalize report and send to Committee Chairs</w:t>
            </w:r>
          </w:p>
          <w:p w:rsidR="00CA0717" w:rsidRPr="00AB6CB1" w:rsidRDefault="00CA0717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November 12:  Committee Reports due to AIQ</w:t>
            </w:r>
          </w:p>
          <w:p w:rsidR="00CA0717" w:rsidRPr="00AB6CB1" w:rsidRDefault="00CA0717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November 24: Prepare Fall Committee Report</w:t>
            </w:r>
            <w:r w:rsidR="00AB6CB1" w:rsidRPr="00AB6CB1">
              <w:t xml:space="preserve"> Analysis</w:t>
            </w:r>
          </w:p>
          <w:p w:rsidR="00CA0717" w:rsidRPr="00AB6CB1" w:rsidRDefault="00AB6CB1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 xml:space="preserve">Friday, </w:t>
            </w:r>
            <w:r w:rsidR="00CA0717" w:rsidRPr="00AB6CB1">
              <w:t>December 6:  Present report to College Council.</w:t>
            </w:r>
          </w:p>
          <w:p w:rsidR="00CA0717" w:rsidRPr="00AB6CB1" w:rsidRDefault="00AB6CB1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January 26:  Prepare spring report and send to Committee Chairs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Thursday, April 21: Year-End Committee Reports due to AIQ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April 26:  Prepare Spring Committee Report Analysis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1"/>
              </w:numPr>
              <w:spacing w:before="60" w:after="60"/>
            </w:pPr>
            <w:r w:rsidRPr="00AB6CB1">
              <w:t>Friday, May 6:  Second Annual Year-End Leadership Retreat; AIQ presents report to College Council</w:t>
            </w:r>
          </w:p>
          <w:p w:rsidR="00CA0717" w:rsidRPr="00AB6CB1" w:rsidRDefault="00CA0717" w:rsidP="00CA0717">
            <w:pPr>
              <w:spacing w:before="60" w:after="60"/>
            </w:pPr>
            <w:r w:rsidRPr="00AB6CB1">
              <w:t xml:space="preserve">Develop </w:t>
            </w:r>
            <w:r w:rsidR="00AB6CB1">
              <w:t xml:space="preserve">and finalize </w:t>
            </w:r>
            <w:bookmarkStart w:id="0" w:name="_GoBack"/>
            <w:bookmarkEnd w:id="0"/>
            <w:r w:rsidRPr="00AB6CB1">
              <w:t>report format.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Todd will work on PDC and ISIT report template.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Mark will work on Enrollment Management report template.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Kimberly will work on Program Review report template.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Liz will work on Curriculum and Assessment.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Odella will work on EODAC.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Bill will work on Safety.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Kate will work on AIQ and College Council.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Lines="60" w:before="144" w:afterLines="60" w:after="144"/>
              <w:rPr>
                <w:i/>
              </w:rPr>
            </w:pPr>
            <w:r w:rsidRPr="00AB6CB1">
              <w:rPr>
                <w:i/>
              </w:rPr>
              <w:t>Kirk will work on Budget.</w:t>
            </w:r>
          </w:p>
          <w:p w:rsidR="00AB6CB1" w:rsidRPr="00AB6CB1" w:rsidRDefault="00AB6CB1" w:rsidP="00AB6CB1">
            <w:pPr>
              <w:pStyle w:val="ListParagraph"/>
              <w:numPr>
                <w:ilvl w:val="0"/>
                <w:numId w:val="2"/>
              </w:numPr>
              <w:spacing w:before="60" w:after="60"/>
            </w:pPr>
            <w:r w:rsidRPr="00AB6CB1">
              <w:rPr>
                <w:i/>
              </w:rPr>
              <w:t>Shannon will work on Facilities.</w:t>
            </w:r>
          </w:p>
          <w:p w:rsidR="00CA0717" w:rsidRPr="00AB6CB1" w:rsidRDefault="00CA0717" w:rsidP="00CA0717">
            <w:pPr>
              <w:spacing w:beforeLines="60" w:before="144" w:afterLines="60" w:after="144"/>
            </w:pPr>
            <w:r w:rsidRPr="00AB6CB1">
              <w:t>Send to chairs so they can begin working on it as the semester progresses.</w:t>
            </w:r>
          </w:p>
        </w:tc>
        <w:tc>
          <w:tcPr>
            <w:tcW w:w="1260" w:type="dxa"/>
          </w:tcPr>
          <w:p w:rsidR="00CA0717" w:rsidRPr="00E65219" w:rsidRDefault="00CA0717" w:rsidP="00F16F1A">
            <w:pPr>
              <w:spacing w:beforeLines="60" w:before="144" w:afterLines="60" w:after="144"/>
              <w:jc w:val="center"/>
            </w:pPr>
          </w:p>
        </w:tc>
      </w:tr>
      <w:tr w:rsidR="00CA0717" w:rsidRPr="00E65219" w:rsidTr="00F16F1A">
        <w:tc>
          <w:tcPr>
            <w:tcW w:w="450" w:type="dxa"/>
          </w:tcPr>
          <w:p w:rsidR="00CA0717" w:rsidRPr="00E65219" w:rsidRDefault="00AB6CB1" w:rsidP="00F16F1A">
            <w:pPr>
              <w:spacing w:beforeLines="60" w:before="144" w:afterLines="60" w:after="144"/>
              <w:jc w:val="right"/>
            </w:pPr>
            <w:r>
              <w:t>5</w:t>
            </w:r>
          </w:p>
        </w:tc>
        <w:tc>
          <w:tcPr>
            <w:tcW w:w="8730" w:type="dxa"/>
            <w:vAlign w:val="center"/>
          </w:tcPr>
          <w:p w:rsidR="00CA0717" w:rsidRPr="00E65219" w:rsidRDefault="00CA0717" w:rsidP="00F16F1A">
            <w:pPr>
              <w:spacing w:beforeLines="60" w:before="144" w:afterLines="60" w:after="144"/>
            </w:pPr>
          </w:p>
        </w:tc>
        <w:tc>
          <w:tcPr>
            <w:tcW w:w="1260" w:type="dxa"/>
          </w:tcPr>
          <w:p w:rsidR="00CA0717" w:rsidRPr="00E65219" w:rsidRDefault="00CA0717" w:rsidP="00F16F1A">
            <w:pPr>
              <w:spacing w:beforeLines="60" w:before="144" w:afterLines="60" w:after="144"/>
              <w:jc w:val="center"/>
            </w:pPr>
          </w:p>
        </w:tc>
      </w:tr>
    </w:tbl>
    <w:p w:rsidR="00CA0717" w:rsidRPr="00E65219" w:rsidRDefault="00CA0717" w:rsidP="00CA0717">
      <w:pPr>
        <w:spacing w:beforeLines="60" w:before="144" w:afterLines="60" w:after="144" w:line="240" w:lineRule="auto"/>
      </w:pPr>
    </w:p>
    <w:p w:rsidR="00CA0717" w:rsidRPr="00E65219" w:rsidRDefault="00CA0717" w:rsidP="00CA0717">
      <w:pPr>
        <w:spacing w:beforeLines="60" w:before="144" w:afterLines="60" w:after="144" w:line="240" w:lineRule="auto"/>
      </w:pPr>
    </w:p>
    <w:p w:rsidR="00180EE9" w:rsidRDefault="00180EE9"/>
    <w:sectPr w:rsidR="00180EE9" w:rsidSect="00E3013D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F6380"/>
    <w:multiLevelType w:val="hybridMultilevel"/>
    <w:tmpl w:val="C4A0E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F11605"/>
    <w:multiLevelType w:val="hybridMultilevel"/>
    <w:tmpl w:val="E8187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717"/>
    <w:rsid w:val="00180EE9"/>
    <w:rsid w:val="00AB6CB1"/>
    <w:rsid w:val="00CA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7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071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B6C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17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ommittees.kccd.edu/bc/committee/accreditatio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2</cp:revision>
  <dcterms:created xsi:type="dcterms:W3CDTF">2015-09-02T02:58:00Z</dcterms:created>
  <dcterms:modified xsi:type="dcterms:W3CDTF">2015-09-02T02:58:00Z</dcterms:modified>
</cp:coreProperties>
</file>