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69" w:rsidRPr="002E64F4" w:rsidRDefault="00907369" w:rsidP="005216D9">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rsidR="00907369" w:rsidRPr="002E64F4" w:rsidRDefault="00907369" w:rsidP="005216D9">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Tuesday, October 14, 2014</w:t>
      </w:r>
    </w:p>
    <w:p w:rsidR="00907369" w:rsidRPr="002E64F4" w:rsidRDefault="00907369" w:rsidP="005216D9">
      <w:pPr>
        <w:spacing w:line="240" w:lineRule="auto"/>
        <w:jc w:val="center"/>
        <w:rPr>
          <w:rFonts w:asciiTheme="minorHAnsi" w:hAnsiTheme="minorHAnsi" w:cs="Helvetica"/>
          <w:b/>
          <w:sz w:val="24"/>
          <w:szCs w:val="24"/>
        </w:rPr>
      </w:pPr>
      <w:smartTag w:uri="urn:schemas-microsoft-com:office:smarttags" w:element="time">
        <w:smartTagPr>
          <w:attr w:name="Minute" w:val="30"/>
          <w:attr w:name="Hour" w:val="15"/>
        </w:smartTagPr>
        <w:r w:rsidRPr="002E64F4">
          <w:rPr>
            <w:rFonts w:asciiTheme="minorHAnsi" w:hAnsiTheme="minorHAnsi" w:cs="Helvetica"/>
            <w:b/>
            <w:sz w:val="24"/>
            <w:szCs w:val="24"/>
          </w:rPr>
          <w:t>3:30 p.m. – 5:00 p.m.</w:t>
        </w:r>
      </w:smartTag>
      <w:r w:rsidRPr="002E64F4">
        <w:rPr>
          <w:rFonts w:asciiTheme="minorHAnsi" w:hAnsiTheme="minorHAnsi" w:cs="Helvetica"/>
          <w:b/>
          <w:sz w:val="24"/>
          <w:szCs w:val="24"/>
        </w:rPr>
        <w:t xml:space="preserve"> in Levinson 40</w:t>
      </w:r>
    </w:p>
    <w:p w:rsidR="00907369" w:rsidRDefault="00907369" w:rsidP="005216D9">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Agenda</w:t>
      </w:r>
    </w:p>
    <w:p w:rsidR="005216D9" w:rsidRPr="00A43F07" w:rsidRDefault="00291A04" w:rsidP="00291A04">
      <w:pPr>
        <w:spacing w:line="240" w:lineRule="auto"/>
        <w:rPr>
          <w:rFonts w:asciiTheme="minorHAnsi" w:hAnsiTheme="minorHAnsi" w:cs="Helvetica"/>
        </w:rPr>
      </w:pPr>
      <w:r w:rsidRPr="00A43F07">
        <w:rPr>
          <w:rFonts w:asciiTheme="minorHAnsi" w:hAnsiTheme="minorHAnsi" w:cs="Helvetica"/>
        </w:rPr>
        <w:t>Present</w:t>
      </w:r>
      <w:r w:rsidRPr="00A43F07">
        <w:rPr>
          <w:rFonts w:asciiTheme="minorHAnsi" w:hAnsiTheme="minorHAnsi"/>
        </w:rPr>
        <w:t>:  Kate Pluta, Janet Fulks, Kirk Russell, Rachel Vickrey, Odella Johnson, Kim Nickell</w:t>
      </w:r>
    </w:p>
    <w:p w:rsidR="00907369" w:rsidRPr="00A43F07" w:rsidRDefault="003E3DEF" w:rsidP="002E64F4">
      <w:pPr>
        <w:pStyle w:val="ListParagraph"/>
        <w:numPr>
          <w:ilvl w:val="0"/>
          <w:numId w:val="1"/>
        </w:numPr>
        <w:spacing w:line="360" w:lineRule="auto"/>
        <w:rPr>
          <w:rFonts w:asciiTheme="minorHAnsi" w:hAnsiTheme="minorHAnsi" w:cs="Helvetica"/>
        </w:rPr>
      </w:pPr>
      <w:r w:rsidRPr="00A43F07">
        <w:rPr>
          <w:rFonts w:asciiTheme="minorHAnsi" w:hAnsiTheme="minorHAnsi" w:cs="Helvetica"/>
        </w:rPr>
        <w:t>Review and approve minutes</w:t>
      </w:r>
    </w:p>
    <w:p w:rsidR="00907369" w:rsidRPr="00A43F07" w:rsidRDefault="00907369" w:rsidP="002E64F4">
      <w:pPr>
        <w:pStyle w:val="ListParagraph"/>
        <w:numPr>
          <w:ilvl w:val="1"/>
          <w:numId w:val="1"/>
        </w:numPr>
        <w:spacing w:line="360" w:lineRule="auto"/>
        <w:rPr>
          <w:rFonts w:asciiTheme="minorHAnsi" w:hAnsiTheme="minorHAnsi" w:cs="Helvetica"/>
        </w:rPr>
      </w:pPr>
      <w:r w:rsidRPr="00A43F07">
        <w:rPr>
          <w:rFonts w:asciiTheme="minorHAnsi" w:hAnsiTheme="minorHAnsi" w:cs="Helvetica"/>
        </w:rPr>
        <w:t xml:space="preserve">Today’s note taker:  </w:t>
      </w:r>
      <w:r w:rsidR="00291A04" w:rsidRPr="00A43F07">
        <w:rPr>
          <w:rFonts w:asciiTheme="minorHAnsi" w:hAnsiTheme="minorHAnsi" w:cs="Helvetica"/>
        </w:rPr>
        <w:t>Kim Nickell</w:t>
      </w:r>
    </w:p>
    <w:p w:rsidR="00907369" w:rsidRPr="00A43F07" w:rsidRDefault="00907369" w:rsidP="002E64F4">
      <w:pPr>
        <w:pStyle w:val="ListParagraph"/>
        <w:numPr>
          <w:ilvl w:val="1"/>
          <w:numId w:val="1"/>
        </w:numPr>
        <w:spacing w:line="360" w:lineRule="auto"/>
        <w:rPr>
          <w:rFonts w:asciiTheme="minorHAnsi" w:hAnsiTheme="minorHAnsi" w:cs="Helvetica"/>
        </w:rPr>
      </w:pPr>
      <w:r w:rsidRPr="00A43F07">
        <w:rPr>
          <w:rFonts w:asciiTheme="minorHAnsi" w:hAnsiTheme="minorHAnsi" w:cs="Helvetica"/>
        </w:rPr>
        <w:t>Refreshments:  Kim Nickell</w:t>
      </w:r>
    </w:p>
    <w:p w:rsidR="00907369" w:rsidRPr="00A43F07" w:rsidRDefault="00907369" w:rsidP="002E64F4">
      <w:pPr>
        <w:pStyle w:val="ListParagraph"/>
        <w:numPr>
          <w:ilvl w:val="0"/>
          <w:numId w:val="1"/>
        </w:numPr>
        <w:spacing w:line="360" w:lineRule="auto"/>
        <w:rPr>
          <w:rFonts w:asciiTheme="minorHAnsi" w:hAnsiTheme="minorHAnsi" w:cs="Helvetica"/>
        </w:rPr>
      </w:pPr>
      <w:r w:rsidRPr="00A43F07">
        <w:rPr>
          <w:rFonts w:asciiTheme="minorHAnsi" w:hAnsiTheme="minorHAnsi" w:cs="Helvetica"/>
        </w:rPr>
        <w:t xml:space="preserve">Update on the </w:t>
      </w:r>
      <w:r w:rsidR="002E64F4" w:rsidRPr="00A43F07">
        <w:rPr>
          <w:rFonts w:asciiTheme="minorHAnsi" w:hAnsiTheme="minorHAnsi" w:cs="Helvetica"/>
        </w:rPr>
        <w:t>Midterm Report</w:t>
      </w:r>
    </w:p>
    <w:p w:rsidR="002E64F4" w:rsidRPr="00A43F07" w:rsidRDefault="00F86931" w:rsidP="002E64F4">
      <w:pPr>
        <w:pStyle w:val="ListParagraph"/>
        <w:numPr>
          <w:ilvl w:val="1"/>
          <w:numId w:val="1"/>
        </w:numPr>
        <w:spacing w:line="360" w:lineRule="auto"/>
        <w:rPr>
          <w:rFonts w:asciiTheme="minorHAnsi" w:hAnsiTheme="minorHAnsi" w:cs="Helvetica"/>
        </w:rPr>
      </w:pPr>
      <w:r w:rsidRPr="00A43F07">
        <w:rPr>
          <w:rFonts w:asciiTheme="minorHAnsi" w:hAnsiTheme="minorHAnsi" w:cs="Helvetica"/>
        </w:rPr>
        <w:t>Kate, Janet, Jennifer, Nan, John, Michael, Zav, Kirk, Bill, Kim, Anthony, Todd</w:t>
      </w:r>
    </w:p>
    <w:p w:rsidR="00291A04" w:rsidRPr="00A43F07" w:rsidRDefault="00291A04" w:rsidP="003E3DEF">
      <w:pPr>
        <w:pStyle w:val="NoSpacing"/>
        <w:rPr>
          <w:rFonts w:asciiTheme="minorHAnsi" w:hAnsiTheme="minorHAnsi"/>
        </w:rPr>
      </w:pPr>
      <w:r w:rsidRPr="00A43F07">
        <w:rPr>
          <w:rFonts w:asciiTheme="minorHAnsi" w:hAnsiTheme="minorHAnsi"/>
        </w:rPr>
        <w:t>Kate is continuing to update documents to the Midterm Report page</w:t>
      </w:r>
      <w:r w:rsidR="003E3DEF" w:rsidRPr="00A43F07">
        <w:rPr>
          <w:rFonts w:asciiTheme="minorHAnsi" w:hAnsiTheme="minorHAnsi"/>
        </w:rPr>
        <w:t>.  Included in these updates is</w:t>
      </w:r>
      <w:r w:rsidRPr="00A43F07">
        <w:rPr>
          <w:rFonts w:asciiTheme="minorHAnsi" w:hAnsiTheme="minorHAnsi"/>
        </w:rPr>
        <w:t xml:space="preserve"> a revised schedule that includes a change for the next progress report</w:t>
      </w:r>
      <w:r w:rsidR="003E3DEF" w:rsidRPr="00A43F07">
        <w:rPr>
          <w:rFonts w:asciiTheme="minorHAnsi" w:hAnsiTheme="minorHAnsi"/>
        </w:rPr>
        <w:t xml:space="preserve"> from the Midterm Leads from Oct. 27 to Nov. 3.  The change was made so that Midterm Leads and Team Members can attend an all-day Midterm Report workshop/retreat on Oct. 31. </w:t>
      </w:r>
      <w:r w:rsidR="00F7327B" w:rsidRPr="00A43F07">
        <w:rPr>
          <w:rFonts w:asciiTheme="minorHAnsi" w:hAnsiTheme="minorHAnsi"/>
        </w:rPr>
        <w:t xml:space="preserve"> We need to consider capturing the problems that bubble up in a document</w:t>
      </w:r>
      <w:r w:rsidR="00ED1301" w:rsidRPr="00A43F07">
        <w:rPr>
          <w:rFonts w:asciiTheme="minorHAnsi" w:hAnsiTheme="minorHAnsi"/>
        </w:rPr>
        <w:t xml:space="preserve"> and we addressed them.</w:t>
      </w:r>
    </w:p>
    <w:p w:rsidR="00ED1301" w:rsidRPr="00A43F07" w:rsidRDefault="00ED1301" w:rsidP="003E3DEF">
      <w:pPr>
        <w:pStyle w:val="NoSpacing"/>
        <w:rPr>
          <w:rFonts w:asciiTheme="minorHAnsi" w:hAnsiTheme="minorHAnsi"/>
        </w:rPr>
      </w:pPr>
    </w:p>
    <w:p w:rsidR="00ED1301" w:rsidRPr="00A43F07" w:rsidRDefault="00ED1301" w:rsidP="003E3DEF">
      <w:pPr>
        <w:pStyle w:val="NoSpacing"/>
        <w:rPr>
          <w:rFonts w:asciiTheme="minorHAnsi" w:hAnsiTheme="minorHAnsi"/>
        </w:rPr>
      </w:pPr>
      <w:r w:rsidRPr="00A43F07">
        <w:rPr>
          <w:rFonts w:asciiTheme="minorHAnsi" w:hAnsiTheme="minorHAnsi"/>
        </w:rPr>
        <w:t>The last Midterm Leads meeting revealed good information for treating evidence using CutePDF, which can capture webpages, as well as ot</w:t>
      </w:r>
      <w:r w:rsidR="00C93BA5" w:rsidRPr="00A43F07">
        <w:rPr>
          <w:rFonts w:asciiTheme="minorHAnsi" w:hAnsiTheme="minorHAnsi"/>
        </w:rPr>
        <w:t>her types of documents</w:t>
      </w:r>
      <w:r w:rsidR="00E10BB4" w:rsidRPr="00A43F07">
        <w:rPr>
          <w:rFonts w:asciiTheme="minorHAnsi" w:hAnsiTheme="minorHAnsi"/>
        </w:rPr>
        <w:t xml:space="preserve">. </w:t>
      </w:r>
      <w:r w:rsidR="00C93BA5" w:rsidRPr="00A43F07">
        <w:rPr>
          <w:rFonts w:asciiTheme="minorHAnsi" w:hAnsiTheme="minorHAnsi"/>
        </w:rPr>
        <w:t>The feedback about the Midterm Leads meetings has been positive.  The attendees seem to glean a lot of good information.</w:t>
      </w:r>
      <w:r w:rsidR="00E10BB4" w:rsidRPr="00A43F07">
        <w:rPr>
          <w:rFonts w:asciiTheme="minorHAnsi" w:hAnsiTheme="minorHAnsi"/>
        </w:rPr>
        <w:t xml:space="preserve"> </w:t>
      </w:r>
    </w:p>
    <w:p w:rsidR="00ED1301" w:rsidRPr="00A43F07" w:rsidRDefault="00ED1301" w:rsidP="003E3DEF">
      <w:pPr>
        <w:pStyle w:val="NoSpacing"/>
        <w:rPr>
          <w:rFonts w:asciiTheme="minorHAnsi" w:hAnsiTheme="minorHAnsi"/>
        </w:rPr>
      </w:pPr>
    </w:p>
    <w:p w:rsidR="00ED1301" w:rsidRPr="00A43F07" w:rsidRDefault="00ED1301" w:rsidP="003E3DEF">
      <w:pPr>
        <w:pStyle w:val="NoSpacing"/>
        <w:rPr>
          <w:rFonts w:asciiTheme="minorHAnsi" w:hAnsiTheme="minorHAnsi"/>
        </w:rPr>
      </w:pPr>
      <w:r w:rsidRPr="00A43F07">
        <w:rPr>
          <w:rFonts w:asciiTheme="minorHAnsi" w:hAnsiTheme="minorHAnsi"/>
        </w:rPr>
        <w:t xml:space="preserve">Kirk </w:t>
      </w:r>
      <w:r w:rsidR="00E10BB4" w:rsidRPr="00A43F07">
        <w:rPr>
          <w:rFonts w:asciiTheme="minorHAnsi" w:hAnsiTheme="minorHAnsi"/>
        </w:rPr>
        <w:t xml:space="preserve">reported on Standard II.B, and the work that has been done is progressing.  He also commended the work of the Midterm Leaders on providing a model of formatting the information gathered to write the document.  Kim gave an update of the work on Standard III.B.  </w:t>
      </w:r>
    </w:p>
    <w:p w:rsidR="002E64F4" w:rsidRPr="00A43F07" w:rsidRDefault="002E64F4" w:rsidP="003E3DEF">
      <w:pPr>
        <w:pStyle w:val="NoSpacing"/>
        <w:rPr>
          <w:rFonts w:asciiTheme="minorHAnsi" w:hAnsiTheme="minorHAnsi"/>
        </w:rPr>
      </w:pPr>
    </w:p>
    <w:p w:rsidR="00907369" w:rsidRPr="00A43F07" w:rsidRDefault="00907369" w:rsidP="002E64F4">
      <w:pPr>
        <w:pStyle w:val="ListParagraph"/>
        <w:numPr>
          <w:ilvl w:val="1"/>
          <w:numId w:val="1"/>
        </w:numPr>
        <w:spacing w:line="360" w:lineRule="auto"/>
        <w:rPr>
          <w:rFonts w:asciiTheme="minorHAnsi" w:hAnsiTheme="minorHAnsi"/>
        </w:rPr>
      </w:pPr>
      <w:r w:rsidRPr="00A43F07">
        <w:rPr>
          <w:rFonts w:asciiTheme="minorHAnsi" w:hAnsiTheme="minorHAnsi"/>
        </w:rPr>
        <w:t xml:space="preserve">AIQ is one of the two committees working on </w:t>
      </w:r>
    </w:p>
    <w:p w:rsidR="00907369" w:rsidRPr="00A43F07" w:rsidRDefault="00907369" w:rsidP="002E64F4">
      <w:pPr>
        <w:pStyle w:val="ListParagraph"/>
        <w:numPr>
          <w:ilvl w:val="0"/>
          <w:numId w:val="2"/>
        </w:numPr>
        <w:spacing w:line="360" w:lineRule="auto"/>
        <w:rPr>
          <w:rFonts w:asciiTheme="minorHAnsi" w:hAnsiTheme="minorHAnsi"/>
        </w:rPr>
      </w:pPr>
      <w:r w:rsidRPr="00A43F07">
        <w:rPr>
          <w:rFonts w:asciiTheme="minorHAnsi" w:hAnsiTheme="minorHAnsi"/>
        </w:rPr>
        <w:t xml:space="preserve">I.A Mission (with College Council) and </w:t>
      </w:r>
    </w:p>
    <w:p w:rsidR="00ED1301" w:rsidRPr="00A43F07" w:rsidRDefault="00ED1301" w:rsidP="00ED1301">
      <w:pPr>
        <w:spacing w:line="360" w:lineRule="auto"/>
        <w:rPr>
          <w:rFonts w:asciiTheme="minorHAnsi" w:hAnsiTheme="minorHAnsi"/>
        </w:rPr>
      </w:pPr>
      <w:r w:rsidRPr="00A43F07">
        <w:rPr>
          <w:rFonts w:asciiTheme="minorHAnsi" w:hAnsiTheme="minorHAnsi"/>
        </w:rPr>
        <w:t>Kate reported that Standard I.A is almost finished, including the eligibility requirements.</w:t>
      </w:r>
    </w:p>
    <w:p w:rsidR="002E64F4" w:rsidRPr="00A43F07" w:rsidRDefault="002E64F4" w:rsidP="002E64F4">
      <w:pPr>
        <w:spacing w:line="360" w:lineRule="auto"/>
        <w:rPr>
          <w:rFonts w:asciiTheme="minorHAnsi" w:hAnsiTheme="minorHAnsi"/>
        </w:rPr>
      </w:pPr>
    </w:p>
    <w:p w:rsidR="00907369" w:rsidRPr="00A43F07" w:rsidRDefault="00907369" w:rsidP="002E64F4">
      <w:pPr>
        <w:pStyle w:val="ListParagraph"/>
        <w:numPr>
          <w:ilvl w:val="0"/>
          <w:numId w:val="2"/>
        </w:numPr>
        <w:spacing w:line="360" w:lineRule="auto"/>
        <w:rPr>
          <w:rFonts w:asciiTheme="minorHAnsi" w:hAnsiTheme="minorHAnsi"/>
        </w:rPr>
      </w:pPr>
      <w:r w:rsidRPr="00A43F07">
        <w:rPr>
          <w:rFonts w:asciiTheme="minorHAnsi" w:hAnsiTheme="minorHAnsi"/>
        </w:rPr>
        <w:t>I.B Academic Quality and Institutional Effectiveness</w:t>
      </w:r>
      <w:r w:rsidR="00F86931" w:rsidRPr="00A43F07">
        <w:rPr>
          <w:rFonts w:asciiTheme="minorHAnsi" w:hAnsiTheme="minorHAnsi"/>
        </w:rPr>
        <w:t xml:space="preserve"> </w:t>
      </w:r>
      <w:r w:rsidRPr="00A43F07">
        <w:rPr>
          <w:rFonts w:asciiTheme="minorHAnsi" w:hAnsiTheme="minorHAnsi"/>
        </w:rPr>
        <w:t>(with Program Review)</w:t>
      </w:r>
    </w:p>
    <w:p w:rsidR="00ED1301" w:rsidRPr="00A43F07" w:rsidRDefault="00ED1301" w:rsidP="00ED1301">
      <w:pPr>
        <w:spacing w:line="360" w:lineRule="auto"/>
        <w:rPr>
          <w:rFonts w:asciiTheme="minorHAnsi" w:hAnsiTheme="minorHAnsi"/>
        </w:rPr>
      </w:pPr>
      <w:r w:rsidRPr="00A43F07">
        <w:rPr>
          <w:rFonts w:asciiTheme="minorHAnsi" w:hAnsiTheme="minorHAnsi"/>
        </w:rPr>
        <w:t>Again, Kate reports that Standard I.B is almost finished as well, but eligibility requirements still need work.</w:t>
      </w:r>
    </w:p>
    <w:p w:rsidR="00ED1301" w:rsidRPr="00A43F07" w:rsidRDefault="00ED1301" w:rsidP="00ED1301">
      <w:pPr>
        <w:spacing w:line="360" w:lineRule="auto"/>
        <w:rPr>
          <w:rFonts w:asciiTheme="minorHAnsi" w:hAnsiTheme="minorHAnsi"/>
        </w:rPr>
      </w:pPr>
      <w:r w:rsidRPr="00A43F07">
        <w:rPr>
          <w:rFonts w:asciiTheme="minorHAnsi" w:hAnsiTheme="minorHAnsi"/>
        </w:rPr>
        <w:t>Drafts of each will be finalized and posted within SharePoint.</w:t>
      </w:r>
    </w:p>
    <w:p w:rsidR="00907369" w:rsidRPr="00A43F07" w:rsidRDefault="00907369" w:rsidP="002E64F4">
      <w:pPr>
        <w:pStyle w:val="ListParagraph"/>
        <w:numPr>
          <w:ilvl w:val="0"/>
          <w:numId w:val="1"/>
        </w:numPr>
        <w:spacing w:line="360" w:lineRule="auto"/>
        <w:rPr>
          <w:rFonts w:asciiTheme="minorHAnsi" w:hAnsiTheme="minorHAnsi"/>
        </w:rPr>
      </w:pPr>
      <w:r w:rsidRPr="00A43F07">
        <w:rPr>
          <w:rFonts w:asciiTheme="minorHAnsi" w:hAnsiTheme="minorHAnsi"/>
        </w:rPr>
        <w:t>Strategic Planning</w:t>
      </w:r>
      <w:r w:rsidRPr="00A43F07">
        <w:rPr>
          <w:rFonts w:asciiTheme="minorHAnsi" w:hAnsiTheme="minorHAnsi"/>
        </w:rPr>
        <w:sym w:font="Wingdings" w:char="F0E0"/>
      </w:r>
      <w:r w:rsidRPr="00A43F07">
        <w:rPr>
          <w:rFonts w:asciiTheme="minorHAnsi" w:hAnsiTheme="minorHAnsi"/>
        </w:rPr>
        <w:t xml:space="preserve"> Strategic Directions 2015-18</w:t>
      </w:r>
      <w:r w:rsidR="002E64F4" w:rsidRPr="00A43F07">
        <w:rPr>
          <w:rFonts w:asciiTheme="minorHAnsi" w:hAnsiTheme="minorHAnsi"/>
        </w:rPr>
        <w:t>; updated plan on AIQ site</w:t>
      </w:r>
    </w:p>
    <w:p w:rsidR="00C93BA5" w:rsidRPr="00A43F07" w:rsidRDefault="00C93BA5" w:rsidP="00C93BA5">
      <w:pPr>
        <w:spacing w:line="360" w:lineRule="auto"/>
        <w:rPr>
          <w:rFonts w:asciiTheme="minorHAnsi" w:hAnsiTheme="minorHAnsi"/>
        </w:rPr>
      </w:pPr>
      <w:r w:rsidRPr="00A43F07">
        <w:rPr>
          <w:rFonts w:asciiTheme="minorHAnsi" w:hAnsiTheme="minorHAnsi"/>
        </w:rPr>
        <w:t>Check the AIQ Committee page for regular updates.</w:t>
      </w:r>
    </w:p>
    <w:p w:rsidR="002C3317" w:rsidRPr="00A43F07" w:rsidRDefault="002C3317" w:rsidP="00C93BA5">
      <w:pPr>
        <w:spacing w:line="360" w:lineRule="auto"/>
        <w:rPr>
          <w:rFonts w:asciiTheme="minorHAnsi" w:hAnsiTheme="minorHAnsi"/>
        </w:rPr>
      </w:pPr>
      <w:r w:rsidRPr="00A43F07">
        <w:rPr>
          <w:rFonts w:asciiTheme="minorHAnsi" w:hAnsiTheme="minorHAnsi"/>
        </w:rPr>
        <w:t>The committee took time to look at the Strategic Directions Task Force document</w:t>
      </w:r>
    </w:p>
    <w:p w:rsidR="00C03A98" w:rsidRPr="00A43F07" w:rsidRDefault="00C03A98" w:rsidP="00C86909">
      <w:pPr>
        <w:spacing w:line="240" w:lineRule="auto"/>
        <w:rPr>
          <w:rFonts w:asciiTheme="minorHAnsi" w:hAnsiTheme="minorHAnsi"/>
        </w:rPr>
      </w:pPr>
    </w:p>
    <w:p w:rsidR="00907369" w:rsidRPr="00A43F07" w:rsidRDefault="00907369" w:rsidP="002E64F4">
      <w:pPr>
        <w:numPr>
          <w:ilvl w:val="0"/>
          <w:numId w:val="1"/>
        </w:numPr>
        <w:spacing w:line="360" w:lineRule="auto"/>
        <w:rPr>
          <w:rFonts w:asciiTheme="minorHAnsi" w:hAnsiTheme="minorHAnsi" w:cs="Helvetica"/>
          <w:bCs/>
        </w:rPr>
      </w:pPr>
      <w:r w:rsidRPr="00A43F07">
        <w:rPr>
          <w:rFonts w:asciiTheme="minorHAnsi" w:hAnsiTheme="minorHAnsi"/>
        </w:rPr>
        <w:t>Developing a college planning and evaluation calendar</w:t>
      </w:r>
    </w:p>
    <w:p w:rsidR="002C3317" w:rsidRPr="00A43F07" w:rsidRDefault="002C3317" w:rsidP="002C3317">
      <w:pPr>
        <w:pStyle w:val="ListParagraph"/>
        <w:spacing w:line="240" w:lineRule="auto"/>
        <w:ind w:left="360"/>
        <w:rPr>
          <w:rFonts w:asciiTheme="minorHAnsi" w:hAnsiTheme="minorHAnsi"/>
        </w:rPr>
      </w:pPr>
      <w:r w:rsidRPr="00A43F07">
        <w:rPr>
          <w:rFonts w:asciiTheme="minorHAnsi" w:hAnsiTheme="minorHAnsi"/>
        </w:rPr>
        <w:t xml:space="preserve">Kate developed a Major Planning Process grid with columns listing when major events take place over the course of Every 3 Years, Annually, or More Often than Annually.  The group discussed elements that could be added to the grid.  A suggestion was made to recommend to Sonya the information in the statement Michael </w:t>
      </w:r>
      <w:proofErr w:type="spellStart"/>
      <w:r w:rsidRPr="00A43F07">
        <w:rPr>
          <w:rFonts w:asciiTheme="minorHAnsi" w:hAnsiTheme="minorHAnsi"/>
        </w:rPr>
        <w:t>Self made</w:t>
      </w:r>
      <w:proofErr w:type="spellEnd"/>
      <w:r w:rsidRPr="00A43F07">
        <w:rPr>
          <w:rFonts w:asciiTheme="minorHAnsi" w:hAnsiTheme="minorHAnsi"/>
        </w:rPr>
        <w:t xml:space="preserve"> about the importance of the Strategic Plan and how it drives the activities on campus.  This could help to establish a timeline of the Major Planning Processes.</w:t>
      </w:r>
    </w:p>
    <w:p w:rsidR="002C3317" w:rsidRPr="00A43F07" w:rsidRDefault="002C3317" w:rsidP="002C3317">
      <w:pPr>
        <w:pStyle w:val="ListParagraph"/>
        <w:spacing w:line="240" w:lineRule="auto"/>
        <w:ind w:left="360"/>
        <w:rPr>
          <w:rFonts w:asciiTheme="minorHAnsi" w:hAnsiTheme="minorHAnsi"/>
        </w:rPr>
      </w:pPr>
    </w:p>
    <w:p w:rsidR="002C3317" w:rsidRPr="00A43F07" w:rsidRDefault="002C3317" w:rsidP="002C3317">
      <w:pPr>
        <w:pStyle w:val="ListParagraph"/>
        <w:spacing w:line="240" w:lineRule="auto"/>
        <w:ind w:left="360"/>
        <w:rPr>
          <w:rFonts w:asciiTheme="minorHAnsi" w:hAnsiTheme="minorHAnsi"/>
        </w:rPr>
      </w:pPr>
      <w:r w:rsidRPr="00A43F07">
        <w:rPr>
          <w:rFonts w:asciiTheme="minorHAnsi" w:hAnsiTheme="minorHAnsi"/>
        </w:rPr>
        <w:lastRenderedPageBreak/>
        <w:t>Rachel asked how we would treat special activities that occur occasionally such as SSSP, MIH, SEP, and others like these.  Janet explained that they are to be considered annual events in the Major Process Planning.  These special activities were then added to the grid, as well as rearranging activities that were connected so they were easily recognized in the grid.</w:t>
      </w:r>
    </w:p>
    <w:p w:rsidR="002C3317" w:rsidRPr="00A43F07" w:rsidRDefault="002C3317" w:rsidP="002C3317">
      <w:pPr>
        <w:pStyle w:val="ListParagraph"/>
        <w:spacing w:line="240" w:lineRule="auto"/>
        <w:ind w:left="360"/>
        <w:rPr>
          <w:rFonts w:asciiTheme="minorHAnsi" w:hAnsiTheme="minorHAnsi"/>
        </w:rPr>
      </w:pPr>
    </w:p>
    <w:p w:rsidR="002C3317" w:rsidRPr="00A43F07" w:rsidRDefault="002C3317" w:rsidP="002C3317">
      <w:pPr>
        <w:pStyle w:val="ListParagraph"/>
        <w:spacing w:line="240" w:lineRule="auto"/>
        <w:ind w:left="360"/>
        <w:rPr>
          <w:rFonts w:asciiTheme="minorHAnsi" w:hAnsiTheme="minorHAnsi"/>
        </w:rPr>
      </w:pPr>
      <w:r w:rsidRPr="00A43F07">
        <w:rPr>
          <w:rFonts w:asciiTheme="minorHAnsi" w:hAnsiTheme="minorHAnsi"/>
        </w:rPr>
        <w:t>The committee discussed recommending that each of the three-year cycle documents (EMP, Mission Statement, Strategic Goals), be reviewed – not revised or rewritten – every year to ensure that the document is helping direct the work of the college.  There was no designation made as to what entity would revise them.</w:t>
      </w:r>
    </w:p>
    <w:p w:rsidR="002C3317" w:rsidRPr="00A43F07" w:rsidRDefault="002C3317" w:rsidP="002C3317">
      <w:pPr>
        <w:pStyle w:val="ListParagraph"/>
        <w:spacing w:line="240" w:lineRule="auto"/>
        <w:ind w:left="360"/>
        <w:rPr>
          <w:rFonts w:asciiTheme="minorHAnsi" w:hAnsiTheme="minorHAnsi"/>
        </w:rPr>
      </w:pPr>
    </w:p>
    <w:p w:rsidR="002C3317" w:rsidRPr="00A43F07" w:rsidRDefault="002C3317" w:rsidP="002C3317">
      <w:pPr>
        <w:spacing w:line="240" w:lineRule="auto"/>
        <w:ind w:firstLine="360"/>
        <w:rPr>
          <w:rFonts w:asciiTheme="minorHAnsi" w:hAnsiTheme="minorHAnsi"/>
        </w:rPr>
      </w:pPr>
      <w:r w:rsidRPr="00A43F07">
        <w:rPr>
          <w:rFonts w:asciiTheme="minorHAnsi" w:hAnsiTheme="minorHAnsi"/>
        </w:rPr>
        <w:t>At this point, the meeting ended.</w:t>
      </w:r>
    </w:p>
    <w:p w:rsidR="00907369" w:rsidRPr="00A43F07" w:rsidRDefault="00907369" w:rsidP="002E64F4">
      <w:pPr>
        <w:spacing w:line="360" w:lineRule="auto"/>
        <w:rPr>
          <w:rFonts w:asciiTheme="minorHAnsi" w:hAnsiTheme="minorHAnsi"/>
        </w:rPr>
      </w:pPr>
    </w:p>
    <w:p w:rsidR="00907369" w:rsidRPr="00A43F07" w:rsidRDefault="00907369" w:rsidP="002E64F4">
      <w:pPr>
        <w:pStyle w:val="ListParagraph"/>
        <w:numPr>
          <w:ilvl w:val="0"/>
          <w:numId w:val="1"/>
        </w:numPr>
        <w:spacing w:line="360" w:lineRule="auto"/>
        <w:rPr>
          <w:rFonts w:asciiTheme="minorHAnsi" w:hAnsiTheme="minorHAnsi" w:cs="Helvetica"/>
          <w:bCs/>
        </w:rPr>
      </w:pPr>
      <w:r w:rsidRPr="00A43F07">
        <w:rPr>
          <w:rFonts w:asciiTheme="minorHAnsi" w:hAnsiTheme="minorHAnsi" w:cs="Helvetica"/>
          <w:bCs/>
        </w:rPr>
        <w:t>Updates from groups or committees whose work intersects with AIQ’s charge.</w:t>
      </w:r>
    </w:p>
    <w:p w:rsidR="00907369" w:rsidRPr="00A43F07" w:rsidRDefault="00907369" w:rsidP="002E64F4">
      <w:pPr>
        <w:spacing w:line="360" w:lineRule="auto"/>
        <w:rPr>
          <w:rFonts w:asciiTheme="minorHAnsi" w:hAnsiTheme="minorHAnsi" w:cs="Helvetica"/>
          <w:bCs/>
        </w:rPr>
      </w:pPr>
    </w:p>
    <w:p w:rsidR="00907369" w:rsidRPr="00A43F07" w:rsidRDefault="00907369" w:rsidP="002E64F4">
      <w:pPr>
        <w:shd w:val="clear" w:color="auto" w:fill="FFFFFF"/>
        <w:spacing w:line="360" w:lineRule="auto"/>
        <w:rPr>
          <w:rFonts w:asciiTheme="minorHAnsi" w:hAnsiTheme="minorHAnsi" w:cs="Helvetica"/>
        </w:rPr>
      </w:pPr>
      <w:r w:rsidRPr="00A43F07">
        <w:rPr>
          <w:rFonts w:asciiTheme="minorHAnsi" w:hAnsiTheme="minorHAnsi" w:cs="Helvetica"/>
          <w:b/>
          <w:bCs/>
        </w:rPr>
        <w:t>Learning: </w:t>
      </w:r>
      <w:r w:rsidRPr="00A43F07">
        <w:rPr>
          <w:rFonts w:asciiTheme="minorHAnsi" w:hAnsiTheme="minorHAnsi" w:cs="Helvetica"/>
        </w:rPr>
        <w:t>We foster curiosity, inquiry, critical thinking, and creativity within a safe and rigorous academic environment so that we might be empowered to radically transform our community into one that gives voice and power to all people.</w:t>
      </w:r>
    </w:p>
    <w:p w:rsidR="005216D9" w:rsidRPr="00A43F07" w:rsidRDefault="005216D9" w:rsidP="002E64F4">
      <w:pPr>
        <w:spacing w:line="360" w:lineRule="auto"/>
        <w:rPr>
          <w:rFonts w:asciiTheme="minorHAnsi" w:hAnsiTheme="minorHAnsi" w:cs="Helvetica"/>
          <w:b/>
        </w:rPr>
      </w:pPr>
    </w:p>
    <w:p w:rsidR="00907369" w:rsidRPr="00A43F07" w:rsidRDefault="00907369" w:rsidP="002E64F4">
      <w:pPr>
        <w:spacing w:line="360" w:lineRule="auto"/>
        <w:rPr>
          <w:rFonts w:asciiTheme="minorHAnsi" w:hAnsiTheme="minorHAnsi" w:cs="Helvetica"/>
          <w:b/>
        </w:rPr>
      </w:pPr>
      <w:r w:rsidRPr="00A43F07">
        <w:rPr>
          <w:rFonts w:asciiTheme="minorHAnsi" w:hAnsiTheme="minorHAnsi" w:cs="Helvetica"/>
          <w:b/>
        </w:rPr>
        <w:t>Calendar of meetings 2014-15</w:t>
      </w:r>
      <w:bookmarkStart w:id="0" w:name="_GoBack"/>
      <w:bookmarkEnd w:id="0"/>
    </w:p>
    <w:p w:rsidR="005216D9" w:rsidRPr="00A43F07" w:rsidRDefault="00907369" w:rsidP="005216D9">
      <w:pPr>
        <w:spacing w:line="360" w:lineRule="auto"/>
        <w:rPr>
          <w:rFonts w:asciiTheme="minorHAnsi" w:hAnsiTheme="minorHAnsi" w:cs="Helvetica"/>
        </w:rPr>
      </w:pPr>
      <w:smartTag w:uri="urn:schemas-microsoft-com:office:smarttags" w:element="date">
        <w:smartTagPr>
          <w:attr w:name="ls" w:val="trans"/>
          <w:attr w:name="Month" w:val="9"/>
          <w:attr w:name="Day" w:val="2"/>
          <w:attr w:name="Year" w:val="16"/>
        </w:smartTagPr>
        <w:r w:rsidRPr="00A43F07">
          <w:rPr>
            <w:rFonts w:asciiTheme="minorHAnsi" w:hAnsiTheme="minorHAnsi" w:cs="Helvetica"/>
          </w:rPr>
          <w:t>September 2, 16</w:t>
        </w:r>
      </w:smartTag>
      <w:r w:rsidRPr="00A43F07">
        <w:rPr>
          <w:rFonts w:asciiTheme="minorHAnsi" w:hAnsiTheme="minorHAnsi" w:cs="Helvetica"/>
        </w:rPr>
        <w:t xml:space="preserve"> &amp; 30</w:t>
      </w:r>
      <w:r w:rsidRPr="00A43F07">
        <w:rPr>
          <w:rFonts w:asciiTheme="minorHAnsi" w:hAnsiTheme="minorHAnsi" w:cs="Helvetica"/>
        </w:rPr>
        <w:tab/>
      </w:r>
      <w:r w:rsidRPr="00A43F07">
        <w:rPr>
          <w:rFonts w:asciiTheme="minorHAnsi" w:hAnsiTheme="minorHAnsi" w:cs="Helvetica"/>
        </w:rPr>
        <w:tab/>
      </w:r>
      <w:r w:rsidR="005216D9" w:rsidRPr="00A43F07">
        <w:rPr>
          <w:rFonts w:asciiTheme="minorHAnsi" w:hAnsiTheme="minorHAnsi" w:cs="Helvetica"/>
        </w:rPr>
        <w:t>January 20</w:t>
      </w:r>
    </w:p>
    <w:p w:rsidR="00907369" w:rsidRPr="00A43F07" w:rsidRDefault="005216D9" w:rsidP="005216D9">
      <w:pPr>
        <w:spacing w:line="360" w:lineRule="auto"/>
        <w:rPr>
          <w:rFonts w:asciiTheme="minorHAnsi" w:hAnsiTheme="minorHAnsi" w:cs="Helvetica"/>
        </w:rPr>
      </w:pPr>
      <w:r w:rsidRPr="00A43F07">
        <w:rPr>
          <w:rFonts w:asciiTheme="minorHAnsi" w:hAnsiTheme="minorHAnsi" w:cs="Helvetica"/>
          <w:highlight w:val="yellow"/>
        </w:rPr>
        <w:t>October 14 &amp; 28</w:t>
      </w:r>
      <w:r w:rsidRPr="00A43F07">
        <w:rPr>
          <w:rFonts w:asciiTheme="minorHAnsi" w:hAnsiTheme="minorHAnsi" w:cs="Helvetica"/>
        </w:rPr>
        <w:tab/>
      </w:r>
      <w:r w:rsidRPr="00A43F07">
        <w:rPr>
          <w:rFonts w:asciiTheme="minorHAnsi" w:hAnsiTheme="minorHAnsi" w:cs="Helvetica"/>
        </w:rPr>
        <w:tab/>
      </w:r>
      <w:r w:rsidR="00907369" w:rsidRPr="00A43F07">
        <w:rPr>
          <w:rFonts w:asciiTheme="minorHAnsi" w:hAnsiTheme="minorHAnsi" w:cs="Helvetica"/>
        </w:rPr>
        <w:t>February 3 &amp; 17</w:t>
      </w:r>
    </w:p>
    <w:p w:rsidR="00907369" w:rsidRPr="00A43F07" w:rsidRDefault="005216D9" w:rsidP="002E64F4">
      <w:pPr>
        <w:spacing w:line="360" w:lineRule="auto"/>
        <w:rPr>
          <w:rFonts w:asciiTheme="minorHAnsi" w:hAnsiTheme="minorHAnsi" w:cs="Helvetica"/>
        </w:rPr>
      </w:pPr>
      <w:r w:rsidRPr="00A43F07">
        <w:rPr>
          <w:rFonts w:asciiTheme="minorHAnsi" w:hAnsiTheme="minorHAnsi" w:cs="Helvetica"/>
        </w:rPr>
        <w:t>November 18</w:t>
      </w:r>
      <w:r w:rsidRPr="00A43F07">
        <w:rPr>
          <w:rFonts w:asciiTheme="minorHAnsi" w:hAnsiTheme="minorHAnsi" w:cs="Helvetica"/>
        </w:rPr>
        <w:tab/>
      </w:r>
      <w:r w:rsidR="00907369" w:rsidRPr="00A43F07">
        <w:rPr>
          <w:rFonts w:asciiTheme="minorHAnsi" w:hAnsiTheme="minorHAnsi" w:cs="Helvetica"/>
        </w:rPr>
        <w:tab/>
      </w:r>
      <w:r w:rsidR="00907369" w:rsidRPr="00A43F07">
        <w:rPr>
          <w:rFonts w:asciiTheme="minorHAnsi" w:hAnsiTheme="minorHAnsi" w:cs="Helvetica"/>
        </w:rPr>
        <w:tab/>
        <w:t>March 3 &amp; 17</w:t>
      </w:r>
    </w:p>
    <w:p w:rsidR="005216D9" w:rsidRPr="00A43F07" w:rsidRDefault="005216D9" w:rsidP="005216D9">
      <w:pPr>
        <w:spacing w:line="360" w:lineRule="auto"/>
        <w:rPr>
          <w:rFonts w:asciiTheme="minorHAnsi" w:hAnsiTheme="minorHAnsi"/>
        </w:rPr>
      </w:pPr>
      <w:r w:rsidRPr="00A43F07">
        <w:rPr>
          <w:rFonts w:asciiTheme="minorHAnsi" w:hAnsiTheme="minorHAnsi" w:cs="Helvetica"/>
        </w:rPr>
        <w:t>December 2</w:t>
      </w:r>
      <w:r w:rsidR="00907369" w:rsidRPr="00A43F07">
        <w:rPr>
          <w:rFonts w:asciiTheme="minorHAnsi" w:hAnsiTheme="minorHAnsi" w:cs="Helvetica"/>
        </w:rPr>
        <w:tab/>
      </w:r>
      <w:r w:rsidR="00907369" w:rsidRPr="00A43F07">
        <w:rPr>
          <w:rFonts w:asciiTheme="minorHAnsi" w:hAnsiTheme="minorHAnsi" w:cs="Helvetica"/>
        </w:rPr>
        <w:tab/>
      </w:r>
      <w:r w:rsidR="00907369" w:rsidRPr="00A43F07">
        <w:rPr>
          <w:rFonts w:asciiTheme="minorHAnsi" w:hAnsiTheme="minorHAnsi" w:cs="Helvetica"/>
        </w:rPr>
        <w:tab/>
      </w:r>
      <w:r w:rsidRPr="00A43F07">
        <w:rPr>
          <w:rFonts w:asciiTheme="minorHAnsi" w:hAnsiTheme="minorHAnsi" w:cs="Helvetica"/>
        </w:rPr>
        <w:t>April 7 &amp; 21</w:t>
      </w:r>
    </w:p>
    <w:p w:rsidR="00907369" w:rsidRPr="00A43F07" w:rsidRDefault="005216D9" w:rsidP="002E64F4">
      <w:pPr>
        <w:spacing w:line="360" w:lineRule="auto"/>
        <w:rPr>
          <w:rFonts w:asciiTheme="minorHAnsi" w:hAnsiTheme="minorHAnsi"/>
        </w:rPr>
      </w:pPr>
      <w:r w:rsidRPr="00A43F07">
        <w:rPr>
          <w:rFonts w:asciiTheme="minorHAnsi" w:hAnsiTheme="minorHAnsi" w:cs="Helvetica"/>
        </w:rPr>
        <w:tab/>
      </w:r>
      <w:r w:rsidRPr="00A43F07">
        <w:rPr>
          <w:rFonts w:asciiTheme="minorHAnsi" w:hAnsiTheme="minorHAnsi" w:cs="Helvetica"/>
        </w:rPr>
        <w:tab/>
      </w:r>
      <w:r w:rsidRPr="00A43F07">
        <w:rPr>
          <w:rFonts w:asciiTheme="minorHAnsi" w:hAnsiTheme="minorHAnsi" w:cs="Helvetica"/>
        </w:rPr>
        <w:tab/>
      </w:r>
      <w:r w:rsidRPr="00A43F07">
        <w:rPr>
          <w:rFonts w:asciiTheme="minorHAnsi" w:hAnsiTheme="minorHAnsi" w:cs="Helvetica"/>
        </w:rPr>
        <w:tab/>
        <w:t>May 5</w:t>
      </w:r>
    </w:p>
    <w:p w:rsidR="00766EAE" w:rsidRPr="00A43F07" w:rsidRDefault="00766EAE" w:rsidP="002E64F4">
      <w:pPr>
        <w:spacing w:line="360" w:lineRule="auto"/>
        <w:rPr>
          <w:rFonts w:asciiTheme="minorHAnsi" w:hAnsiTheme="minorHAnsi"/>
        </w:rPr>
      </w:pPr>
    </w:p>
    <w:p w:rsidR="002E64F4" w:rsidRPr="00A43F07" w:rsidRDefault="002E64F4" w:rsidP="002E64F4">
      <w:pPr>
        <w:spacing w:line="360" w:lineRule="auto"/>
        <w:rPr>
          <w:rFonts w:asciiTheme="minorHAnsi" w:hAnsiTheme="minorHAnsi"/>
        </w:rPr>
      </w:pPr>
    </w:p>
    <w:sectPr w:rsidR="002E64F4" w:rsidRPr="00A43F07" w:rsidSect="005216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AA86103"/>
    <w:multiLevelType w:val="hybridMultilevel"/>
    <w:tmpl w:val="972E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69"/>
    <w:rsid w:val="00291A04"/>
    <w:rsid w:val="002C3317"/>
    <w:rsid w:val="002E64F4"/>
    <w:rsid w:val="003E3DEF"/>
    <w:rsid w:val="00436203"/>
    <w:rsid w:val="005216D9"/>
    <w:rsid w:val="00766EAE"/>
    <w:rsid w:val="008C2B1E"/>
    <w:rsid w:val="008F01C4"/>
    <w:rsid w:val="00907369"/>
    <w:rsid w:val="00A43F07"/>
    <w:rsid w:val="00C03A98"/>
    <w:rsid w:val="00C86909"/>
    <w:rsid w:val="00C93BA5"/>
    <w:rsid w:val="00D72614"/>
    <w:rsid w:val="00E10BB4"/>
    <w:rsid w:val="00ED1301"/>
    <w:rsid w:val="00F7327B"/>
    <w:rsid w:val="00F86931"/>
    <w:rsid w:val="00F9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69"/>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7369"/>
    <w:pPr>
      <w:ind w:left="720"/>
      <w:contextualSpacing/>
    </w:pPr>
  </w:style>
  <w:style w:type="paragraph" w:styleId="NoSpacing">
    <w:name w:val="No Spacing"/>
    <w:uiPriority w:val="1"/>
    <w:qFormat/>
    <w:rsid w:val="003E3DE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69"/>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7369"/>
    <w:pPr>
      <w:ind w:left="720"/>
      <w:contextualSpacing/>
    </w:pPr>
  </w:style>
  <w:style w:type="paragraph" w:styleId="NoSpacing">
    <w:name w:val="No Spacing"/>
    <w:uiPriority w:val="1"/>
    <w:qFormat/>
    <w:rsid w:val="003E3DE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imguser</cp:lastModifiedBy>
  <cp:revision>2</cp:revision>
  <dcterms:created xsi:type="dcterms:W3CDTF">2014-10-27T17:08:00Z</dcterms:created>
  <dcterms:modified xsi:type="dcterms:W3CDTF">2014-10-27T17:08:00Z</dcterms:modified>
</cp:coreProperties>
</file>