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388BD44A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</w:t>
      </w:r>
      <w:r w:rsidR="00061132">
        <w:rPr>
          <w:rFonts w:ascii="Calibri" w:eastAsia="Calibri" w:hAnsi="Calibri" w:cs="Calibri"/>
        </w:rPr>
        <w:t>Jodie Logan, Melissa Long, Kendra Haney, Primavera Arvizu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351CD53E" w:rsidR="001C31DC" w:rsidRPr="00B434E8" w:rsidRDefault="000D490A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1391BC7F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061132">
        <w:rPr>
          <w:rFonts w:asciiTheme="minorHAnsi" w:hAnsiTheme="minorHAnsi" w:cstheme="minorHAnsi"/>
        </w:rPr>
        <w:t xml:space="preserve"> at 9:02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1F7936FC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061132">
        <w:rPr>
          <w:rFonts w:asciiTheme="minorHAnsi" w:hAnsiTheme="minorHAnsi" w:cstheme="minorHAnsi"/>
        </w:rPr>
        <w:t>September 2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4103C4D9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61132">
        <w:rPr>
          <w:rFonts w:asciiTheme="minorHAnsi" w:hAnsiTheme="minorHAnsi" w:cstheme="minorHAnsi"/>
        </w:rPr>
        <w:t>Kendra Haney/Melissa Long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7F8AC3A9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6173F2">
        <w:rPr>
          <w:rFonts w:asciiTheme="minorHAnsi" w:hAnsiTheme="minorHAnsi" w:cstheme="minorHAnsi"/>
        </w:rPr>
        <w:t>A</w:t>
      </w:r>
      <w:r w:rsidR="00061132">
        <w:rPr>
          <w:rFonts w:asciiTheme="minorHAnsi" w:hAnsiTheme="minorHAnsi" w:cstheme="minorHAnsi"/>
        </w:rPr>
        <w:t>ugust 26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266F2028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061132">
        <w:rPr>
          <w:rFonts w:asciiTheme="minorHAnsi" w:hAnsiTheme="minorHAnsi" w:cstheme="minorHAnsi"/>
        </w:rPr>
        <w:t>Melissa Long/Kendra Haney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0984D99D" w:rsidR="002F662D" w:rsidRPr="00061132" w:rsidRDefault="00061132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Program Review Forms</w:t>
      </w:r>
    </w:p>
    <w:p w14:paraId="489D11D5" w14:textId="07FC8D01" w:rsidR="00061132" w:rsidRPr="00061132" w:rsidRDefault="00061132" w:rsidP="0006113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Reviewed sections and made suggestions for changes, no more nested formats</w:t>
      </w:r>
    </w:p>
    <w:p w14:paraId="4F13DEA6" w14:textId="75EC3925"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>t</w:t>
      </w:r>
      <w:r w:rsidR="00061132">
        <w:rPr>
          <w:rFonts w:asciiTheme="minorHAnsi" w:hAnsiTheme="minorHAnsi" w:cstheme="minorHAnsi"/>
        </w:rPr>
        <w:t xml:space="preserve"> the same, no change</w:t>
      </w:r>
    </w:p>
    <w:p w14:paraId="025938EE" w14:textId="36B99B3A" w:rsidR="00061132" w:rsidRDefault="0006113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 – Want programs to show that they are assessing the goals</w:t>
      </w:r>
    </w:p>
    <w:p w14:paraId="2D094A5C" w14:textId="51E77F10" w:rsidR="000D490A" w:rsidRDefault="0006113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PLO – Talk about assessments and how that impacts the goals</w:t>
      </w:r>
    </w:p>
    <w:p w14:paraId="15787871" w14:textId="6740F9D3" w:rsidR="00061132" w:rsidRDefault="0006113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SAO </w:t>
      </w:r>
      <w:r w:rsidR="00805EF3">
        <w:rPr>
          <w:rFonts w:asciiTheme="minorHAnsi" w:hAnsiTheme="minorHAnsi" w:cstheme="minorHAnsi"/>
        </w:rPr>
        <w:t>– Have a distinction between outcomes and goals</w:t>
      </w:r>
    </w:p>
    <w:p w14:paraId="42BCF31C" w14:textId="2D054083" w:rsidR="00805EF3" w:rsidRDefault="00805EF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&amp; Trends – Data review should go before changes in program</w:t>
      </w:r>
    </w:p>
    <w:p w14:paraId="3D88B86F" w14:textId="1DC42C14" w:rsidR="00805EF3" w:rsidRDefault="00805EF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Areas for improvement – Put period inside parenthesis</w:t>
      </w:r>
    </w:p>
    <w:p w14:paraId="09DBB9C2" w14:textId="02CABF1E" w:rsidR="00805EF3" w:rsidRDefault="00805EF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-Have a narrative section just for progress on old goals, leave table for the new goals, list specific person responsible for this role</w:t>
      </w:r>
    </w:p>
    <w:p w14:paraId="371292C1" w14:textId="7314411A" w:rsidR="00805EF3" w:rsidRDefault="00805EF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</w:t>
      </w:r>
      <w:r w:rsidR="006B7B69">
        <w:rPr>
          <w:rFonts w:asciiTheme="minorHAnsi" w:hAnsiTheme="minorHAnsi" w:cstheme="minorHAnsi"/>
        </w:rPr>
        <w:t>gure</w:t>
      </w:r>
      <w:r>
        <w:rPr>
          <w:rFonts w:asciiTheme="minorHAnsi" w:hAnsiTheme="minorHAnsi" w:cstheme="minorHAnsi"/>
        </w:rPr>
        <w:t xml:space="preserve"> way to incorporate guided pathways in the program review document</w:t>
      </w:r>
    </w:p>
    <w:p w14:paraId="49E5212D" w14:textId="3ACDE99B" w:rsidR="00805EF3" w:rsidRDefault="00805EF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will put changes in a draft and will review at the next meeting</w:t>
      </w:r>
    </w:p>
    <w:p w14:paraId="0887A260" w14:textId="77777777" w:rsidR="006B7B69" w:rsidRDefault="006B7B69" w:rsidP="006B7B69">
      <w:pPr>
        <w:pStyle w:val="ListParagraph"/>
        <w:ind w:left="3240"/>
        <w:rPr>
          <w:rFonts w:asciiTheme="minorHAnsi" w:hAnsiTheme="minorHAnsi" w:cstheme="minorHAnsi"/>
        </w:rPr>
      </w:pPr>
    </w:p>
    <w:p w14:paraId="0F05C5C2" w14:textId="2FE0DC95" w:rsidR="00805EF3" w:rsidRDefault="00805EF3" w:rsidP="00805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Strategic Planning Survey</w:t>
      </w:r>
    </w:p>
    <w:p w14:paraId="607B0B0E" w14:textId="1831C831" w:rsidR="006B7B69" w:rsidRPr="006B7B69" w:rsidRDefault="006B7B69" w:rsidP="006B7B6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If approved send survey out in October</w:t>
      </w:r>
    </w:p>
    <w:p w14:paraId="48D9C21D" w14:textId="4AD57832" w:rsidR="006B7B69" w:rsidRPr="006B7B69" w:rsidRDefault="006B7B69" w:rsidP="006B7B6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Surveys are on a three-year cycle</w:t>
      </w:r>
    </w:p>
    <w:p w14:paraId="2B939E11" w14:textId="2CB1C48C" w:rsidR="006B7B69" w:rsidRDefault="006B7B69" w:rsidP="006B7B6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If anyone has questions or things to add, the survey can be brought back to the next meeting </w:t>
      </w:r>
    </w:p>
    <w:p w14:paraId="40C3451F" w14:textId="77777777" w:rsidR="006B7B69" w:rsidRPr="006B7B69" w:rsidRDefault="006B7B69" w:rsidP="006B7B69">
      <w:pPr>
        <w:rPr>
          <w:rFonts w:asciiTheme="minorHAnsi" w:hAnsiTheme="minorHAnsi" w:cstheme="minorHAnsi"/>
          <w:b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06318B9F" w:rsidR="001C31DC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35C5FAED" w14:textId="3FD8DF4B" w:rsidR="006B7B69" w:rsidRPr="006B7B69" w:rsidRDefault="006B7B69" w:rsidP="00481BB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bookmarkStart w:id="0" w:name="_GoBack"/>
      <w:bookmarkEnd w:id="0"/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379C673E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6B7B69">
        <w:rPr>
          <w:rFonts w:asciiTheme="minorHAnsi" w:hAnsiTheme="minorHAnsi" w:cstheme="minorHAnsi"/>
          <w:b/>
        </w:rPr>
        <w:t>9:58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79B8" w14:textId="77777777" w:rsidR="00022C56" w:rsidRDefault="00022C56" w:rsidP="00C659D8">
      <w:r>
        <w:separator/>
      </w:r>
    </w:p>
  </w:endnote>
  <w:endnote w:type="continuationSeparator" w:id="0">
    <w:p w14:paraId="108525F0" w14:textId="77777777" w:rsidR="00022C56" w:rsidRDefault="00022C56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300943">
    <w:pPr>
      <w:pStyle w:val="Footer"/>
      <w:jc w:val="right"/>
    </w:pPr>
  </w:p>
  <w:p w14:paraId="05219899" w14:textId="77777777" w:rsidR="00E32EE9" w:rsidRPr="002E1CDA" w:rsidRDefault="00300943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ECA7" w14:textId="77777777" w:rsidR="00022C56" w:rsidRDefault="00022C56" w:rsidP="00C659D8">
      <w:r>
        <w:separator/>
      </w:r>
    </w:p>
  </w:footnote>
  <w:footnote w:type="continuationSeparator" w:id="0">
    <w:p w14:paraId="2EC02360" w14:textId="77777777" w:rsidR="00022C56" w:rsidRDefault="00022C56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058B3BF0" w:rsidR="00E32EE9" w:rsidRDefault="00061132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Thursday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 September 2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300943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D0A97"/>
    <w:multiLevelType w:val="hybridMultilevel"/>
    <w:tmpl w:val="314238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435F5E"/>
    <w:multiLevelType w:val="hybridMultilevel"/>
    <w:tmpl w:val="940C050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2626B93"/>
    <w:multiLevelType w:val="hybridMultilevel"/>
    <w:tmpl w:val="8D1855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6F5868"/>
    <w:multiLevelType w:val="hybridMultilevel"/>
    <w:tmpl w:val="A34075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61132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943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7B69"/>
    <w:rsid w:val="006C771F"/>
    <w:rsid w:val="006F0902"/>
    <w:rsid w:val="006F7C2D"/>
    <w:rsid w:val="0074188E"/>
    <w:rsid w:val="00805EF3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2407C-2871-45D7-97E5-ED87B2CFF1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784a714-1cd7-4280-9517-47dc47a627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0220A-9ADF-43E1-B2D7-76762FE25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423E3-DB99-4207-94FF-88BE86D0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3</cp:revision>
  <dcterms:created xsi:type="dcterms:W3CDTF">2021-09-09T23:25:00Z</dcterms:created>
  <dcterms:modified xsi:type="dcterms:W3CDTF">2021-09-14T22:28:00Z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