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October 26,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92340" cy="117475"/>
                <wp:effectExtent b="0" l="0" r="0" t="0"/>
                <wp:wrapNone/>
                <wp:docPr id="19"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92340" cy="117475"/>
                <wp:effectExtent b="0" l="0" r="0" t="0"/>
                <wp:wrapNone/>
                <wp:docPr id="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92340" cy="11747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ind w:left="810" w:firstLine="630"/>
        <w:rPr>
          <w:rFonts w:ascii="Garamond" w:cs="Garamond" w:eastAsia="Garamond" w:hAnsi="Garamond"/>
          <w:i w:val="1"/>
          <w:color w:val="000000"/>
          <w:sz w:val="16"/>
          <w:szCs w:val="16"/>
        </w:rPr>
      </w:pPr>
      <w:r w:rsidDel="00000000" w:rsidR="00000000" w:rsidRPr="00000000">
        <w:rPr>
          <w:rFonts w:ascii="Garamond" w:cs="Garamond" w:eastAsia="Garamond" w:hAnsi="Garamond"/>
          <w:sz w:val="20"/>
          <w:szCs w:val="20"/>
          <w:rtl w:val="0"/>
        </w:rPr>
        <w:t xml:space="preserve">Meeting called to order at 4:31 pm.</w:t>
      </w: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0D">
      <w:pPr>
        <w:pStyle w:val="Subtitle"/>
        <w:ind w:firstLine="360"/>
        <w:rPr/>
      </w:pPr>
      <w:bookmarkStart w:colFirst="0" w:colLast="0" w:name="_heading=h.ryvamvnhf54p" w:id="0"/>
      <w:bookmarkEnd w:id="0"/>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Abad - Present</w:t>
      </w:r>
    </w:p>
    <w:p w:rsidR="00000000" w:rsidDel="00000000" w:rsidP="00000000" w:rsidRDefault="00000000" w:rsidRPr="00000000" w14:paraId="0000000F">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 Present</w:t>
      </w:r>
    </w:p>
    <w:p w:rsidR="00000000" w:rsidDel="00000000" w:rsidP="00000000" w:rsidRDefault="00000000" w:rsidRPr="00000000" w14:paraId="00000010">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Present </w:t>
      </w:r>
    </w:p>
    <w:p w:rsidR="00000000" w:rsidDel="00000000" w:rsidP="00000000" w:rsidRDefault="00000000" w:rsidRPr="00000000" w14:paraId="00000011">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Kumar - Absent</w:t>
      </w:r>
    </w:p>
    <w:p w:rsidR="00000000" w:rsidDel="00000000" w:rsidP="00000000" w:rsidRDefault="00000000" w:rsidRPr="00000000" w14:paraId="00000012">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 Present</w:t>
      </w:r>
    </w:p>
    <w:p w:rsidR="00000000" w:rsidDel="00000000" w:rsidP="00000000" w:rsidRDefault="00000000" w:rsidRPr="00000000" w14:paraId="00000013">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Moore - Absent</w:t>
      </w:r>
    </w:p>
    <w:p w:rsidR="00000000" w:rsidDel="00000000" w:rsidP="00000000" w:rsidRDefault="00000000" w:rsidRPr="00000000" w14:paraId="00000014">
      <w:pPr>
        <w:spacing w:after="0" w:line="240" w:lineRule="auto"/>
        <w:ind w:left="72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4/6 Members present. Quorum established. Bona fide meeting can be held.</w:t>
      </w:r>
    </w:p>
    <w:p w:rsidR="00000000" w:rsidDel="00000000" w:rsidP="00000000" w:rsidRDefault="00000000" w:rsidRPr="00000000" w14:paraId="00000015">
      <w:pPr>
        <w:pStyle w:val="Heading1"/>
        <w:ind w:left="810" w:firstLine="0"/>
        <w:rPr/>
      </w:pPr>
      <w:r w:rsidDel="00000000" w:rsidR="00000000" w:rsidRPr="00000000">
        <w:rPr>
          <w:rtl w:val="0"/>
        </w:rPr>
      </w:r>
    </w:p>
    <w:p w:rsidR="00000000" w:rsidDel="00000000" w:rsidP="00000000" w:rsidRDefault="00000000" w:rsidRPr="00000000" w14:paraId="00000016">
      <w:pPr>
        <w:pStyle w:val="Heading1"/>
        <w:numPr>
          <w:ilvl w:val="0"/>
          <w:numId w:val="2"/>
        </w:numPr>
        <w:ind w:left="810" w:hanging="360"/>
        <w:rPr>
          <w:b w:val="0"/>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7">
      <w:pPr>
        <w:pStyle w:val="Subtitle"/>
        <w:ind w:firstLine="360"/>
        <w:rPr/>
      </w:pPr>
      <w:bookmarkStart w:colFirst="0" w:colLast="0" w:name="_heading=h.r6ve72h20nrb" w:id="1"/>
      <w:bookmarkEnd w:id="1"/>
      <w:r w:rsidDel="00000000" w:rsidR="00000000" w:rsidRPr="00000000">
        <w:rPr>
          <w:rtl w:val="0"/>
        </w:rPr>
        <w:t xml:space="preserve">The Senate will discuss and correct minutes from previous meetings.</w:t>
      </w:r>
    </w:p>
    <w:p w:rsidR="00000000" w:rsidDel="00000000" w:rsidP="00000000" w:rsidRDefault="00000000" w:rsidRPr="00000000" w14:paraId="00000018">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The Senate will consider any corrections to the minutes from the meetings held on October 19, 2022</w:t>
      </w:r>
      <w:r w:rsidDel="00000000" w:rsidR="00000000" w:rsidRPr="00000000">
        <w:rPr>
          <w:rtl w:val="0"/>
        </w:rPr>
      </w:r>
    </w:p>
    <w:p w:rsidR="00000000" w:rsidDel="00000000" w:rsidP="00000000" w:rsidRDefault="00000000" w:rsidRPr="00000000" w14:paraId="00000019">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Senator Anguiano seconded. Motion passed.</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B">
      <w:pPr>
        <w:pStyle w:val="Heading1"/>
        <w:numPr>
          <w:ilvl w:val="0"/>
          <w:numId w:val="2"/>
        </w:numPr>
        <w:ind w:left="810" w:hanging="360"/>
        <w:rPr>
          <w:b w:val="0"/>
        </w:rPr>
      </w:pPr>
      <w:bookmarkStart w:colFirst="0" w:colLast="0" w:name="_heading=h.3r01jch4zoyz" w:id="2"/>
      <w:bookmarkEnd w:id="2"/>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C">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D">
      <w:pPr>
        <w:spacing w:after="0" w:line="240" w:lineRule="auto"/>
        <w:ind w:left="10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pStyle w:val="Heading1"/>
        <w:numPr>
          <w:ilvl w:val="0"/>
          <w:numId w:val="2"/>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Vice Presiden</w:t>
      </w:r>
      <w:r w:rsidDel="00000000" w:rsidR="00000000" w:rsidRPr="00000000">
        <w:rPr>
          <w:rFonts w:ascii="Garamond" w:cs="Garamond" w:eastAsia="Garamond" w:hAnsi="Garamond"/>
          <w:sz w:val="20"/>
          <w:szCs w:val="20"/>
          <w:rtl w:val="0"/>
        </w:rPr>
        <w:t xml:space="preserve">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Feeling sick so I’m not with y’all today. I have my assessment committee meeting this friday.</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Senators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Escalante: Nothing to report.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Makrai: Nothing to report.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Anguiano: Attended AIQ meeting. Assessment meeting got canceled. </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Thank you for Homecoming. Keep an eye out for emails, let me know if you have any questions.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9">
      <w:pPr>
        <w:pStyle w:val="Heading1"/>
        <w:numPr>
          <w:ilvl w:val="0"/>
          <w:numId w:val="2"/>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A">
      <w:pPr>
        <w:pStyle w:val="Heading1"/>
        <w:ind w:left="0" w:firstLine="0"/>
        <w:rPr>
          <w:b w:val="0"/>
          <w:i w:val="1"/>
          <w:smallCaps w:val="0"/>
          <w:sz w:val="18"/>
          <w:szCs w:val="18"/>
        </w:rPr>
      </w:pPr>
      <w:r w:rsidDel="00000000" w:rsidR="00000000" w:rsidRPr="00000000">
        <w:rPr>
          <w:b w:val="0"/>
          <w:i w:val="1"/>
          <w:smallCaps w:val="0"/>
          <w:sz w:val="18"/>
          <w:szCs w:val="18"/>
          <w:rtl w:val="0"/>
        </w:rPr>
        <w:t xml:space="preserve">       The Chair shall recognize the Executive Officers and Departments to report for no longer than three minutes on the activities since the previous meeting.</w:t>
      </w:r>
    </w:p>
    <w:p w:rsidR="00000000" w:rsidDel="00000000" w:rsidP="00000000" w:rsidRDefault="00000000" w:rsidRPr="00000000" w14:paraId="0000002B">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2C">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Equity discussion tomorrow in the President’s Office. If you’re free, please attend.</w:t>
      </w:r>
    </w:p>
    <w:p w:rsidR="00000000" w:rsidDel="00000000" w:rsidP="00000000" w:rsidRDefault="00000000" w:rsidRPr="00000000" w14:paraId="0000002D">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E">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San Diego conference went well. Workshops were very informative. We discussed student rights, had event-planning workshops, etc.</w:t>
      </w:r>
    </w:p>
    <w:p w:rsidR="00000000" w:rsidDel="00000000" w:rsidP="00000000" w:rsidRDefault="00000000" w:rsidRPr="00000000" w14:paraId="0000002F">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Griffiths: Nothing to report.</w:t>
      </w:r>
    </w:p>
    <w:p w:rsidR="00000000" w:rsidDel="00000000" w:rsidP="00000000" w:rsidRDefault="00000000" w:rsidRPr="00000000" w14:paraId="00000030">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31">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Urias: Homecoming went well. Physical activities were most successful. For future reference, be clear whether or not a KVC sticker is needed.</w:t>
      </w:r>
    </w:p>
    <w:p w:rsidR="00000000" w:rsidDel="00000000" w:rsidP="00000000" w:rsidRDefault="00000000" w:rsidRPr="00000000" w14:paraId="00000032">
      <w:pPr>
        <w:spacing w:after="0" w:line="240" w:lineRule="auto"/>
        <w:ind w:left="21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34">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35">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36">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Got accepted into Student Leadership institute. Still number one for the Ballot Bowl. Monday was the last day to register online, but can still use physical forms. We’ve done well. CCCSAA was very interesting, and I learned a lot through many workshops. May end up doing a presentation to share.</w:t>
      </w:r>
    </w:p>
    <w:p w:rsidR="00000000" w:rsidDel="00000000" w:rsidP="00000000" w:rsidRDefault="00000000" w:rsidRPr="00000000" w14:paraId="00000037">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Public Relations</w:t>
      </w:r>
      <w:r w:rsidDel="00000000" w:rsidR="00000000" w:rsidRPr="00000000">
        <w:rPr>
          <w:rtl w:val="0"/>
        </w:rPr>
      </w:r>
    </w:p>
    <w:p w:rsidR="00000000" w:rsidDel="00000000" w:rsidP="00000000" w:rsidRDefault="00000000" w:rsidRPr="00000000" w14:paraId="00000038">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39">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3A">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Everyone should have binders, nameplates, and badges. Sent emails to everyone, majority responded. Please respond to our emails.</w:t>
      </w:r>
    </w:p>
    <w:p w:rsidR="00000000" w:rsidDel="00000000" w:rsidP="00000000" w:rsidRDefault="00000000" w:rsidRPr="00000000" w14:paraId="0000003B">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3C">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3D">
      <w:pPr>
        <w:pStyle w:val="Heading1"/>
        <w:ind w:left="0" w:firstLine="0"/>
        <w:rPr>
          <w:smallCaps w:val="0"/>
        </w:rPr>
      </w:pPr>
      <w:r w:rsidDel="00000000" w:rsidR="00000000" w:rsidRPr="00000000">
        <w:rPr>
          <w:rtl w:val="0"/>
        </w:rPr>
      </w:r>
    </w:p>
    <w:p w:rsidR="00000000" w:rsidDel="00000000" w:rsidP="00000000" w:rsidRDefault="00000000" w:rsidRPr="00000000" w14:paraId="0000003E">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10</w:t>
      </w:r>
      <w:r w:rsidDel="00000000" w:rsidR="00000000" w:rsidRPr="00000000">
        <w:rPr>
          <w:smallCaps w:val="0"/>
          <w:rtl w:val="0"/>
        </w:rPr>
        <w:t xml:space="preserve">.   </w:t>
      </w:r>
      <w:r w:rsidDel="00000000" w:rsidR="00000000" w:rsidRPr="00000000">
        <w:rPr>
          <w:rtl w:val="0"/>
        </w:rPr>
        <w:t xml:space="preserve">REPORTS FROM THE PARTICIPATORY GOVERNANCE COMMITTEES</w:t>
      </w:r>
    </w:p>
    <w:p w:rsidR="00000000" w:rsidDel="00000000" w:rsidP="00000000" w:rsidRDefault="00000000" w:rsidRPr="00000000" w14:paraId="0000003F">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sdt>
      <w:sdtPr>
        <w:tag w:val="goog_rdk_1"/>
      </w:sdtPr>
      <w:sdtContent>
        <w:p w:rsidR="00000000" w:rsidDel="00000000" w:rsidP="00000000" w:rsidRDefault="00000000" w:rsidRPr="00000000" w14:paraId="00000040">
          <w:pPr>
            <w:pStyle w:val="Heading2"/>
            <w:numPr>
              <w:ilvl w:val="1"/>
              <w:numId w:val="1"/>
            </w:numPr>
            <w:spacing w:line="240" w:lineRule="auto"/>
            <w:ind w:left="1440" w:hanging="360"/>
            <w:rPr>
              <w:smallCaps w:val="0"/>
            </w:rPr>
          </w:pPr>
          <w:r w:rsidDel="00000000" w:rsidR="00000000" w:rsidRPr="00000000">
            <w:rPr>
              <w:rtl w:val="0"/>
            </w:rPr>
            <w:t xml:space="preserve">Academic Senate</w:t>
          </w:r>
          <w:r w:rsidDel="00000000" w:rsidR="00000000" w:rsidRPr="00000000">
            <w:rPr>
              <w:rtl w:val="0"/>
            </w:rPr>
          </w:r>
        </w:p>
      </w:sdtContent>
    </w:sdt>
    <w:p w:rsidR="00000000" w:rsidDel="00000000" w:rsidP="00000000" w:rsidRDefault="00000000" w:rsidRPr="00000000" w14:paraId="00000041">
      <w:pPr>
        <w:spacing w:after="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yet.</w:t>
      </w:r>
    </w:p>
    <w:p w:rsidR="00000000" w:rsidDel="00000000" w:rsidP="00000000" w:rsidRDefault="00000000" w:rsidRPr="00000000" w14:paraId="00000042">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43">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and President Barraj attended. Talked about training.</w:t>
      </w:r>
    </w:p>
    <w:p w:rsidR="00000000" w:rsidDel="00000000" w:rsidP="00000000" w:rsidRDefault="00000000" w:rsidRPr="00000000" w14:paraId="0000004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45">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Abad, meeting tomorrow.</w:t>
      </w:r>
    </w:p>
    <w:p w:rsidR="00000000" w:rsidDel="00000000" w:rsidP="00000000" w:rsidRDefault="00000000" w:rsidRPr="00000000" w14:paraId="00000046">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47">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4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49">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4A">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4B">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attended. Talked about BC’s core values and discussed faculty complaints.</w:t>
      </w:r>
    </w:p>
    <w:p w:rsidR="00000000" w:rsidDel="00000000" w:rsidP="00000000" w:rsidRDefault="00000000" w:rsidRPr="00000000" w14:paraId="0000004C">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Commencement Committee</w:t>
      </w:r>
      <w:r w:rsidDel="00000000" w:rsidR="00000000" w:rsidRPr="00000000">
        <w:rPr>
          <w:rtl w:val="0"/>
        </w:rPr>
      </w:r>
    </w:p>
    <w:p w:rsidR="00000000" w:rsidDel="00000000" w:rsidP="00000000" w:rsidRDefault="00000000" w:rsidRPr="00000000" w14:paraId="0000004D">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4E">
      <w:pPr>
        <w:widowControl w:val="0"/>
        <w:numPr>
          <w:ilvl w:val="1"/>
          <w:numId w:val="1"/>
        </w:numPr>
        <w:spacing w:after="0" w:line="240" w:lineRule="auto"/>
        <w:ind w:left="1440" w:hanging="360"/>
        <w:rPr>
          <w:smallCaps w:val="0"/>
        </w:rPr>
      </w:pPr>
      <w:bookmarkStart w:colFirst="0" w:colLast="0" w:name="_heading=h.30j0zll" w:id="3"/>
      <w:bookmarkEnd w:id="3"/>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4F">
      <w:pPr>
        <w:widowControl w:val="0"/>
        <w:spacing w:after="0" w:line="240" w:lineRule="auto"/>
        <w:ind w:left="1600" w:firstLine="0"/>
        <w:rPr>
          <w:rFonts w:ascii="Garamond" w:cs="Garamond" w:eastAsia="Garamond" w:hAnsi="Garamond"/>
          <w:sz w:val="20"/>
          <w:szCs w:val="20"/>
        </w:rPr>
      </w:pPr>
      <w:bookmarkStart w:colFirst="0" w:colLast="0" w:name="_heading=h.tey5bwu7n8m7" w:id="4"/>
      <w:bookmarkEnd w:id="4"/>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50">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Budget</w:t>
      </w:r>
      <w:r w:rsidDel="00000000" w:rsidR="00000000" w:rsidRPr="00000000">
        <w:rPr>
          <w:rtl w:val="0"/>
        </w:rPr>
      </w:r>
    </w:p>
    <w:p w:rsidR="00000000" w:rsidDel="00000000" w:rsidP="00000000" w:rsidRDefault="00000000" w:rsidRPr="00000000" w14:paraId="00000051">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52">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Consultation</w:t>
      </w:r>
      <w:r w:rsidDel="00000000" w:rsidR="00000000" w:rsidRPr="00000000">
        <w:rPr>
          <w:rtl w:val="0"/>
        </w:rPr>
      </w:r>
    </w:p>
    <w:p w:rsidR="00000000" w:rsidDel="00000000" w:rsidP="00000000" w:rsidRDefault="00000000" w:rsidRPr="00000000" w14:paraId="00000053">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attended. Nothing new.</w:t>
      </w:r>
    </w:p>
    <w:p w:rsidR="00000000" w:rsidDel="00000000" w:rsidP="00000000" w:rsidRDefault="00000000" w:rsidRPr="00000000" w14:paraId="0000005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55">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56">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Enrollment Committee</w:t>
      </w:r>
      <w:r w:rsidDel="00000000" w:rsidR="00000000" w:rsidRPr="00000000">
        <w:rPr>
          <w:rtl w:val="0"/>
        </w:rPr>
      </w:r>
    </w:p>
    <w:p w:rsidR="00000000" w:rsidDel="00000000" w:rsidP="00000000" w:rsidRDefault="00000000" w:rsidRPr="00000000" w14:paraId="00000057">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trying to get in contact. Nothing new.</w:t>
      </w:r>
    </w:p>
    <w:p w:rsidR="00000000" w:rsidDel="00000000" w:rsidP="00000000" w:rsidRDefault="00000000" w:rsidRPr="00000000" w14:paraId="0000005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59">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5A">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5B">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5C">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5D">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5E">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5F">
      <w:pPr>
        <w:widowControl w:val="0"/>
        <w:spacing w:after="0" w:line="240" w:lineRule="auto"/>
        <w:ind w:left="160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w:t>
      </w:r>
    </w:p>
    <w:p w:rsidR="00000000" w:rsidDel="00000000" w:rsidP="00000000" w:rsidRDefault="00000000" w:rsidRPr="00000000" w14:paraId="00000060">
      <w:pPr>
        <w:widowControl w:val="0"/>
        <w:spacing w:after="0" w:line="240" w:lineRule="auto"/>
        <w:ind w:left="160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1">
      <w:pPr>
        <w:widowControl w:val="0"/>
        <w:spacing w:after="0" w:line="240" w:lineRule="auto"/>
        <w:ind w:left="160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widowControl w:val="0"/>
        <w:spacing w:after="0" w:line="240" w:lineRule="auto"/>
        <w:ind w:left="160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3">
      <w:pPr>
        <w:widowControl w:val="0"/>
        <w:spacing w:after="0" w:line="240" w:lineRule="auto"/>
        <w:ind w:left="160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4">
      <w:pPr>
        <w:widowControl w:val="0"/>
        <w:spacing w:after="0" w:line="240" w:lineRule="auto"/>
        <w:ind w:left="160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5">
      <w:pPr>
        <w:widowControl w:val="0"/>
        <w:spacing w:after="0" w:line="240" w:lineRule="auto"/>
        <w:ind w:left="160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11</w:t>
      </w:r>
      <w:r w:rsidDel="00000000" w:rsidR="00000000" w:rsidRPr="00000000">
        <w:rPr>
          <w:rFonts w:ascii="Garamond" w:cs="Garamond" w:eastAsia="Garamond" w:hAnsi="Garamond"/>
          <w:b w:val="1"/>
          <w:sz w:val="20"/>
          <w:szCs w:val="20"/>
          <w:rtl w:val="0"/>
        </w:rPr>
        <w:t xml:space="preserve">.     NEW BUSINESS</w:t>
      </w:r>
      <w:r w:rsidDel="00000000" w:rsidR="00000000" w:rsidRPr="00000000">
        <w:rPr>
          <w:rtl w:val="0"/>
        </w:rPr>
      </w:r>
    </w:p>
    <w:p w:rsidR="00000000" w:rsidDel="00000000" w:rsidP="00000000" w:rsidRDefault="00000000" w:rsidRPr="00000000" w14:paraId="00000068">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69">
      <w:pPr>
        <w:spacing w:after="0" w:line="240" w:lineRule="auto"/>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sz w:val="16"/>
          <w:szCs w:val="16"/>
          <w:rtl w:val="0"/>
        </w:rPr>
        <w:t xml:space="preserve">a.      </w:t>
      </w:r>
      <w:r w:rsidDel="00000000" w:rsidR="00000000" w:rsidRPr="00000000">
        <w:rPr>
          <w:rFonts w:ascii="Garamond" w:cs="Garamond" w:eastAsia="Garamond" w:hAnsi="Garamond"/>
          <w:sz w:val="20"/>
          <w:szCs w:val="20"/>
          <w:rtl w:val="0"/>
        </w:rPr>
        <w:t xml:space="preserve">DISCUSSION: BCSGA Effective Communication Training</w:t>
      </w:r>
    </w:p>
    <w:p w:rsidR="00000000" w:rsidDel="00000000" w:rsidP="00000000" w:rsidRDefault="00000000" w:rsidRPr="00000000" w14:paraId="0000006A">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What is communication? Mutual understanding. Being able to express yourself. Building trust and respect.</w:t>
      </w:r>
    </w:p>
    <w:p w:rsidR="00000000" w:rsidDel="00000000" w:rsidP="00000000" w:rsidRDefault="00000000" w:rsidRPr="00000000" w14:paraId="0000006B">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Why are we in SGA? To help better the college experiences of our student body.</w:t>
      </w:r>
    </w:p>
    <w:p w:rsidR="00000000" w:rsidDel="00000000" w:rsidP="00000000" w:rsidRDefault="00000000" w:rsidRPr="00000000" w14:paraId="0000006C">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 want to be productive and get things done effectively.</w:t>
      </w:r>
    </w:p>
    <w:p w:rsidR="00000000" w:rsidDel="00000000" w:rsidP="00000000" w:rsidRDefault="00000000" w:rsidRPr="00000000" w14:paraId="0000006D">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Use Band as the main means of communication outside of meetings.</w:t>
      </w:r>
    </w:p>
    <w:p w:rsidR="00000000" w:rsidDel="00000000" w:rsidP="00000000" w:rsidRDefault="00000000" w:rsidRPr="00000000" w14:paraId="0000006E">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Set times to have business-y conversations to knock them out effectively.</w:t>
      </w:r>
    </w:p>
    <w:p w:rsidR="00000000" w:rsidDel="00000000" w:rsidP="00000000" w:rsidRDefault="00000000" w:rsidRPr="00000000" w14:paraId="0000006F">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Utilize other meeting times, don’t just save everything for the required Senate and Exec meetings. Discuss activities matters at activities meetings as well, as opposed to just Senate or Exec, etc.</w:t>
      </w:r>
    </w:p>
    <w:p w:rsidR="00000000" w:rsidDel="00000000" w:rsidP="00000000" w:rsidRDefault="00000000" w:rsidRPr="00000000" w14:paraId="00000070">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Address each other with our titles.</w:t>
      </w:r>
    </w:p>
    <w:p w:rsidR="00000000" w:rsidDel="00000000" w:rsidP="00000000" w:rsidRDefault="00000000" w:rsidRPr="00000000" w14:paraId="00000071">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Check Humanity for tasks.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12</w:t>
      </w:r>
      <w:r w:rsidDel="00000000" w:rsidR="00000000" w:rsidRPr="00000000">
        <w:rPr>
          <w:rFonts w:ascii="Garamond" w:cs="Garamond" w:eastAsia="Garamond" w:hAnsi="Garamond"/>
          <w:b w:val="1"/>
          <w:sz w:val="20"/>
          <w:szCs w:val="20"/>
          <w:rtl w:val="0"/>
        </w:rPr>
        <w:t xml:space="preserve">.       UNFINISHED BUSINESS</w:t>
        <w:br w:type="textWrapping"/>
        <w:t xml:space="preserve">       </w:t>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Trunk or Treat DVAM</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Been working on decorations, we’ll start decorating at 2 pm tomorrow. Johanna’s car, and cart will be used by OSL. Barraj’s car will be used by SGA.</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Marketed at K-12 schools, expecting large turnout. Please help out and be mindful of how much candy is given out. Last week’s talk ended a bit abruptly, only ending a subject matter if you know where you are. If you don’t feel there's a tangible next step, please ask for clarity. Stay action oriented. Please use meetings for complete discussion, not just information.</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Everybody's dressing up.</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Costume contests will take place at DVAM and on Halloween. Halloween is more BC centered. No masks, no weapons please.</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My car will be a zombie theme. Johanna’s car will be vampire themed. I will get materials today.</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Emily and I were discussing our design. We’re good with materials.</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Vasquez: FYI, no inappropriate costumes, cultural appropriation is often an issue on Halloween. Be mindful.</w:t>
      </w:r>
    </w:p>
    <w:p w:rsidR="00000000" w:rsidDel="00000000" w:rsidP="00000000" w:rsidRDefault="00000000" w:rsidRPr="00000000" w14:paraId="0000007C">
      <w:pPr>
        <w:pStyle w:val="Heading1"/>
        <w:ind w:left="0" w:firstLine="0"/>
        <w:rPr>
          <w:smallCaps w:val="0"/>
        </w:rPr>
      </w:pPr>
      <w:r w:rsidDel="00000000" w:rsidR="00000000" w:rsidRPr="00000000">
        <w:rPr>
          <w:smallCaps w:val="0"/>
          <w:rtl w:val="0"/>
        </w:rPr>
        <w:t xml:space="preserve">           </w:t>
      </w:r>
    </w:p>
    <w:p w:rsidR="00000000" w:rsidDel="00000000" w:rsidP="00000000" w:rsidRDefault="00000000" w:rsidRPr="00000000" w14:paraId="0000007D">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13</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Potluck on Friday, please be mindful of dietary restrictions.</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82">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14</w:t>
      </w:r>
      <w:r w:rsidDel="00000000" w:rsidR="00000000" w:rsidRPr="00000000">
        <w:rPr>
          <w:smallCaps w:val="0"/>
          <w:rtl w:val="0"/>
        </w:rPr>
        <w:t xml:space="preserve">.      ADJOURNMENT</w:t>
      </w:r>
      <w:r w:rsidDel="00000000" w:rsidR="00000000" w:rsidRPr="00000000">
        <w:rPr>
          <w:rtl w:val="0"/>
        </w:rPr>
      </w:r>
    </w:p>
    <w:p w:rsidR="00000000" w:rsidDel="00000000" w:rsidP="00000000" w:rsidRDefault="00000000" w:rsidRPr="00000000" w14:paraId="00000083">
      <w:pPr>
        <w:spacing w:after="0" w:line="240" w:lineRule="auto"/>
        <w:rPr>
          <w:rFonts w:ascii="Garamond" w:cs="Garamond" w:eastAsia="Garamond" w:hAnsi="Garamond"/>
          <w:sz w:val="20"/>
          <w:szCs w:val="20"/>
        </w:rPr>
      </w:pPr>
      <w:r w:rsidDel="00000000" w:rsidR="00000000" w:rsidRPr="00000000">
        <w:rPr>
          <w:rtl w:val="0"/>
        </w:rPr>
        <w:tab/>
        <w:tab/>
        <w:tab/>
      </w:r>
      <w:r w:rsidDel="00000000" w:rsidR="00000000" w:rsidRPr="00000000">
        <w:rPr>
          <w:rFonts w:ascii="Garamond" w:cs="Garamond" w:eastAsia="Garamond" w:hAnsi="Garamond"/>
          <w:sz w:val="20"/>
          <w:szCs w:val="20"/>
          <w:rtl w:val="0"/>
        </w:rPr>
        <w:t xml:space="preserve">Meeting adjourned at 5:58 pm.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F">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57164</wp:posOffset>
          </wp:positionH>
          <wp:positionV relativeFrom="paragraph">
            <wp:posOffset>13970</wp:posOffset>
          </wp:positionV>
          <wp:extent cx="297815" cy="1316355"/>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90">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91">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9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9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5">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6">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8">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9">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A">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5">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Oct 26, 2022</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B">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ouR+wytkJcTQE+QISA8Ic5x5A==">AMUW2mUepcrJK6H6Ofi5jGcVRWAvQ9QqHuFJUCuJsc4PQb1DMzYZMblNRMbDE9Yrby47muWR/VT4H1y+hYGmzZtJGGx8AMjgZdG57rH7pODHniY4t9Ad5nJHP36bzYuqZIZQiQEcB19FB80gBG5QORyANUixf+4o02JEXn5fAIOYc6z6mw/SNYWmFVLo40RqfJtIIZY3FCPY23lIx9IV9YyYaUdlZuTVPSj6/y0SBUyv0MXo3oo/I1L4gXh9ApNK0LXdIjY4cwiNUALIjx/NRPWVG0y4JWiC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