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75" w:rsidRDefault="00530742">
      <w:pPr>
        <w:spacing w:after="0" w:line="240" w:lineRule="auto"/>
        <w:jc w:val="center"/>
        <w:rPr>
          <w:rFonts w:ascii="Garamond" w:eastAsia="Garamond" w:hAnsi="Garamond" w:cs="Garamond"/>
          <w:b/>
          <w:smallCaps/>
          <w:color w:val="000000"/>
          <w:sz w:val="32"/>
          <w:szCs w:val="32"/>
        </w:rPr>
      </w:pPr>
      <w:r>
        <w:rPr>
          <w:rFonts w:ascii="Garamond" w:eastAsia="Garamond" w:hAnsi="Garamond" w:cs="Garamond"/>
          <w:b/>
          <w:smallCaps/>
          <w:color w:val="000000"/>
          <w:sz w:val="32"/>
          <w:szCs w:val="32"/>
        </w:rPr>
        <w:t>Senate Body</w:t>
      </w:r>
    </w:p>
    <w:p w:rsidR="00341175" w:rsidRDefault="00341175">
      <w:pPr>
        <w:spacing w:after="0" w:line="240" w:lineRule="auto"/>
        <w:jc w:val="center"/>
        <w:rPr>
          <w:rFonts w:ascii="Garamond" w:eastAsia="Garamond" w:hAnsi="Garamond" w:cs="Garamond"/>
          <w:b/>
          <w:smallCaps/>
          <w:color w:val="000000"/>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341175">
        <w:tc>
          <w:tcPr>
            <w:tcW w:w="3271" w:type="dxa"/>
          </w:tcPr>
          <w:p w:rsidR="00341175" w:rsidRDefault="00530742">
            <w:pPr>
              <w:spacing w:after="0" w:line="240" w:lineRule="auto"/>
              <w:rPr>
                <w:rFonts w:ascii="Garamond" w:eastAsia="Garamond" w:hAnsi="Garamond" w:cs="Garamond"/>
                <w:b/>
                <w:sz w:val="20"/>
                <w:szCs w:val="20"/>
              </w:rPr>
            </w:pPr>
            <w:r>
              <w:rPr>
                <w:rFonts w:ascii="Garamond" w:eastAsia="Garamond" w:hAnsi="Garamond" w:cs="Garamond"/>
                <w:b/>
                <w:sz w:val="20"/>
                <w:szCs w:val="20"/>
              </w:rPr>
              <w:t>Wednesday, August 25, 2021</w:t>
            </w:r>
          </w:p>
        </w:tc>
        <w:tc>
          <w:tcPr>
            <w:tcW w:w="1852" w:type="dxa"/>
          </w:tcPr>
          <w:p w:rsidR="00341175" w:rsidRDefault="00530742">
            <w:pPr>
              <w:spacing w:after="0" w:line="240" w:lineRule="auto"/>
              <w:jc w:val="center"/>
              <w:rPr>
                <w:rFonts w:ascii="Garamond" w:eastAsia="Garamond" w:hAnsi="Garamond" w:cs="Garamond"/>
                <w:b/>
                <w:color w:val="000000"/>
                <w:sz w:val="20"/>
                <w:szCs w:val="20"/>
              </w:rPr>
            </w:pPr>
            <w:r>
              <w:rPr>
                <w:rFonts w:ascii="Garamond" w:eastAsia="Garamond" w:hAnsi="Garamond" w:cs="Garamond"/>
                <w:b/>
                <w:color w:val="000000"/>
                <w:sz w:val="20"/>
                <w:szCs w:val="20"/>
              </w:rPr>
              <w:t>4 to 6 p.m.</w:t>
            </w:r>
          </w:p>
        </w:tc>
        <w:tc>
          <w:tcPr>
            <w:tcW w:w="4237" w:type="dxa"/>
          </w:tcPr>
          <w:p w:rsidR="00341175" w:rsidRDefault="00530742">
            <w:pPr>
              <w:spacing w:after="0" w:line="240" w:lineRule="auto"/>
              <w:jc w:val="right"/>
              <w:rPr>
                <w:rFonts w:ascii="Garamond" w:eastAsia="Garamond" w:hAnsi="Garamond" w:cs="Garamond"/>
                <w:b/>
                <w:color w:val="000000"/>
                <w:sz w:val="20"/>
                <w:szCs w:val="20"/>
              </w:rPr>
            </w:pPr>
            <w:r>
              <w:rPr>
                <w:rFonts w:ascii="Garamond" w:eastAsia="Garamond" w:hAnsi="Garamond" w:cs="Garamond"/>
                <w:b/>
                <w:color w:val="000000"/>
                <w:sz w:val="20"/>
                <w:szCs w:val="20"/>
              </w:rPr>
              <w:t>BCSGA Boardroom, Campus Center</w:t>
            </w:r>
          </w:p>
        </w:tc>
      </w:tr>
      <w:tr w:rsidR="00341175">
        <w:tc>
          <w:tcPr>
            <w:tcW w:w="9360" w:type="dxa"/>
            <w:gridSpan w:val="3"/>
          </w:tcPr>
          <w:p w:rsidR="00341175" w:rsidRDefault="00530742">
            <w:pPr>
              <w:pStyle w:val="Subtitle"/>
              <w:ind w:firstLine="360"/>
              <w:jc w:val="right"/>
            </w:pPr>
            <w:r>
              <w:t xml:space="preserve">Meeting </w:t>
            </w:r>
            <w:proofErr w:type="spellStart"/>
            <w:r>
              <w:t>Zoomlink</w:t>
            </w:r>
            <w:proofErr w:type="spellEnd"/>
            <w:r>
              <w:t>: https://cccconfer.zoom.us/meeting/register/tJcudO6grDwjE9EV60Vgcn5Yy7j5huLsnEex</w:t>
            </w:r>
          </w:p>
        </w:tc>
      </w:tr>
    </w:tbl>
    <w:p w:rsidR="00341175" w:rsidRDefault="00530742">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rsidR="00341175" w:rsidRDefault="00530742">
      <w:pPr>
        <w:pStyle w:val="Heading1"/>
        <w:numPr>
          <w:ilvl w:val="0"/>
          <w:numId w:val="2"/>
        </w:numPr>
      </w:pPr>
      <w:r>
        <w:t>CALL MEETING TO ORDER</w:t>
      </w:r>
    </w:p>
    <w:p w:rsidR="00341175" w:rsidRDefault="00341175">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rsidR="00341175" w:rsidRDefault="00530742">
      <w:pPr>
        <w:pStyle w:val="Heading1"/>
        <w:numPr>
          <w:ilvl w:val="0"/>
          <w:numId w:val="2"/>
        </w:numPr>
      </w:pPr>
      <w:r>
        <w:t>PLEDGE OF ALLEGIANCE</w:t>
      </w:r>
    </w:p>
    <w:p w:rsidR="00341175" w:rsidRDefault="00530742">
      <w:pPr>
        <w:pStyle w:val="Subtitle"/>
        <w:ind w:firstLine="360"/>
      </w:pPr>
      <w:r>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341175" w:rsidRDefault="00341175">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rsidR="00341175" w:rsidRDefault="00530742">
      <w:pPr>
        <w:pStyle w:val="Heading1"/>
        <w:numPr>
          <w:ilvl w:val="0"/>
          <w:numId w:val="2"/>
        </w:numPr>
      </w:pPr>
      <w:r>
        <w:t xml:space="preserve">ASCERTAINMENT OF QUORUM </w:t>
      </w:r>
    </w:p>
    <w:p w:rsidR="00341175" w:rsidRDefault="00530742">
      <w:pPr>
        <w:pStyle w:val="Subtitle"/>
        <w:ind w:firstLine="360"/>
        <w:rPr>
          <w:b/>
          <w:sz w:val="20"/>
          <w:szCs w:val="20"/>
        </w:rPr>
      </w:pPr>
      <w:r>
        <w:t xml:space="preserve">A majority quorum must be established to hold a bona fide meeting </w:t>
      </w:r>
    </w:p>
    <w:p w:rsidR="00341175" w:rsidRDefault="00341175">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rsidR="00341175" w:rsidRDefault="00530742">
      <w:pPr>
        <w:pStyle w:val="Heading1"/>
        <w:numPr>
          <w:ilvl w:val="0"/>
          <w:numId w:val="2"/>
        </w:numPr>
      </w:pPr>
      <w:r>
        <w:t>CORRECTIONS TO THE MINUTES</w:t>
      </w:r>
    </w:p>
    <w:p w:rsidR="00341175" w:rsidRDefault="00530742">
      <w:pPr>
        <w:pStyle w:val="Subtitle"/>
        <w:ind w:firstLine="360"/>
      </w:pPr>
      <w:r>
        <w:t>The Senate will discuss and correct minutes from previous meetings.</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color w:val="000000"/>
          <w:sz w:val="20"/>
          <w:szCs w:val="20"/>
        </w:rPr>
        <w:t xml:space="preserve">The Senate will consider any corrections to the minutes from the meeting held on Wednesday, August </w:t>
      </w:r>
    </w:p>
    <w:p w:rsidR="00341175" w:rsidRDefault="00530742">
      <w:pPr>
        <w:pBdr>
          <w:top w:val="nil"/>
          <w:left w:val="nil"/>
          <w:bottom w:val="nil"/>
          <w:right w:val="nil"/>
          <w:between w:val="nil"/>
        </w:pBdr>
        <w:spacing w:after="0" w:line="240" w:lineRule="auto"/>
        <w:ind w:left="1440"/>
        <w:rPr>
          <w:rFonts w:ascii="Garamond" w:eastAsia="Garamond" w:hAnsi="Garamond" w:cs="Garamond"/>
          <w:b/>
          <w:color w:val="000000"/>
          <w:sz w:val="20"/>
          <w:szCs w:val="20"/>
        </w:rPr>
      </w:pPr>
      <w:r>
        <w:rPr>
          <w:rFonts w:ascii="Garamond" w:eastAsia="Garamond" w:hAnsi="Garamond" w:cs="Garamond"/>
          <w:b/>
          <w:color w:val="000000"/>
          <w:sz w:val="20"/>
          <w:szCs w:val="20"/>
        </w:rPr>
        <w:t>11, 2021.</w:t>
      </w:r>
    </w:p>
    <w:p w:rsidR="00294605" w:rsidRDefault="00294605" w:rsidP="00294605">
      <w:pPr>
        <w:pBdr>
          <w:top w:val="nil"/>
          <w:left w:val="nil"/>
          <w:bottom w:val="nil"/>
          <w:right w:val="nil"/>
          <w:between w:val="nil"/>
        </w:pBdr>
        <w:spacing w:after="0" w:line="240" w:lineRule="auto"/>
        <w:rPr>
          <w:rFonts w:ascii="Garamond" w:eastAsia="Garamond" w:hAnsi="Garamond" w:cs="Garamond"/>
          <w:b/>
          <w:color w:val="000000"/>
          <w:sz w:val="20"/>
          <w:szCs w:val="20"/>
        </w:rPr>
      </w:pPr>
    </w:p>
    <w:p w:rsidR="006659DD" w:rsidRDefault="00530742" w:rsidP="006659DD">
      <w:pPr>
        <w:pStyle w:val="Heading1"/>
        <w:numPr>
          <w:ilvl w:val="0"/>
          <w:numId w:val="2"/>
        </w:numPr>
      </w:pPr>
      <w:r>
        <w:t>PUBLIC COMMENT</w:t>
      </w:r>
    </w:p>
    <w:p w:rsidR="006659DD" w:rsidRDefault="00530742" w:rsidP="006659DD">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6659DD" w:rsidRPr="006659DD" w:rsidRDefault="006659DD" w:rsidP="006659DD">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sidRPr="006659DD">
        <w:rPr>
          <w:rFonts w:ascii="Garamond" w:eastAsia="Garamond" w:hAnsi="Garamond" w:cs="Garamond"/>
          <w:color w:val="000000"/>
          <w:sz w:val="20"/>
          <w:szCs w:val="20"/>
        </w:rPr>
        <w:t xml:space="preserve">Financial Aid Department: Presentation regarding the bill to increase Pell Grant for </w:t>
      </w:r>
      <w:proofErr w:type="spellStart"/>
      <w:r w:rsidRPr="006659DD">
        <w:rPr>
          <w:rFonts w:ascii="Garamond" w:eastAsia="Garamond" w:hAnsi="Garamond" w:cs="Garamond"/>
          <w:color w:val="000000"/>
          <w:sz w:val="20"/>
          <w:szCs w:val="20"/>
        </w:rPr>
        <w:t>pell</w:t>
      </w:r>
      <w:proofErr w:type="spellEnd"/>
      <w:r w:rsidRPr="006659DD">
        <w:rPr>
          <w:rFonts w:ascii="Garamond" w:eastAsia="Garamond" w:hAnsi="Garamond" w:cs="Garamond"/>
          <w:color w:val="000000"/>
          <w:sz w:val="20"/>
          <w:szCs w:val="20"/>
        </w:rPr>
        <w:t>-eligible students.</w:t>
      </w:r>
    </w:p>
    <w:p w:rsidR="00341175" w:rsidRDefault="00341175">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rsidR="00341175" w:rsidRDefault="00530742">
      <w:pPr>
        <w:pStyle w:val="Heading1"/>
        <w:numPr>
          <w:ilvl w:val="0"/>
          <w:numId w:val="2"/>
        </w:numPr>
      </w:pPr>
      <w:r>
        <w:t xml:space="preserve">receipt of correspondence to the senate </w:t>
      </w:r>
    </w:p>
    <w:p w:rsidR="00341175" w:rsidRDefault="00530742">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The Senate will receive communications addressed to the Senate and refer each to the appropriate committee. The Senate may make changes to committee assignments.</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BCSGA Committee Changes any changes to Participatory committee.</w:t>
      </w:r>
    </w:p>
    <w:p w:rsidR="00341175" w:rsidRDefault="00341175">
      <w:pPr>
        <w:pBdr>
          <w:top w:val="nil"/>
          <w:left w:val="nil"/>
          <w:bottom w:val="nil"/>
          <w:right w:val="nil"/>
          <w:between w:val="nil"/>
        </w:pBdr>
        <w:spacing w:after="0" w:line="240" w:lineRule="auto"/>
        <w:rPr>
          <w:rFonts w:ascii="Garamond" w:eastAsia="Garamond" w:hAnsi="Garamond" w:cs="Garamond"/>
          <w:color w:val="000000"/>
          <w:sz w:val="20"/>
          <w:szCs w:val="20"/>
        </w:rPr>
      </w:pPr>
    </w:p>
    <w:p w:rsidR="00341175" w:rsidRDefault="00530742">
      <w:pPr>
        <w:pStyle w:val="Heading1"/>
        <w:numPr>
          <w:ilvl w:val="0"/>
          <w:numId w:val="2"/>
        </w:numPr>
      </w:pPr>
      <w:r>
        <w:t>REPORTS OF THE ASSOCIATION</w:t>
      </w:r>
    </w:p>
    <w:p w:rsidR="00341175" w:rsidRDefault="00530742">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Vice President</w:t>
      </w:r>
      <w:r>
        <w:rPr>
          <w:rFonts w:ascii="Garamond" w:eastAsia="Garamond" w:hAnsi="Garamond" w:cs="Garamond"/>
          <w:i/>
          <w:color w:val="000000"/>
          <w:sz w:val="20"/>
          <w:szCs w:val="20"/>
        </w:rPr>
        <w:t xml:space="preserve"> </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Senators</w:t>
      </w:r>
    </w:p>
    <w:p w:rsidR="00341175" w:rsidRDefault="00CB481B">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sdt>
        <w:sdtPr>
          <w:tag w:val="goog_rdk_0"/>
          <w:id w:val="-1200152801"/>
        </w:sdtPr>
        <w:sdtEndPr/>
        <w:sdtContent>
          <w:r w:rsidR="00530742">
            <w:rPr>
              <w:rFonts w:ascii="Gungsuh" w:eastAsia="Gungsuh" w:hAnsi="Gungsuh" w:cs="Gungsuh"/>
              <w:color w:val="000000"/>
              <w:sz w:val="20"/>
              <w:szCs w:val="20"/>
            </w:rPr>
            <w:t>BCSGA Advisors (∞ mins.)</w:t>
          </w:r>
        </w:sdtContent>
      </w:sdt>
    </w:p>
    <w:p w:rsidR="00341175" w:rsidRDefault="00341175">
      <w:pPr>
        <w:pBdr>
          <w:top w:val="nil"/>
          <w:left w:val="nil"/>
          <w:bottom w:val="nil"/>
          <w:right w:val="nil"/>
          <w:between w:val="nil"/>
        </w:pBdr>
        <w:spacing w:after="0" w:line="240" w:lineRule="auto"/>
        <w:rPr>
          <w:rFonts w:ascii="Garamond" w:eastAsia="Garamond" w:hAnsi="Garamond" w:cs="Garamond"/>
          <w:i/>
          <w:color w:val="000000"/>
          <w:sz w:val="20"/>
          <w:szCs w:val="20"/>
        </w:rPr>
      </w:pPr>
    </w:p>
    <w:p w:rsidR="00341175" w:rsidRDefault="00530742">
      <w:pPr>
        <w:pStyle w:val="Heading1"/>
        <w:numPr>
          <w:ilvl w:val="0"/>
          <w:numId w:val="2"/>
        </w:numPr>
      </w:pPr>
      <w:r>
        <w:t>REPORTS FROM EXECUTIVE OFFICERS</w:t>
      </w:r>
    </w:p>
    <w:p w:rsidR="00341175" w:rsidRDefault="00530742">
      <w:pPr>
        <w:pBdr>
          <w:top w:val="nil"/>
          <w:left w:val="nil"/>
          <w:bottom w:val="nil"/>
          <w:right w:val="nil"/>
          <w:between w:val="nil"/>
        </w:pBdr>
        <w:spacing w:after="0" w:line="240" w:lineRule="auto"/>
        <w:ind w:left="360"/>
        <w:rPr>
          <w:rFonts w:ascii="Garamond" w:eastAsia="Garamond" w:hAnsi="Garamond" w:cs="Garamond"/>
          <w:i/>
          <w:color w:val="000000"/>
          <w:sz w:val="18"/>
          <w:szCs w:val="18"/>
        </w:rPr>
      </w:pPr>
      <w:r>
        <w:rPr>
          <w:rFonts w:ascii="Garamond" w:eastAsia="Garamond" w:hAnsi="Garamond" w:cs="Garamond"/>
          <w:i/>
          <w:color w:val="000000"/>
          <w:sz w:val="18"/>
          <w:szCs w:val="18"/>
        </w:rPr>
        <w:t>The Chair shall recognize the Executive Officers and Departments to report for no longer than three minutes on the activities since the previous meeting.</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Office of the President</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Student Organizations</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Student Activities</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Legislative Affairs</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Finance</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Department of Public Relations </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Department of Secretary</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KCCD Student Trustee</w:t>
      </w:r>
    </w:p>
    <w:p w:rsidR="00341175" w:rsidRDefault="00341175">
      <w:pPr>
        <w:pBdr>
          <w:top w:val="nil"/>
          <w:left w:val="nil"/>
          <w:bottom w:val="nil"/>
          <w:right w:val="nil"/>
          <w:between w:val="nil"/>
        </w:pBdr>
        <w:spacing w:after="0" w:line="240" w:lineRule="auto"/>
        <w:ind w:left="1440"/>
        <w:rPr>
          <w:rFonts w:ascii="Garamond" w:eastAsia="Garamond" w:hAnsi="Garamond" w:cs="Garamond"/>
          <w:b/>
          <w:color w:val="000000"/>
          <w:sz w:val="20"/>
          <w:szCs w:val="20"/>
        </w:rPr>
      </w:pPr>
    </w:p>
    <w:p w:rsidR="00341175" w:rsidRDefault="00530742">
      <w:pPr>
        <w:pStyle w:val="Heading1"/>
        <w:numPr>
          <w:ilvl w:val="0"/>
          <w:numId w:val="2"/>
        </w:numPr>
      </w:pPr>
      <w:r>
        <w:t>REPORT OF THE SENATE COMMITTEES</w:t>
      </w:r>
    </w:p>
    <w:p w:rsidR="00341175" w:rsidRDefault="00530742">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Pr>
          <w:rFonts w:ascii="Garamond" w:eastAsia="Garamond" w:hAnsi="Garamond" w:cs="Garamond"/>
          <w:i/>
          <w:color w:val="000000"/>
          <w:sz w:val="16"/>
          <w:szCs w:val="16"/>
        </w:rPr>
        <w:t>The Chair shall recognize the chairperson of each standing committee and then each special committee to report for no longer than five minutes on the committee’s activities since the previous meeting.</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Committee on Academic Affairs</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Committee on Advancement of Bakersfield College</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lastRenderedPageBreak/>
        <w:t>Committee on Government Operations</w:t>
      </w:r>
    </w:p>
    <w:p w:rsidR="00341175" w:rsidRDefault="00341175" w:rsidP="00F30ECE">
      <w:pPr>
        <w:pBdr>
          <w:top w:val="nil"/>
          <w:left w:val="nil"/>
          <w:bottom w:val="nil"/>
          <w:right w:val="nil"/>
          <w:between w:val="nil"/>
        </w:pBdr>
        <w:spacing w:after="0" w:line="240" w:lineRule="auto"/>
        <w:rPr>
          <w:rFonts w:ascii="Garamond" w:eastAsia="Garamond" w:hAnsi="Garamond" w:cs="Garamond"/>
          <w:b/>
          <w:color w:val="FF0000"/>
          <w:sz w:val="20"/>
          <w:szCs w:val="20"/>
        </w:rPr>
      </w:pPr>
    </w:p>
    <w:p w:rsidR="00341175" w:rsidRDefault="00530742">
      <w:pPr>
        <w:pStyle w:val="Heading1"/>
        <w:numPr>
          <w:ilvl w:val="0"/>
          <w:numId w:val="2"/>
        </w:numPr>
      </w:pPr>
      <w:bookmarkStart w:id="0" w:name="_heading=h.gjdgxs" w:colFirst="0" w:colLast="0"/>
      <w:bookmarkEnd w:id="0"/>
      <w:r>
        <w:t>REPORTS FROM THE PARTICIPATORY GOVERNANCE COMMITTEES</w:t>
      </w:r>
    </w:p>
    <w:p w:rsidR="00341175" w:rsidRDefault="00530742">
      <w:pPr>
        <w:widowControl w:val="0"/>
        <w:pBdr>
          <w:top w:val="nil"/>
          <w:left w:val="nil"/>
          <w:bottom w:val="nil"/>
          <w:right w:val="nil"/>
          <w:between w:val="nil"/>
        </w:pBdr>
        <w:spacing w:after="0" w:line="240" w:lineRule="auto"/>
        <w:ind w:left="360" w:right="409"/>
        <w:rPr>
          <w:rFonts w:ascii="Garamond" w:eastAsia="Garamond" w:hAnsi="Garamond" w:cs="Garamond"/>
          <w:i/>
          <w:color w:val="000000"/>
          <w:sz w:val="16"/>
          <w:szCs w:val="16"/>
        </w:rPr>
      </w:pPr>
      <w:r>
        <w:rPr>
          <w:rFonts w:ascii="Garamond" w:eastAsia="Garamond" w:hAnsi="Garamond" w:cs="Garamond"/>
          <w:i/>
          <w:color w:val="000000"/>
          <w:sz w:val="16"/>
          <w:szCs w:val="16"/>
        </w:rPr>
        <w:t>The Chair shall recognize the officer of each participatory governance committee to report for no longer than three minutes on the committee’s activities since the previous meeting.</w:t>
      </w:r>
    </w:p>
    <w:p w:rsidR="00341175" w:rsidRDefault="00530742">
      <w:pPr>
        <w:pStyle w:val="Heading2"/>
        <w:numPr>
          <w:ilvl w:val="1"/>
          <w:numId w:val="1"/>
        </w:numPr>
        <w:spacing w:line="240" w:lineRule="auto"/>
        <w:ind w:left="1440"/>
      </w:pPr>
      <w:r>
        <w:t>Academic Senate</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Accreditation &amp; Institutional Quality Committee</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Assessment Committee</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Bookstore Committee</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Budget Committee</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College Council</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Commencement Committee</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Curriculum Committee</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District Budget</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District Consultation</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Equal Opportunity &amp; Diversity Advisory Council (EODAC)</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Enrollment Committee</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Facilities &amp; Sustainability Committee</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KCCD Board of Trustees</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Information Services &amp; Instructional Technology (ISIT)</w:t>
      </w:r>
    </w:p>
    <w:p w:rsidR="00341175" w:rsidRDefault="00530742">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Program Review Committee</w:t>
      </w:r>
    </w:p>
    <w:p w:rsidR="00341175" w:rsidRPr="00F30ECE" w:rsidRDefault="00530742" w:rsidP="00F30ECE">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Safety Advisory Committee</w:t>
      </w:r>
    </w:p>
    <w:p w:rsidR="00F30ECE" w:rsidRPr="00F30ECE" w:rsidRDefault="00F30ECE" w:rsidP="00F30ECE">
      <w:pPr>
        <w:pBdr>
          <w:top w:val="nil"/>
          <w:left w:val="nil"/>
          <w:bottom w:val="nil"/>
          <w:right w:val="nil"/>
          <w:between w:val="nil"/>
        </w:pBdr>
        <w:spacing w:after="0" w:line="240" w:lineRule="auto"/>
        <w:rPr>
          <w:rFonts w:ascii="Garamond" w:eastAsia="Garamond" w:hAnsi="Garamond" w:cs="Garamond"/>
          <w:sz w:val="20"/>
          <w:szCs w:val="20"/>
        </w:rPr>
      </w:pPr>
    </w:p>
    <w:p w:rsidR="00341175" w:rsidRPr="00F30ECE" w:rsidRDefault="00530742" w:rsidP="00F30ECE">
      <w:pPr>
        <w:numPr>
          <w:ilvl w:val="0"/>
          <w:numId w:val="2"/>
        </w:numPr>
        <w:pBdr>
          <w:top w:val="nil"/>
          <w:left w:val="nil"/>
          <w:bottom w:val="nil"/>
          <w:right w:val="nil"/>
          <w:between w:val="nil"/>
        </w:pBdr>
        <w:spacing w:after="0" w:line="240" w:lineRule="auto"/>
        <w:rPr>
          <w:rFonts w:ascii="Garamond" w:eastAsia="Garamond" w:hAnsi="Garamond" w:cs="Garamond"/>
          <w:sz w:val="20"/>
          <w:szCs w:val="20"/>
        </w:rPr>
      </w:pPr>
      <w:r w:rsidRPr="00294605">
        <w:rPr>
          <w:rFonts w:ascii="Garamond" w:eastAsia="Garamond" w:hAnsi="Garamond" w:cs="Garamond"/>
          <w:b/>
          <w:color w:val="000000"/>
          <w:sz w:val="20"/>
          <w:szCs w:val="20"/>
        </w:rPr>
        <w:t>UNFINISHED BUSINESS</w:t>
      </w:r>
      <w:r w:rsidRPr="00294605">
        <w:rPr>
          <w:rFonts w:ascii="Garamond" w:eastAsia="Garamond" w:hAnsi="Garamond" w:cs="Garamond"/>
          <w:b/>
          <w:color w:val="000000"/>
          <w:sz w:val="20"/>
          <w:szCs w:val="20"/>
        </w:rPr>
        <w:br/>
      </w:r>
      <w:r w:rsidRPr="00294605">
        <w:rPr>
          <w:rFonts w:ascii="Garamond" w:eastAsia="Garamond" w:hAnsi="Garamond" w:cs="Garamond"/>
          <w:i/>
          <w:color w:val="000000"/>
          <w:sz w:val="16"/>
          <w:szCs w:val="16"/>
        </w:rPr>
        <w:t>Items listed have already been discussed and thus are considered for Senate consideration.</w:t>
      </w:r>
    </w:p>
    <w:p w:rsidR="00341175" w:rsidRDefault="00530742" w:rsidP="00F30ECE">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Creation of President Mata’s Executive Opinion 21-1 - Vaccination Requirements into a resolution of the Senate. </w:t>
      </w:r>
    </w:p>
    <w:p w:rsidR="00F30ECE" w:rsidRPr="00F30ECE" w:rsidRDefault="00F30ECE" w:rsidP="00F30ECE">
      <w:pPr>
        <w:pBdr>
          <w:top w:val="nil"/>
          <w:left w:val="nil"/>
          <w:bottom w:val="nil"/>
          <w:right w:val="nil"/>
          <w:between w:val="nil"/>
        </w:pBdr>
        <w:spacing w:after="0" w:line="240" w:lineRule="auto"/>
        <w:rPr>
          <w:rFonts w:ascii="Garamond" w:eastAsia="Garamond" w:hAnsi="Garamond" w:cs="Garamond"/>
          <w:color w:val="000000"/>
          <w:sz w:val="20"/>
          <w:szCs w:val="20"/>
        </w:rPr>
      </w:pPr>
    </w:p>
    <w:p w:rsidR="00341175" w:rsidRDefault="00530742">
      <w:pPr>
        <w:pStyle w:val="Heading1"/>
        <w:numPr>
          <w:ilvl w:val="0"/>
          <w:numId w:val="2"/>
        </w:numPr>
      </w:pPr>
      <w:r>
        <w:t>NEW BUSINESS</w:t>
      </w:r>
    </w:p>
    <w:p w:rsidR="00341175" w:rsidRDefault="00530742">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i/>
          <w:color w:val="000000"/>
          <w:sz w:val="16"/>
          <w:szCs w:val="16"/>
        </w:rPr>
        <w:t>Items listed have not already been discussed and thus are considered for Senate consideration.</w:t>
      </w:r>
    </w:p>
    <w:p w:rsidR="00341175"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Discussion: </w:t>
      </w:r>
      <w:r>
        <w:rPr>
          <w:rFonts w:ascii="Garamond" w:eastAsia="Garamond" w:hAnsi="Garamond" w:cs="Garamond"/>
          <w:sz w:val="20"/>
          <w:szCs w:val="20"/>
        </w:rPr>
        <w:t>Town Hall</w:t>
      </w:r>
      <w:r w:rsidR="00F30ECE">
        <w:rPr>
          <w:rFonts w:ascii="Garamond" w:eastAsia="Garamond" w:hAnsi="Garamond" w:cs="Garamond"/>
          <w:color w:val="000000"/>
          <w:sz w:val="20"/>
          <w:szCs w:val="20"/>
        </w:rPr>
        <w:t xml:space="preserve"> meeting on campus wide</w:t>
      </w:r>
      <w:r>
        <w:rPr>
          <w:rFonts w:ascii="Garamond" w:eastAsia="Garamond" w:hAnsi="Garamond" w:cs="Garamond"/>
          <w:color w:val="000000"/>
          <w:sz w:val="20"/>
          <w:szCs w:val="20"/>
        </w:rPr>
        <w:t xml:space="preserve"> </w:t>
      </w:r>
      <w:r w:rsidR="00F30ECE">
        <w:rPr>
          <w:rFonts w:ascii="Garamond" w:eastAsia="Garamond" w:hAnsi="Garamond" w:cs="Garamond"/>
          <w:color w:val="000000"/>
          <w:sz w:val="20"/>
          <w:szCs w:val="20"/>
        </w:rPr>
        <w:t>COVID</w:t>
      </w:r>
      <w:r>
        <w:rPr>
          <w:rFonts w:ascii="Garamond" w:eastAsia="Garamond" w:hAnsi="Garamond" w:cs="Garamond"/>
          <w:color w:val="000000"/>
          <w:sz w:val="20"/>
          <w:szCs w:val="20"/>
        </w:rPr>
        <w:t xml:space="preserve"> concerns, Chancellor Sonya Christian and BC medical professionals will answer student questions. </w:t>
      </w:r>
    </w:p>
    <w:p w:rsidR="006659DD" w:rsidRDefault="00530742">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Welcome tents on campus</w:t>
      </w:r>
    </w:p>
    <w:p w:rsidR="006659DD" w:rsidRPr="006659DD" w:rsidRDefault="006659DD" w:rsidP="006659DD">
      <w:pPr>
        <w:numPr>
          <w:ilvl w:val="1"/>
          <w:numId w:val="2"/>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Discussion: </w:t>
      </w:r>
      <w:r w:rsidRPr="006659DD">
        <w:rPr>
          <w:rFonts w:ascii="Garamond" w:eastAsia="Garamond" w:hAnsi="Garamond" w:cs="Garamond"/>
          <w:color w:val="000000"/>
          <w:sz w:val="20"/>
          <w:szCs w:val="20"/>
        </w:rPr>
        <w:t xml:space="preserve">Financial Aid Department: </w:t>
      </w:r>
      <w:r>
        <w:rPr>
          <w:rFonts w:ascii="Garamond" w:eastAsia="Garamond" w:hAnsi="Garamond" w:cs="Garamond"/>
          <w:color w:val="000000"/>
          <w:sz w:val="20"/>
          <w:szCs w:val="20"/>
        </w:rPr>
        <w:t>Discussion on enacting resolution in support of the</w:t>
      </w:r>
      <w:bookmarkStart w:id="1" w:name="_GoBack"/>
      <w:bookmarkEnd w:id="1"/>
      <w:r w:rsidRPr="006659DD">
        <w:rPr>
          <w:rFonts w:ascii="Garamond" w:eastAsia="Garamond" w:hAnsi="Garamond" w:cs="Garamond"/>
          <w:color w:val="000000"/>
          <w:sz w:val="20"/>
          <w:szCs w:val="20"/>
        </w:rPr>
        <w:t xml:space="preserve"> bill to increase Pell Grant for </w:t>
      </w:r>
      <w:proofErr w:type="spellStart"/>
      <w:r w:rsidRPr="006659DD">
        <w:rPr>
          <w:rFonts w:ascii="Garamond" w:eastAsia="Garamond" w:hAnsi="Garamond" w:cs="Garamond"/>
          <w:color w:val="000000"/>
          <w:sz w:val="20"/>
          <w:szCs w:val="20"/>
        </w:rPr>
        <w:t>pell</w:t>
      </w:r>
      <w:proofErr w:type="spellEnd"/>
      <w:r w:rsidRPr="006659DD">
        <w:rPr>
          <w:rFonts w:ascii="Garamond" w:eastAsia="Garamond" w:hAnsi="Garamond" w:cs="Garamond"/>
          <w:color w:val="000000"/>
          <w:sz w:val="20"/>
          <w:szCs w:val="20"/>
        </w:rPr>
        <w:t>-eligible students.</w:t>
      </w:r>
    </w:p>
    <w:p w:rsidR="00341175" w:rsidRDefault="00341175">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rsidR="00341175" w:rsidRDefault="00530742">
      <w:pPr>
        <w:pStyle w:val="Heading1"/>
        <w:numPr>
          <w:ilvl w:val="0"/>
          <w:numId w:val="2"/>
        </w:numPr>
      </w:pPr>
      <w:r>
        <w:t>ANNOUNCEMENTS</w:t>
      </w:r>
    </w:p>
    <w:p w:rsidR="00341175" w:rsidRDefault="00530742">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rsidR="00341175" w:rsidRDefault="00341175">
      <w:pPr>
        <w:pBdr>
          <w:top w:val="nil"/>
          <w:left w:val="nil"/>
          <w:bottom w:val="nil"/>
          <w:right w:val="nil"/>
          <w:between w:val="nil"/>
        </w:pBdr>
        <w:spacing w:after="0" w:line="240" w:lineRule="auto"/>
        <w:ind w:left="-4140"/>
        <w:rPr>
          <w:rFonts w:ascii="Garamond" w:eastAsia="Garamond" w:hAnsi="Garamond" w:cs="Garamond"/>
          <w:b/>
          <w:color w:val="000000"/>
          <w:sz w:val="20"/>
          <w:szCs w:val="20"/>
        </w:rPr>
      </w:pPr>
    </w:p>
    <w:p w:rsidR="00341175" w:rsidRDefault="00530742">
      <w:pPr>
        <w:pStyle w:val="Heading1"/>
        <w:numPr>
          <w:ilvl w:val="0"/>
          <w:numId w:val="2"/>
        </w:numPr>
      </w:pPr>
      <w:r>
        <w:t>ADJOURNMENT</w:t>
      </w:r>
    </w:p>
    <w:p w:rsidR="00341175" w:rsidRDefault="00341175">
      <w:pPr>
        <w:spacing w:after="0" w:line="240" w:lineRule="auto"/>
      </w:pPr>
    </w:p>
    <w:sectPr w:rsidR="00341175">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1B" w:rsidRDefault="00CB481B">
      <w:pPr>
        <w:spacing w:after="0" w:line="240" w:lineRule="auto"/>
      </w:pPr>
      <w:r>
        <w:separator/>
      </w:r>
    </w:p>
  </w:endnote>
  <w:endnote w:type="continuationSeparator" w:id="0">
    <w:p w:rsidR="00CB481B" w:rsidRDefault="00CB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75" w:rsidRDefault="00341175">
    <w:pPr>
      <w:pBdr>
        <w:bottom w:val="single" w:sz="12" w:space="1" w:color="000000"/>
      </w:pBdr>
      <w:spacing w:after="0" w:line="240" w:lineRule="auto"/>
      <w:rPr>
        <w:rFonts w:ascii="Garamond" w:eastAsia="Garamond" w:hAnsi="Garamond" w:cs="Garamond"/>
        <w:sz w:val="20"/>
        <w:szCs w:val="20"/>
      </w:rPr>
    </w:pPr>
  </w:p>
  <w:p w:rsidR="00341175" w:rsidRDefault="00530742">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rsidR="00341175" w:rsidRDefault="00341175">
    <w:pPr>
      <w:spacing w:after="0" w:line="240" w:lineRule="auto"/>
      <w:jc w:val="center"/>
      <w:rPr>
        <w:rFonts w:ascii="Garamond" w:eastAsia="Garamond" w:hAnsi="Garamond" w:cs="Garamond"/>
        <w:i/>
        <w:sz w:val="20"/>
        <w:szCs w:val="20"/>
      </w:rPr>
    </w:pPr>
  </w:p>
  <w:p w:rsidR="00341175" w:rsidRDefault="00341175">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75" w:rsidRDefault="00341175">
    <w:pPr>
      <w:spacing w:after="0" w:line="240" w:lineRule="auto"/>
      <w:rPr>
        <w:rFonts w:ascii="Garamond" w:eastAsia="Garamond" w:hAnsi="Garamond" w:cs="Garamond"/>
        <w:b/>
        <w:i/>
        <w:sz w:val="16"/>
        <w:szCs w:val="16"/>
      </w:rPr>
    </w:pPr>
  </w:p>
  <w:p w:rsidR="00341175" w:rsidRDefault="00530742">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simplePos x="0" y="0"/>
          <wp:positionH relativeFrom="column">
            <wp:posOffset>57151</wp:posOffset>
          </wp:positionH>
          <wp:positionV relativeFrom="paragraph">
            <wp:posOffset>13970</wp:posOffset>
          </wp:positionV>
          <wp:extent cx="297815" cy="13163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rsidR="00341175" w:rsidRDefault="00530742">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341175" w:rsidRDefault="00341175">
    <w:pPr>
      <w:pBdr>
        <w:bottom w:val="single" w:sz="12" w:space="1" w:color="000000"/>
      </w:pBdr>
      <w:spacing w:after="0" w:line="240" w:lineRule="auto"/>
      <w:ind w:right="900"/>
      <w:rPr>
        <w:rFonts w:ascii="Garamond" w:eastAsia="Garamond" w:hAnsi="Garamond" w:cs="Garamond"/>
        <w:b/>
        <w:sz w:val="16"/>
        <w:szCs w:val="16"/>
      </w:rPr>
    </w:pPr>
  </w:p>
  <w:p w:rsidR="00341175" w:rsidRDefault="00530742">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rsidR="00341175" w:rsidRDefault="00530742">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rsidR="00341175" w:rsidRDefault="00530742">
    <w:pPr>
      <w:spacing w:after="0" w:line="240" w:lineRule="auto"/>
      <w:ind w:right="1440"/>
      <w:rPr>
        <w:rFonts w:ascii="Garamond" w:eastAsia="Garamond" w:hAnsi="Garamond" w:cs="Garamond"/>
        <w:i/>
        <w:sz w:val="16"/>
        <w:szCs w:val="16"/>
      </w:rPr>
    </w:pPr>
    <w:proofErr w:type="gramStart"/>
    <w:r>
      <w:rPr>
        <w:rFonts w:ascii="Garamond" w:eastAsia="Garamond" w:hAnsi="Garamond" w:cs="Garamond"/>
        <w:i/>
        <w:sz w:val="16"/>
        <w:szCs w:val="16"/>
      </w:rPr>
      <w:t>online</w:t>
    </w:r>
    <w:proofErr w:type="gramEnd"/>
    <w:r>
      <w:rPr>
        <w:rFonts w:ascii="Garamond" w:eastAsia="Garamond" w:hAnsi="Garamond" w:cs="Garamond"/>
        <w:i/>
        <w:sz w:val="16"/>
        <w:szCs w:val="16"/>
      </w:rPr>
      <w:t xml:space="preserve"> at www.bakersfieldcollege.edu/bcsga</w:t>
    </w:r>
  </w:p>
  <w:p w:rsidR="00341175" w:rsidRDefault="00341175">
    <w:pPr>
      <w:spacing w:after="0" w:line="240" w:lineRule="auto"/>
      <w:ind w:right="1440"/>
      <w:rPr>
        <w:rFonts w:ascii="Garamond" w:eastAsia="Garamond" w:hAnsi="Garamond" w:cs="Garamond"/>
        <w:i/>
        <w:sz w:val="8"/>
        <w:szCs w:val="8"/>
      </w:rPr>
    </w:pPr>
  </w:p>
  <w:p w:rsidR="00341175" w:rsidRDefault="00530742">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1B" w:rsidRDefault="00CB481B">
      <w:pPr>
        <w:spacing w:after="0" w:line="240" w:lineRule="auto"/>
      </w:pPr>
      <w:r>
        <w:separator/>
      </w:r>
    </w:p>
  </w:footnote>
  <w:footnote w:type="continuationSeparator" w:id="0">
    <w:p w:rsidR="00CB481B" w:rsidRDefault="00CB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75" w:rsidRDefault="00341175">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341175">
      <w:tc>
        <w:tcPr>
          <w:tcW w:w="7015" w:type="dxa"/>
        </w:tcPr>
        <w:p w:rsidR="00341175" w:rsidRDefault="00530742">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rsidR="00341175" w:rsidRDefault="00294605">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b/>
              <w:sz w:val="20"/>
              <w:szCs w:val="20"/>
            </w:rPr>
            <w:t>Wednesday, August 25, 2021</w:t>
          </w:r>
        </w:p>
      </w:tc>
      <w:tc>
        <w:tcPr>
          <w:tcW w:w="2335" w:type="dxa"/>
        </w:tcPr>
        <w:p w:rsidR="00341175" w:rsidRDefault="00530742">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6659DD">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rsidR="00341175" w:rsidRDefault="00341175">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p>
  <w:p w:rsidR="00341175" w:rsidRDefault="0034117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rsidR="00341175" w:rsidRDefault="0034117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75" w:rsidRDefault="00530742">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rsidR="00341175" w:rsidRDefault="00530742">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rsidR="00341175" w:rsidRDefault="0034117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698"/>
    <w:multiLevelType w:val="multilevel"/>
    <w:tmpl w:val="337EB29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C20875"/>
    <w:multiLevelType w:val="multilevel"/>
    <w:tmpl w:val="23A4C7F0"/>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val="0"/>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abstractNum w:abstractNumId="2" w15:restartNumberingAfterBreak="0">
    <w:nsid w:val="7FC74F50"/>
    <w:multiLevelType w:val="multilevel"/>
    <w:tmpl w:val="DB062992"/>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75"/>
    <w:rsid w:val="00294605"/>
    <w:rsid w:val="00341175"/>
    <w:rsid w:val="00530742"/>
    <w:rsid w:val="006659DD"/>
    <w:rsid w:val="00CB481B"/>
    <w:rsid w:val="00F3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3B20"/>
  <w15:docId w15:val="{5EECFA20-A4CC-4F83-8663-FCEB28A2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style>
  <w:style w:type="paragraph" w:styleId="Heading1">
    <w:name w:val="heading 1"/>
    <w:basedOn w:val="ColorfulList-Accent11"/>
    <w:link w:val="Heading1Char"/>
    <w:uiPriority w:val="1"/>
    <w:qFormat/>
    <w:rsid w:val="00CF0357"/>
    <w:pPr>
      <w:numPr>
        <w:numId w:val="3"/>
      </w:numPr>
      <w:spacing w:after="0"/>
      <w:ind w:left="360"/>
      <w:outlineLvl w:val="0"/>
    </w:pPr>
    <w:rPr>
      <w:rFonts w:ascii="Garamond" w:hAnsi="Garamond"/>
      <w:b/>
      <w:caps/>
      <w:sz w:val="20"/>
      <w:szCs w:val="20"/>
    </w:rPr>
  </w:style>
  <w:style w:type="paragraph" w:styleId="Heading2">
    <w:name w:val="heading 2"/>
    <w:basedOn w:val="Normal"/>
    <w:link w:val="Heading2Char"/>
    <w:uiPriority w:val="1"/>
    <w:semiHidden/>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evxZTsrjEbjeVM/GrmqaYPbCg==">AMUW2mVE+PG7Biq/oH27j6coEsZWQ1tP9cLrkDS8LRQAMSQ3ArrhNHGPm4mTY2S9v9k8vuCVPwd480bg5mkRmK5gJqUm7ICqEZUKnDYmh1Yn7JwdcasjA6vxcZFOBcewA/h57saISs6IXlnwQLWSVzkqVLSdkopse6buAAE7C5y+4Hl8+8RR6qM=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BCSGASecretary </cp:lastModifiedBy>
  <cp:revision>3</cp:revision>
  <dcterms:created xsi:type="dcterms:W3CDTF">2021-08-20T16:56:00Z</dcterms:created>
  <dcterms:modified xsi:type="dcterms:W3CDTF">2021-08-20T19:27:00Z</dcterms:modified>
</cp:coreProperties>
</file>