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32" coordsize="21600,21600" o:oned="t" filled="f" o:spt="32.0" path="m,l21600,21600e">
            <v:path arrowok="t" o:connecttype="none" fillok="f"/>
            <o:lock v:ext="edit" shapetype="t"/>
          </v:shapetype>
        </w:pic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Department of Student Activities</w:t>
      </w:r>
    </w:p>
    <w:tbl>
      <w:tblPr>
        <w:tblStyle w:val="Table1"/>
        <w:tblW w:w="1027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777"/>
        <w:gridCol w:w="3560"/>
        <w:gridCol w:w="3939"/>
        <w:tblGridChange w:id="0">
          <w:tblGrid>
            <w:gridCol w:w="2777"/>
            <w:gridCol w:w="3560"/>
            <w:gridCol w:w="3939"/>
          </w:tblGrid>
        </w:tblGridChange>
      </w:tblGrid>
      <w:tr>
        <w:trPr>
          <w:cantSplit w:val="0"/>
          <w:trHeight w:val="53" w:hRule="atLeast"/>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Friday, July 22, 2022</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11:00 a.m.- 12:00 p.m.</w:t>
            </w:r>
          </w:p>
        </w:tc>
        <w:tc>
          <w:tcPr/>
          <w:p w:rsidR="00000000" w:rsidDel="00000000" w:rsidP="00000000" w:rsidRDefault="00000000" w:rsidRPr="00000000" w14:paraId="00000005">
            <w:pPr>
              <w:spacing w:after="0" w:line="324" w:lineRule="auto"/>
              <w:ind w:left="30" w:firstLine="0"/>
              <w:rPr>
                <w:rFonts w:ascii="Garamond" w:cs="Garamond" w:eastAsia="Garamond" w:hAnsi="Garamond"/>
                <w:i w:val="1"/>
                <w:sz w:val="20"/>
                <w:szCs w:val="20"/>
              </w:rPr>
            </w:pPr>
            <w:r w:rsidDel="00000000" w:rsidR="00000000" w:rsidRPr="00000000">
              <w:rPr>
                <w:rFonts w:ascii="Garamond" w:cs="Garamond" w:eastAsia="Garamond" w:hAnsi="Garamond"/>
                <w:b w:val="1"/>
                <w:sz w:val="20"/>
                <w:szCs w:val="20"/>
                <w:rtl w:val="0"/>
              </w:rPr>
              <w:t xml:space="preserve">Zoom Meeting ID: </w:t>
            </w:r>
            <w:r w:rsidDel="00000000" w:rsidR="00000000" w:rsidRPr="00000000">
              <w:rPr>
                <w:rFonts w:ascii="Garamond" w:cs="Garamond" w:eastAsia="Garamond" w:hAnsi="Garamond"/>
                <w:i w:val="1"/>
                <w:sz w:val="20"/>
                <w:szCs w:val="20"/>
                <w:rtl w:val="0"/>
              </w:rPr>
              <w:t xml:space="preserve">967 1526 6149</w:t>
            </w:r>
          </w:p>
          <w:p w:rsidR="00000000" w:rsidDel="00000000" w:rsidP="00000000" w:rsidRDefault="00000000" w:rsidRPr="00000000" w14:paraId="00000006">
            <w:pPr>
              <w:spacing w:after="0" w:line="324" w:lineRule="auto"/>
              <w:ind w:left="30" w:firstLine="0"/>
              <w:rPr>
                <w:rFonts w:ascii="Garamond" w:cs="Garamond" w:eastAsia="Garamond" w:hAnsi="Garamond"/>
                <w:i w:val="1"/>
                <w:sz w:val="20"/>
                <w:szCs w:val="20"/>
              </w:rPr>
            </w:pPr>
            <w:hyperlink r:id="rId7">
              <w:r w:rsidDel="00000000" w:rsidR="00000000" w:rsidRPr="00000000">
                <w:rPr>
                  <w:rFonts w:ascii="Garamond" w:cs="Garamond" w:eastAsia="Garamond" w:hAnsi="Garamond"/>
                  <w:i w:val="1"/>
                  <w:color w:val="0000ff"/>
                  <w:sz w:val="18"/>
                  <w:szCs w:val="18"/>
                  <w:u w:val="single"/>
                  <w:rtl w:val="0"/>
                </w:rPr>
                <w:t xml:space="preserve">https://cccconfer.zoom.us/j/96504179517?pwd=NFMrVmVIU2V6eHdrWExtamJHYldzdz09</w:t>
              </w:r>
            </w:hyperlink>
            <w:r w:rsidDel="00000000" w:rsidR="00000000" w:rsidRPr="00000000">
              <w:rPr>
                <w:rtl w:val="0"/>
              </w:rPr>
            </w:r>
          </w:p>
        </w:tc>
      </w:tr>
    </w:tbl>
    <w:p w:rsidR="00000000" w:rsidDel="00000000" w:rsidP="00000000" w:rsidRDefault="00000000" w:rsidRPr="00000000" w14:paraId="00000007">
      <w:pPr>
        <w:spacing w:after="0" w:line="240" w:lineRule="auto"/>
        <w:rPr>
          <w:rFonts w:ascii="Garamond" w:cs="Garamond" w:eastAsia="Garamond" w:hAnsi="Garamond"/>
          <w:b w:val="1"/>
          <w:smallCaps w:val="1"/>
          <w:sz w:val="12"/>
          <w:szCs w:val="12"/>
        </w:rPr>
      </w:pPr>
      <w:r w:rsidDel="00000000" w:rsidR="00000000" w:rsidRPr="00000000">
        <w:rPr>
          <w:rtl w:val="0"/>
        </w:rPr>
      </w:r>
    </w:p>
    <w:p w:rsidR="00000000" w:rsidDel="00000000" w:rsidP="00000000" w:rsidRDefault="00000000" w:rsidRPr="00000000" w14:paraId="00000008">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-495299</wp:posOffset>
                </wp:positionH>
                <wp:positionV relativeFrom="paragraph">
                  <wp:posOffset>0</wp:posOffset>
                </wp:positionV>
                <wp:extent cx="7257415" cy="82550"/>
                <wp:effectExtent b="0" l="0" r="0" t="0"/>
                <wp:wrapNone/>
                <wp:docPr id="5" name=""/>
                <a:graphic>
                  <a:graphicData uri="http://schemas.microsoft.com/office/word/2010/wordprocessingShape">
                    <wps:wsp>
                      <wps:cNvSpPr/>
                      <wps:cNvPr id="2" name="Shape 2"/>
                      <wps:spPr>
                        <a:xfrm>
                          <a:off x="1723643" y="3745075"/>
                          <a:ext cx="7244715" cy="69850"/>
                        </a:xfrm>
                        <a:custGeom>
                          <a:rect b="b" l="l" r="r" t="t"/>
                          <a:pathLst>
                            <a:path extrusionOk="0" h="69850" w="7244715">
                              <a:moveTo>
                                <a:pt x="0" y="0"/>
                              </a:moveTo>
                              <a:lnTo>
                                <a:pt x="7244715" y="6985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-495299</wp:posOffset>
                </wp:positionH>
                <wp:positionV relativeFrom="paragraph">
                  <wp:posOffset>0</wp:posOffset>
                </wp:positionV>
                <wp:extent cx="7257415" cy="82550"/>
                <wp:effectExtent b="0" l="0" r="0" t="0"/>
                <wp:wrapNone/>
                <wp:docPr id="5"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257415" cy="82550"/>
                        </a:xfrm>
                        <a:prstGeom prst="rect"/>
                        <a:ln/>
                      </pic:spPr>
                    </pic:pic>
                  </a:graphicData>
                </a:graphic>
              </wp:anchor>
            </w:drawing>
          </mc:Fallback>
        </mc:AlternateContent>
      </w:r>
    </w:p>
    <w:p w:rsidR="00000000" w:rsidDel="00000000" w:rsidP="00000000" w:rsidRDefault="00000000" w:rsidRPr="00000000" w14:paraId="00000009">
      <w:pPr>
        <w:pStyle w:val="Heading1"/>
        <w:numPr>
          <w:ilvl w:val="0"/>
          <w:numId w:val="3"/>
        </w:numPr>
        <w:ind w:left="720" w:hanging="360"/>
        <w:rPr/>
      </w:pPr>
      <w:r w:rsidDel="00000000" w:rsidR="00000000" w:rsidRPr="00000000">
        <w:rPr>
          <w:rtl w:val="0"/>
        </w:rPr>
        <w:t xml:space="preserve">CALL MEETING TO ORDER</w:t>
      </w:r>
    </w:p>
    <w:p w:rsidR="00000000" w:rsidDel="00000000" w:rsidP="00000000" w:rsidRDefault="00000000" w:rsidRPr="00000000" w14:paraId="0000000A">
      <w:pPr>
        <w:spacing w:after="0" w:line="240" w:lineRule="auto"/>
        <w:ind w:left="1440" w:firstLine="0"/>
        <w:rPr>
          <w:rFonts w:ascii="Garamond" w:cs="Garamond" w:eastAsia="Garamond" w:hAnsi="Garamond"/>
          <w:b w:val="1"/>
          <w:color w:val="000000"/>
          <w:sz w:val="20"/>
          <w:szCs w:val="20"/>
        </w:rPr>
      </w:pPr>
      <w:r w:rsidDel="00000000" w:rsidR="00000000" w:rsidRPr="00000000">
        <w:rPr>
          <w:rFonts w:ascii="Times New Roman" w:cs="Times New Roman" w:eastAsia="Times New Roman" w:hAnsi="Times New Roman"/>
          <w:sz w:val="20"/>
          <w:szCs w:val="20"/>
          <w:rtl w:val="0"/>
        </w:rPr>
        <w:t xml:space="preserve">Meeting was called to order at 11:00am.</w:t>
      </w:r>
      <w:r w:rsidDel="00000000" w:rsidR="00000000" w:rsidRPr="00000000">
        <w:rPr>
          <w:rtl w:val="0"/>
        </w:rPr>
      </w:r>
    </w:p>
    <w:p w:rsidR="00000000" w:rsidDel="00000000" w:rsidP="00000000" w:rsidRDefault="00000000" w:rsidRPr="00000000" w14:paraId="0000000B">
      <w:pPr>
        <w:pStyle w:val="Heading1"/>
        <w:numPr>
          <w:ilvl w:val="0"/>
          <w:numId w:val="3"/>
        </w:numPr>
        <w:ind w:left="720" w:hanging="360"/>
        <w:rPr/>
      </w:pPr>
      <w:r w:rsidDel="00000000" w:rsidR="00000000" w:rsidRPr="00000000">
        <w:rPr>
          <w:rtl w:val="0"/>
        </w:rPr>
        <w:t xml:space="preserve">ASCERTAINMENT OF QUORUM </w:t>
      </w:r>
    </w:p>
    <w:p w:rsidR="00000000" w:rsidDel="00000000" w:rsidP="00000000" w:rsidRDefault="00000000" w:rsidRPr="00000000" w14:paraId="0000000C">
      <w:pPr>
        <w:pStyle w:val="Subtitle"/>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0D">
      <w:pPr>
        <w:spacing w:after="0" w:line="240" w:lineRule="auto"/>
        <w:ind w:left="1440" w:firstLine="0"/>
        <w:rPr/>
      </w:pPr>
      <w:r w:rsidDel="00000000" w:rsidR="00000000" w:rsidRPr="00000000">
        <w:rPr>
          <w:rFonts w:ascii="Times New Roman" w:cs="Times New Roman" w:eastAsia="Times New Roman" w:hAnsi="Times New Roman"/>
          <w:sz w:val="20"/>
          <w:szCs w:val="20"/>
          <w:rtl w:val="0"/>
        </w:rPr>
        <w:t xml:space="preserve">Members present: Director Urias and Senator Makrai. Members absent: Manager Landon and Senator Moore. 2/4 members present, quorum is not established and a bonafide meeting cannot be held.</w:t>
      </w:r>
      <w:r w:rsidDel="00000000" w:rsidR="00000000" w:rsidRPr="00000000">
        <w:rPr>
          <w:rtl w:val="0"/>
        </w:rPr>
      </w:r>
    </w:p>
    <w:p w:rsidR="00000000" w:rsidDel="00000000" w:rsidP="00000000" w:rsidRDefault="00000000" w:rsidRPr="00000000" w14:paraId="0000000E">
      <w:pPr>
        <w:pStyle w:val="Heading1"/>
        <w:numPr>
          <w:ilvl w:val="0"/>
          <w:numId w:val="2"/>
        </w:numPr>
        <w:ind w:left="720" w:hanging="360"/>
        <w:rPr/>
      </w:pPr>
      <w:r w:rsidDel="00000000" w:rsidR="00000000" w:rsidRPr="00000000">
        <w:rPr>
          <w:rtl w:val="0"/>
        </w:rPr>
        <w:t xml:space="preserve">CORRECTIONS TO THE MINUTES</w:t>
      </w:r>
    </w:p>
    <w:p w:rsidR="00000000" w:rsidDel="00000000" w:rsidP="00000000" w:rsidRDefault="00000000" w:rsidRPr="00000000" w14:paraId="0000000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The Senate will consider any corrections to the minutes from the meeting held on Friday, July 8, 2022.</w:t>
      </w:r>
      <w:r w:rsidDel="00000000" w:rsidR="00000000" w:rsidRPr="00000000">
        <w:rPr>
          <w:rtl w:val="0"/>
        </w:rPr>
      </w:r>
    </w:p>
    <w:p w:rsidR="00000000" w:rsidDel="00000000" w:rsidP="00000000" w:rsidRDefault="00000000" w:rsidRPr="00000000" w14:paraId="00000010">
      <w:pPr>
        <w:spacing w:after="0" w:line="240" w:lineRule="auto"/>
        <w:ind w:left="1440" w:firstLine="0"/>
        <w:rPr>
          <w:rFonts w:ascii="Garamond" w:cs="Garamond" w:eastAsia="Garamond" w:hAnsi="Garamond"/>
          <w:b w:val="1"/>
          <w:color w:val="000000"/>
          <w:sz w:val="20"/>
          <w:szCs w:val="20"/>
        </w:rPr>
      </w:pPr>
      <w:r w:rsidDel="00000000" w:rsidR="00000000" w:rsidRPr="00000000">
        <w:rPr>
          <w:rFonts w:ascii="Times New Roman" w:cs="Times New Roman" w:eastAsia="Times New Roman" w:hAnsi="Times New Roman"/>
          <w:sz w:val="20"/>
          <w:szCs w:val="20"/>
          <w:rtl w:val="0"/>
        </w:rPr>
        <w:t xml:space="preserve">Unable to vote due to lack of quorum.</w:t>
      </w:r>
      <w:r w:rsidDel="00000000" w:rsidR="00000000" w:rsidRPr="00000000">
        <w:rPr>
          <w:rtl w:val="0"/>
        </w:rPr>
      </w:r>
    </w:p>
    <w:p w:rsidR="00000000" w:rsidDel="00000000" w:rsidP="00000000" w:rsidRDefault="00000000" w:rsidRPr="00000000" w14:paraId="00000011">
      <w:pPr>
        <w:pStyle w:val="Heading1"/>
        <w:numPr>
          <w:ilvl w:val="0"/>
          <w:numId w:val="2"/>
        </w:numPr>
        <w:ind w:left="720" w:hanging="360"/>
        <w:rPr/>
      </w:pPr>
      <w:r w:rsidDel="00000000" w:rsidR="00000000" w:rsidRPr="00000000">
        <w:rPr>
          <w:rtl w:val="0"/>
        </w:rPr>
        <w:t xml:space="preserve">PUBLIC COMMENT</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bookmarkStart w:colFirst="0" w:colLast="0" w:name="_heading=h.gjdgxs" w:id="0"/>
      <w:bookmarkEnd w:id="0"/>
      <w:r w:rsidDel="00000000" w:rsidR="00000000" w:rsidRPr="00000000">
        <w:rPr>
          <w:rFonts w:ascii="Garamond" w:cs="Garamond" w:eastAsia="Garamond" w:hAnsi="Garamond"/>
          <w:i w:val="1"/>
          <w:color w:val="000000"/>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3">
      <w:pPr>
        <w:spacing w:after="0" w:line="240" w:lineRule="auto"/>
        <w:ind w:left="1440" w:firstLine="0"/>
        <w:rPr>
          <w:rFonts w:ascii="Garamond" w:cs="Garamond" w:eastAsia="Garamond" w:hAnsi="Garamond"/>
          <w:b w:val="1"/>
          <w:sz w:val="20"/>
          <w:szCs w:val="20"/>
        </w:rPr>
      </w:pPr>
      <w:r w:rsidDel="00000000" w:rsidR="00000000" w:rsidRPr="00000000">
        <w:rPr>
          <w:rFonts w:ascii="Times New Roman" w:cs="Times New Roman" w:eastAsia="Times New Roman" w:hAnsi="Times New Roman"/>
          <w:sz w:val="20"/>
          <w:szCs w:val="20"/>
          <w:rtl w:val="0"/>
        </w:rPr>
        <w:t xml:space="preserve">None</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REPORTS OF THE ASSOCIATION</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color w:val="000000"/>
          <w:sz w:val="20"/>
          <w:szCs w:val="20"/>
        </w:rPr>
      </w:pPr>
      <w:r w:rsidDel="00000000" w:rsidR="00000000" w:rsidRPr="00000000">
        <w:rPr>
          <w:rFonts w:ascii="Garamond" w:cs="Garamond" w:eastAsia="Garamond" w:hAnsi="Garamond"/>
          <w:i w:val="1"/>
          <w:color w:val="000000"/>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6">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Director Urias</w:t>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Manager Landon</w:t>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Senators</w:t>
      </w:r>
    </w:p>
    <w:p w:rsidR="00000000" w:rsidDel="00000000" w:rsidP="00000000" w:rsidRDefault="00000000" w:rsidRPr="00000000" w14:paraId="00000019">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mallCaps w:val="1"/>
          <w:sz w:val="20"/>
          <w:szCs w:val="20"/>
        </w:rPr>
      </w:pPr>
      <w:r w:rsidDel="00000000" w:rsidR="00000000" w:rsidRPr="00000000">
        <w:rPr>
          <w:rFonts w:ascii="Garamond" w:cs="Garamond" w:eastAsia="Garamond" w:hAnsi="Garamond"/>
          <w:color w:val="000000"/>
          <w:sz w:val="20"/>
          <w:szCs w:val="20"/>
          <w:rtl w:val="0"/>
        </w:rPr>
        <w:t xml:space="preserve">BCSGA Advisors </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CONSENT AGENDA</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All items listed under the consent calendar are considered to be non-controversial by the body and will be enacted by one motion without discussion unless a member of the body calls an item(s) for a separate vote. Items called into question from the body will be considered after the conclusion of new business.</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$760 from TA100-Student Life for </w:t>
      </w:r>
      <w:r w:rsidDel="00000000" w:rsidR="00000000" w:rsidRPr="00000000">
        <w:rPr>
          <w:rFonts w:ascii="Garamond" w:cs="Garamond" w:eastAsia="Garamond" w:hAnsi="Garamond"/>
          <w:b w:val="0"/>
          <w:i w:val="0"/>
          <w:smallCaps w:val="0"/>
          <w:strike w:val="0"/>
          <w:color w:val="000000"/>
          <w:sz w:val="20"/>
          <w:szCs w:val="20"/>
          <w:highlight w:val="white"/>
          <w:u w:val="none"/>
          <w:vertAlign w:val="baseline"/>
          <w:rtl w:val="0"/>
        </w:rPr>
        <w:t xml:space="preserve">BC Catering OSL/SGA Training Day One and Two.</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$580 from TA100-Student Life for </w:t>
      </w:r>
      <w:r w:rsidDel="00000000" w:rsidR="00000000" w:rsidRPr="00000000">
        <w:rPr>
          <w:rFonts w:ascii="Garamond" w:cs="Garamond" w:eastAsia="Garamond" w:hAnsi="Garamond"/>
          <w:b w:val="0"/>
          <w:i w:val="0"/>
          <w:smallCaps w:val="0"/>
          <w:strike w:val="0"/>
          <w:color w:val="000000"/>
          <w:sz w:val="20"/>
          <w:szCs w:val="20"/>
          <w:highlight w:val="white"/>
          <w:u w:val="none"/>
          <w:vertAlign w:val="baseline"/>
          <w:rtl w:val="0"/>
        </w:rPr>
        <w:t xml:space="preserve">Amazing Bounce in Delano.</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$200 from TA100-Student Life for </w:t>
      </w:r>
      <w:r w:rsidDel="00000000" w:rsidR="00000000" w:rsidRPr="00000000">
        <w:rPr>
          <w:rFonts w:ascii="Garamond" w:cs="Garamond" w:eastAsia="Garamond" w:hAnsi="Garamond"/>
          <w:b w:val="0"/>
          <w:i w:val="0"/>
          <w:smallCaps w:val="0"/>
          <w:strike w:val="0"/>
          <w:color w:val="000000"/>
          <w:sz w:val="20"/>
          <w:szCs w:val="20"/>
          <w:highlight w:val="white"/>
          <w:u w:val="none"/>
          <w:vertAlign w:val="baseline"/>
          <w:rtl w:val="0"/>
        </w:rPr>
        <w:t xml:space="preserve">BC Catering Uvalde School Memorial 6/21.</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$580 from TA100</w:t>
      </w:r>
      <w:r w:rsidDel="00000000" w:rsidR="00000000" w:rsidRPr="00000000">
        <w:rPr>
          <w:rFonts w:ascii="Garamond" w:cs="Garamond" w:eastAsia="Garamond" w:hAnsi="Garamond"/>
          <w:b w:val="0"/>
          <w:i w:val="0"/>
          <w:smallCaps w:val="0"/>
          <w:strike w:val="0"/>
          <w:color w:val="000000"/>
          <w:sz w:val="20"/>
          <w:szCs w:val="20"/>
          <w:highlight w:val="white"/>
          <w:u w:val="none"/>
          <w:vertAlign w:val="baseline"/>
          <w:rtl w:val="0"/>
        </w:rPr>
        <w:t xml:space="preserve">/TA200</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-Student Life for </w:t>
      </w:r>
      <w:r w:rsidDel="00000000" w:rsidR="00000000" w:rsidRPr="00000000">
        <w:rPr>
          <w:rFonts w:ascii="Garamond" w:cs="Garamond" w:eastAsia="Garamond" w:hAnsi="Garamond"/>
          <w:b w:val="0"/>
          <w:i w:val="0"/>
          <w:smallCaps w:val="0"/>
          <w:strike w:val="0"/>
          <w:color w:val="000000"/>
          <w:sz w:val="20"/>
          <w:szCs w:val="20"/>
          <w:highlight w:val="white"/>
          <w:u w:val="none"/>
          <w:vertAlign w:val="baseline"/>
          <w:rtl w:val="0"/>
        </w:rPr>
        <w:t xml:space="preserve">Webinar 500 License.</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$1,200 from TA100-Student Life for </w:t>
      </w:r>
      <w:r w:rsidDel="00000000" w:rsidR="00000000" w:rsidRPr="00000000">
        <w:rPr>
          <w:rFonts w:ascii="Garamond" w:cs="Garamond" w:eastAsia="Garamond" w:hAnsi="Garamond"/>
          <w:b w:val="0"/>
          <w:i w:val="0"/>
          <w:smallCaps w:val="0"/>
          <w:strike w:val="0"/>
          <w:color w:val="000000"/>
          <w:sz w:val="20"/>
          <w:szCs w:val="20"/>
          <w:highlight w:val="white"/>
          <w:u w:val="none"/>
          <w:vertAlign w:val="baseline"/>
          <w:rtl w:val="0"/>
        </w:rPr>
        <w:t xml:space="preserve">Paradise Balloon Designs for New Student Convocation.</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$820 from TA100-Student Life for </w:t>
      </w:r>
      <w:r w:rsidDel="00000000" w:rsidR="00000000" w:rsidRPr="00000000">
        <w:rPr>
          <w:rFonts w:ascii="Garamond" w:cs="Garamond" w:eastAsia="Garamond" w:hAnsi="Garamond"/>
          <w:b w:val="0"/>
          <w:i w:val="0"/>
          <w:smallCaps w:val="0"/>
          <w:strike w:val="0"/>
          <w:color w:val="000000"/>
          <w:sz w:val="20"/>
          <w:szCs w:val="20"/>
          <w:highlight w:val="white"/>
          <w:u w:val="none"/>
          <w:vertAlign w:val="baseline"/>
          <w:rtl w:val="0"/>
        </w:rPr>
        <w:t xml:space="preserve">BCSGA Student Services Program Sticker.</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ACTION ITEM: $380 from TA100-Student Life for </w:t>
      </w:r>
      <w:r w:rsidDel="00000000" w:rsidR="00000000" w:rsidRPr="00000000">
        <w:rPr>
          <w:rFonts w:ascii="Garamond" w:cs="Garamond" w:eastAsia="Garamond" w:hAnsi="Garamond"/>
          <w:b w:val="0"/>
          <w:i w:val="0"/>
          <w:smallCaps w:val="0"/>
          <w:strike w:val="0"/>
          <w:color w:val="000000"/>
          <w:sz w:val="20"/>
          <w:szCs w:val="20"/>
          <w:highlight w:val="white"/>
          <w:u w:val="none"/>
          <w:vertAlign w:val="baseline"/>
          <w:rtl w:val="0"/>
        </w:rPr>
        <w:t xml:space="preserve">Movie License for 127 Hours.</w:t>
      </w:r>
      <w:r w:rsidDel="00000000" w:rsidR="00000000" w:rsidRPr="00000000">
        <w:rPr>
          <w:rtl w:val="0"/>
        </w:rPr>
      </w:r>
    </w:p>
    <w:p w:rsidR="00000000" w:rsidDel="00000000" w:rsidP="00000000" w:rsidRDefault="00000000" w:rsidRPr="00000000" w14:paraId="00000023">
      <w:pPr>
        <w:spacing w:after="0" w:line="240" w:lineRule="auto"/>
        <w:ind w:left="1440" w:firstLine="0"/>
        <w:rPr>
          <w:rFonts w:ascii="Garamond" w:cs="Garamond" w:eastAsia="Garamond" w:hAnsi="Garamond"/>
          <w:b w:val="1"/>
          <w:sz w:val="20"/>
          <w:szCs w:val="20"/>
        </w:rPr>
      </w:pPr>
      <w:r w:rsidDel="00000000" w:rsidR="00000000" w:rsidRPr="00000000">
        <w:rPr>
          <w:rFonts w:ascii="Times New Roman" w:cs="Times New Roman" w:eastAsia="Times New Roman" w:hAnsi="Times New Roman"/>
          <w:sz w:val="20"/>
          <w:szCs w:val="20"/>
          <w:rtl w:val="0"/>
        </w:rPr>
        <w:t xml:space="preserve">Unable to vote due to lack of quorum.</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NEW BUSINESS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Items listed have not already been discussed once and thus are considered for approval by the Body.</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Welcome week SGA booths sign up.</w:t>
      </w:r>
    </w:p>
    <w:p w:rsidR="00000000" w:rsidDel="00000000" w:rsidP="00000000" w:rsidRDefault="00000000" w:rsidRPr="00000000" w14:paraId="00000027">
      <w:pPr>
        <w:spacing w:after="0" w:line="240" w:lineRule="auto"/>
        <w:ind w:left="144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Please sign up for Welcome Week booths. This is a chance to recruit new members since we are so short handed.</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Welcome week activities.</w:t>
      </w:r>
    </w:p>
    <w:p w:rsidR="00000000" w:rsidDel="00000000" w:rsidP="00000000" w:rsidRDefault="00000000" w:rsidRPr="00000000" w14:paraId="00000029">
      <w:pPr>
        <w:spacing w:after="0" w:line="240" w:lineRule="auto"/>
        <w:ind w:left="144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Reviewed plans for Welcome Week activities, looking for participants.</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BCSGA/OSL polos.</w:t>
      </w:r>
      <w:r w:rsidDel="00000000" w:rsidR="00000000" w:rsidRPr="00000000">
        <w:rPr>
          <w:rtl w:val="0"/>
        </w:rPr>
      </w:r>
    </w:p>
    <w:p w:rsidR="00000000" w:rsidDel="00000000" w:rsidP="00000000" w:rsidRDefault="00000000" w:rsidRPr="00000000" w14:paraId="0000002B">
      <w:pPr>
        <w:spacing w:after="0" w:line="240" w:lineRule="auto"/>
        <w:ind w:left="144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Possibly coming soon.</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OLD BUSINESS </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The Chair shall recognize in turn BCSGA Officers requesting the floor for a period not to exceed one minute. </w:t>
      </w:r>
    </w:p>
    <w:p w:rsidR="00000000" w:rsidDel="00000000" w:rsidP="00000000" w:rsidRDefault="00000000" w:rsidRPr="00000000" w14:paraId="0000002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DISCUSSION: Homecoming theme and events.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40" w:right="0" w:firstLine="0"/>
        <w:jc w:val="left"/>
        <w:rPr>
          <w:rFonts w:ascii="Garamond" w:cs="Garamond" w:eastAsia="Garamond" w:hAnsi="Garamond"/>
          <w:b w:val="1"/>
          <w:color w:val="000000"/>
          <w:sz w:val="20"/>
          <w:szCs w:val="20"/>
        </w:rPr>
      </w:pPr>
      <w:r w:rsidDel="00000000" w:rsidR="00000000" w:rsidRPr="00000000">
        <w:rPr>
          <w:rFonts w:ascii="Times New Roman" w:cs="Times New Roman" w:eastAsia="Times New Roman" w:hAnsi="Times New Roman"/>
          <w:sz w:val="20"/>
          <w:szCs w:val="20"/>
          <w:rtl w:val="0"/>
        </w:rPr>
        <w:t xml:space="preserve">Lots of good ideas, just waiting on which one to settle on.</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A</w:t>
      </w: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NNOUNCEMENTS</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color w:val="000000"/>
          <w:sz w:val="20"/>
          <w:szCs w:val="20"/>
        </w:rPr>
      </w:pPr>
      <w:r w:rsidDel="00000000" w:rsidR="00000000" w:rsidRPr="00000000">
        <w:rPr>
          <w:rFonts w:ascii="Garamond" w:cs="Garamond" w:eastAsia="Garamond" w:hAnsi="Garamond"/>
          <w:i w:val="1"/>
          <w:color w:val="000000"/>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32">
      <w:pPr>
        <w:spacing w:after="0" w:line="240" w:lineRule="auto"/>
        <w:ind w:left="1440" w:firstLine="0"/>
        <w:rPr>
          <w:rFonts w:ascii="Garamond" w:cs="Garamond" w:eastAsia="Garamond" w:hAnsi="Garamond"/>
          <w:b w:val="1"/>
          <w:sz w:val="20"/>
          <w:szCs w:val="20"/>
        </w:rPr>
      </w:pPr>
      <w:r w:rsidDel="00000000" w:rsidR="00000000" w:rsidRPr="00000000">
        <w:rPr>
          <w:rFonts w:ascii="Times New Roman" w:cs="Times New Roman" w:eastAsia="Times New Roman" w:hAnsi="Times New Roman"/>
          <w:sz w:val="20"/>
          <w:szCs w:val="20"/>
          <w:rtl w:val="0"/>
        </w:rPr>
        <w:t xml:space="preserve">None.</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ADJOURNMENT</w:t>
      </w:r>
      <w:r w:rsidDel="00000000" w:rsidR="00000000" w:rsidRPr="00000000">
        <w:rPr>
          <w:rtl w:val="0"/>
        </w:rPr>
      </w:r>
    </w:p>
    <w:p w:rsidR="00000000" w:rsidDel="00000000" w:rsidP="00000000" w:rsidRDefault="00000000" w:rsidRPr="00000000" w14:paraId="00000035">
      <w:pPr>
        <w:spacing w:after="0" w:line="240" w:lineRule="auto"/>
        <w:ind w:left="1440" w:firstLine="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Meeting was adjourned at 11:18am.</w:t>
      </w: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810" w:top="1440" w:left="1440" w:right="180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spacing w:after="0" w:line="240" w:lineRule="auto"/>
      <w:ind w:right="900"/>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-479846</wp:posOffset>
          </wp:positionH>
          <wp:positionV relativeFrom="paragraph">
            <wp:posOffset>-95612</wp:posOffset>
          </wp:positionV>
          <wp:extent cx="376555" cy="1323340"/>
          <wp:effectExtent b="0" l="0" r="0" t="0"/>
          <wp:wrapSquare wrapText="bothSides" distB="0" distT="0" distL="114300" distR="11430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76555" cy="1323340"/>
                  </a:xfrm>
                  <a:prstGeom prst="rect"/>
                  <a:ln/>
                </pic:spPr>
              </pic:pic>
            </a:graphicData>
          </a:graphic>
        </wp:anchor>
      </w:drawing>
    </w:r>
  </w:p>
  <w:p w:rsidR="00000000" w:rsidDel="00000000" w:rsidP="00000000" w:rsidRDefault="00000000" w:rsidRPr="00000000" w14:paraId="00000041">
    <w:pPr>
      <w:spacing w:after="0" w:line="240" w:lineRule="auto"/>
      <w:ind w:left="180" w:firstLine="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42">
    <w:pPr>
      <w:pBdr>
        <w:bottom w:color="000000" w:space="0"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43">
    <w:pPr>
      <w:spacing w:after="0" w:line="240" w:lineRule="auto"/>
      <w:ind w:left="-90" w:right="81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44">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45">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46">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8">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49">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4A">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37">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Department of Student Activities of the Bakersfield College Student Government Association Agenda</w:t>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Friday, July 22, 2022</w:t>
          </w:r>
        </w:p>
      </w:tc>
      <w:tc>
        <w:tcPr/>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D">
    <w:pPr>
      <w:pBdr>
        <w:top w:space="0" w:sz="0" w:val="nil"/>
        <w:left w:space="0" w:sz="0" w:val="nil"/>
        <w:bottom w:color="000000" w:space="1" w:sz="12" w:val="single"/>
        <w:right w:space="0" w:sz="0" w:val="nil"/>
        <w:between w:space="0" w:sz="0" w:val="nil"/>
      </w:pBdr>
      <w:tabs>
        <w:tab w:val="center" w:pos="4680"/>
        <w:tab w:val="right" w:pos="9360"/>
        <w:tab w:val="left"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3"/>
      <w:numFmt w:val="decimal"/>
      <w:lvlText w:val="%1."/>
      <w:lvlJc w:val="left"/>
      <w:pPr>
        <w:ind w:left="720" w:hanging="360"/>
      </w:pPr>
      <w:rPr>
        <w:rFonts w:ascii="Garamond" w:cs="Garamond" w:eastAsia="Garamond" w:hAnsi="Garamond"/>
        <w:b w:val="1"/>
      </w:rPr>
    </w:lvl>
    <w:lvl w:ilvl="1">
      <w:start w:val="1"/>
      <w:numFmt w:val="lowerLetter"/>
      <w:lvlText w:val="%2."/>
      <w:lvlJc w:val="left"/>
      <w:pPr>
        <w:ind w:left="1440" w:hanging="360"/>
      </w:pPr>
      <w:rPr>
        <w:rFonts w:ascii="Garamond" w:cs="Garamond" w:eastAsia="Garamond" w:hAnsi="Garamond"/>
        <w:b w:val="0"/>
        <w:sz w:val="20"/>
        <w:szCs w:val="2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7E2D64"/>
    <w:pPr>
      <w:ind w:left="720"/>
      <w:contextualSpacing w:val="1"/>
    </w:pPr>
  </w:style>
  <w:style w:type="paragraph" w:styleId="ColorfulList-Accent111" w:customStyle="1">
    <w:name w:val="Colorful List - Accent 1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1" w:customStyle="1">
    <w:name w:val="Unresolved Mention1"/>
    <w:basedOn w:val="DefaultParagraphFont"/>
    <w:uiPriority w:val="99"/>
    <w:semiHidden w:val="1"/>
    <w:unhideWhenUsed w:val="1"/>
    <w:rsid w:val="00606239"/>
    <w:rPr>
      <w:color w:val="605e5c"/>
      <w:shd w:color="auto" w:fill="e1dfdd" w:val="clear"/>
    </w:rPr>
  </w:style>
  <w:style w:type="paragraph" w:styleId="NormalWeb">
    <w:name w:val="Normal (Web)"/>
    <w:basedOn w:val="Normal"/>
    <w:uiPriority w:val="99"/>
    <w:semiHidden w:val="1"/>
    <w:unhideWhenUsed w:val="1"/>
    <w:rsid w:val="00782AB0"/>
    <w:pPr>
      <w:spacing w:after="100" w:afterAutospacing="1" w:before="100" w:beforeAutospacing="1" w:line="240" w:lineRule="auto"/>
    </w:pPr>
    <w:rPr>
      <w:rFonts w:ascii="Times New Roman" w:eastAsia="Times New Roman" w:hAnsi="Times New Roman"/>
      <w:sz w:val="24"/>
      <w:szCs w:val="24"/>
    </w:rPr>
  </w:style>
  <w:style w:type="table" w:styleId="14" w:customStyle="1">
    <w:name w:val="14"/>
    <w:basedOn w:val="TableNormal"/>
    <w:tblPr>
      <w:tblStyleRowBandSize w:val="1"/>
      <w:tblStyleColBandSize w:val="1"/>
    </w:tblPr>
  </w:style>
  <w:style w:type="table" w:styleId="13" w:customStyle="1">
    <w:name w:val="13"/>
    <w:basedOn w:val="TableNormal"/>
    <w:tblPr>
      <w:tblStyleRowBandSize w:val="1"/>
      <w:tblStyleColBandSize w:val="1"/>
    </w:tblPr>
  </w:style>
  <w:style w:type="table" w:styleId="12" w:customStyle="1">
    <w:name w:val="12"/>
    <w:basedOn w:val="TableNormal"/>
    <w:tblPr>
      <w:tblStyleRowBandSize w:val="1"/>
      <w:tblStyleColBandSize w:val="1"/>
    </w:tblPr>
  </w:style>
  <w:style w:type="table" w:styleId="11" w:customStyle="1">
    <w:name w:val="11"/>
    <w:basedOn w:val="TableNormal"/>
    <w:tblPr>
      <w:tblStyleRowBandSize w:val="1"/>
      <w:tblStyleColBandSize w:val="1"/>
    </w:tblPr>
  </w:style>
  <w:style w:type="table" w:styleId="10" w:customStyle="1">
    <w:name w:val="10"/>
    <w:basedOn w:val="TableNormal"/>
    <w:tblPr>
      <w:tblStyleRowBandSize w:val="1"/>
      <w:tblStyleColBandSize w:val="1"/>
    </w:tblPr>
  </w:style>
  <w:style w:type="table" w:styleId="9" w:customStyle="1">
    <w:name w:val="9"/>
    <w:basedOn w:val="TableNormal"/>
    <w:tblPr>
      <w:tblStyleRowBandSize w:val="1"/>
      <w:tblStyleColBandSize w:val="1"/>
    </w:tblPr>
  </w:style>
  <w:style w:type="table" w:styleId="8" w:customStyle="1">
    <w:name w:val="8"/>
    <w:basedOn w:val="TableNormal"/>
    <w:tblPr>
      <w:tblStyleRowBandSize w:val="1"/>
      <w:tblStyleColBandSize w:val="1"/>
    </w:tblPr>
  </w:style>
  <w:style w:type="table" w:styleId="7" w:customStyle="1">
    <w:name w:val="7"/>
    <w:basedOn w:val="TableNormal"/>
    <w:tblPr>
      <w:tblStyleRowBandSize w:val="1"/>
      <w:tblStyleColBandSize w:val="1"/>
    </w:tblPr>
  </w:style>
  <w:style w:type="table" w:styleId="6" w:customStyle="1">
    <w:name w:val="6"/>
    <w:basedOn w:val="TableNormal"/>
    <w:tblPr>
      <w:tblStyleRowBandSize w:val="1"/>
      <w:tblStyleColBandSize w:val="1"/>
    </w:tblPr>
  </w:style>
  <w:style w:type="table" w:styleId="5" w:customStyle="1">
    <w:name w:val="5"/>
    <w:basedOn w:val="TableNormal"/>
    <w:tblPr>
      <w:tblStyleRowBandSize w:val="1"/>
      <w:tblStyleColBandSize w:val="1"/>
    </w:tblPr>
  </w:style>
  <w:style w:type="table" w:styleId="4" w:customStyle="1">
    <w:name w:val="4"/>
    <w:basedOn w:val="TableNormal"/>
    <w:tblPr>
      <w:tblStyleRowBandSize w:val="1"/>
      <w:tblStyleColBandSize w:val="1"/>
    </w:tblPr>
  </w:style>
  <w:style w:type="table" w:styleId="3" w:customStyle="1">
    <w:name w:val="3"/>
    <w:basedOn w:val="TableNormal"/>
    <w:tblPr>
      <w:tblStyleRowBandSize w:val="1"/>
      <w:tblStyleColBandSize w:val="1"/>
    </w:tblPr>
  </w:style>
  <w:style w:type="table" w:styleId="2" w:customStyle="1">
    <w:name w:val="2"/>
    <w:basedOn w:val="TableNormal"/>
    <w:tblPr>
      <w:tblStyleRowBandSize w:val="1"/>
      <w:tblStyleColBandSize w:val="1"/>
    </w:tblPr>
  </w:style>
  <w:style w:type="table" w:styleId="1" w:customStyle="1">
    <w:name w:val="1"/>
    <w:basedOn w:val="TableNormal"/>
    <w:tblPr>
      <w:tblStyleRowBandSize w:val="1"/>
      <w:tblStyleColBandSize w:val="1"/>
    </w:tblPr>
  </w:style>
  <w:style w:type="character" w:styleId="UnresolvedMention">
    <w:name w:val="Unresolved Mention"/>
    <w:basedOn w:val="DefaultParagraphFont"/>
    <w:uiPriority w:val="99"/>
    <w:semiHidden w:val="1"/>
    <w:unhideWhenUsed w:val="1"/>
    <w:rsid w:val="00CB3339"/>
    <w:rPr>
      <w:color w:val="605e5c"/>
      <w:shd w:color="auto" w:fill="e1dfdd" w:val="clear"/>
    </w:rPr>
  </w:style>
  <w:style w:type="character" w:styleId="FollowedHyperlink">
    <w:name w:val="FollowedHyperlink"/>
    <w:basedOn w:val="DefaultParagraphFont"/>
    <w:uiPriority w:val="99"/>
    <w:semiHidden w:val="1"/>
    <w:unhideWhenUsed w:val="1"/>
    <w:rsid w:val="00CB3339"/>
    <w:rPr>
      <w:color w:val="800080" w:themeColor="followedHyperlink"/>
      <w:u w:val="single"/>
    </w:rPr>
  </w:style>
  <w:style w:type="character" w:styleId="IntenseEmphasis">
    <w:name w:val="Intense Emphasis"/>
    <w:basedOn w:val="DefaultParagraphFont"/>
    <w:uiPriority w:val="21"/>
    <w:qFormat w:val="1"/>
    <w:rsid w:val="00763956"/>
    <w:rPr>
      <w:i w:val="1"/>
      <w:iCs w:val="1"/>
      <w:color w:val="4f81bd" w:themeColor="accent1"/>
    </w:rPr>
  </w:style>
  <w:style w:type="paragraph" w:styleId="NoSpacing">
    <w:name w:val="No Spacing"/>
    <w:uiPriority w:val="1"/>
    <w:qFormat w:val="1"/>
    <w:rsid w:val="004333D1"/>
    <w:pPr>
      <w:spacing w:after="0" w:line="240" w:lineRule="auto"/>
    </w:p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j/96504179517?pwd=NFMrVmVIU2V6eHdrWExtamJHYldzdz09"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Sh+FZc0WbfNBVfLpCX7VKk/vbQ==">AMUW2mVZzIeebw0FToxzOT4np2/qnqtQp70+RPGP++urrzoZzh6gDCf1d85Ay4QV+DeaOolRbGUhvrYJhxj4bsQ9Tng86Sl9a9gH6Nyz1yAVjhumRSbckxXLVNhZEW1UzDyyrhHsUZyK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2022-07-19T17:29:00Z</dcterms:created>
  <dc:creator>Image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0x01010072A547096D4DD642A4B408FCD3C11CB7</vt:lpwstr>
  </property>
</Properties>
</file>