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804FE" w14:textId="77777777" w:rsidR="00815D1C" w:rsidRDefault="00815D1C">
      <w:pPr>
        <w:widowControl w:val="0"/>
        <w:pBdr>
          <w:top w:val="nil"/>
          <w:left w:val="nil"/>
          <w:bottom w:val="nil"/>
          <w:right w:val="nil"/>
          <w:between w:val="nil"/>
        </w:pBdr>
        <w:spacing w:after="0"/>
      </w:pPr>
      <w:bookmarkStart w:id="0" w:name="_GoBack"/>
      <w:bookmarkEnd w:id="0"/>
    </w:p>
    <w:p w14:paraId="4BD45DAA" w14:textId="77777777" w:rsidR="00815D1C" w:rsidRDefault="004C0BB4">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Department of Student Activities</w:t>
      </w:r>
    </w:p>
    <w:tbl>
      <w:tblPr>
        <w:tblStyle w:val="a"/>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815D1C" w14:paraId="2864D06A" w14:textId="77777777">
        <w:trPr>
          <w:trHeight w:val="53"/>
        </w:trPr>
        <w:tc>
          <w:tcPr>
            <w:tcW w:w="2777" w:type="dxa"/>
          </w:tcPr>
          <w:p w14:paraId="2D1A10FC" w14:textId="77777777" w:rsidR="00815D1C" w:rsidRDefault="004C0BB4">
            <w:pPr>
              <w:spacing w:after="0" w:line="240" w:lineRule="auto"/>
              <w:rPr>
                <w:rFonts w:ascii="Garamond" w:eastAsia="Garamond" w:hAnsi="Garamond" w:cs="Garamond"/>
                <w:b/>
                <w:sz w:val="20"/>
                <w:szCs w:val="20"/>
              </w:rPr>
            </w:pPr>
            <w:r>
              <w:rPr>
                <w:rFonts w:ascii="Garamond" w:eastAsia="Garamond" w:hAnsi="Garamond" w:cs="Garamond"/>
                <w:b/>
                <w:sz w:val="20"/>
                <w:szCs w:val="20"/>
              </w:rPr>
              <w:t>Friday, July 22, 2022</w:t>
            </w:r>
          </w:p>
        </w:tc>
        <w:tc>
          <w:tcPr>
            <w:tcW w:w="3560" w:type="dxa"/>
          </w:tcPr>
          <w:p w14:paraId="5C0A5F4C" w14:textId="77777777" w:rsidR="00815D1C" w:rsidRDefault="004C0BB4">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11:00 a.m.- 12:00 p.m.</w:t>
            </w:r>
          </w:p>
        </w:tc>
        <w:tc>
          <w:tcPr>
            <w:tcW w:w="3939" w:type="dxa"/>
          </w:tcPr>
          <w:p w14:paraId="14F6D8F4" w14:textId="77777777" w:rsidR="00815D1C" w:rsidRDefault="004C0BB4">
            <w:pPr>
              <w:spacing w:after="0" w:line="324" w:lineRule="auto"/>
              <w:ind w:left="30"/>
              <w:rPr>
                <w:rFonts w:ascii="Garamond" w:eastAsia="Garamond" w:hAnsi="Garamond" w:cs="Garamond"/>
                <w:i/>
                <w:sz w:val="20"/>
                <w:szCs w:val="20"/>
              </w:rPr>
            </w:pPr>
            <w:r>
              <w:rPr>
                <w:rFonts w:ascii="Garamond" w:eastAsia="Garamond" w:hAnsi="Garamond" w:cs="Garamond"/>
                <w:b/>
                <w:sz w:val="20"/>
                <w:szCs w:val="20"/>
              </w:rPr>
              <w:t xml:space="preserve">Zoom Meeting ID: </w:t>
            </w:r>
            <w:r>
              <w:rPr>
                <w:rFonts w:ascii="Garamond" w:eastAsia="Garamond" w:hAnsi="Garamond" w:cs="Garamond"/>
                <w:i/>
                <w:sz w:val="20"/>
                <w:szCs w:val="20"/>
              </w:rPr>
              <w:t>967 1526 6149</w:t>
            </w:r>
          </w:p>
          <w:p w14:paraId="5CEDC328" w14:textId="77777777" w:rsidR="00815D1C" w:rsidRDefault="004C0BB4">
            <w:pPr>
              <w:spacing w:after="0" w:line="324" w:lineRule="auto"/>
              <w:ind w:left="30"/>
              <w:rPr>
                <w:rFonts w:ascii="Garamond" w:eastAsia="Garamond" w:hAnsi="Garamond" w:cs="Garamond"/>
                <w:i/>
                <w:sz w:val="20"/>
                <w:szCs w:val="20"/>
              </w:rPr>
            </w:pPr>
            <w:hyperlink r:id="rId8">
              <w:r>
                <w:rPr>
                  <w:rFonts w:ascii="Garamond" w:eastAsia="Garamond" w:hAnsi="Garamond" w:cs="Garamond"/>
                  <w:i/>
                  <w:color w:val="0000FF"/>
                  <w:sz w:val="18"/>
                  <w:szCs w:val="18"/>
                  <w:u w:val="single"/>
                </w:rPr>
                <w:t>https://cccconfer.zoom.us/j/96504179517?pwd=NFMrVmVIU2V6eHdrWExtamJHYldzdz09</w:t>
              </w:r>
            </w:hyperlink>
          </w:p>
        </w:tc>
      </w:tr>
    </w:tbl>
    <w:p w14:paraId="3E9C4827" w14:textId="77777777" w:rsidR="00815D1C" w:rsidRDefault="00815D1C">
      <w:pPr>
        <w:spacing w:after="0" w:line="240" w:lineRule="auto"/>
        <w:rPr>
          <w:rFonts w:ascii="Garamond" w:eastAsia="Garamond" w:hAnsi="Garamond" w:cs="Garamond"/>
          <w:b/>
          <w:smallCaps/>
          <w:sz w:val="12"/>
          <w:szCs w:val="12"/>
        </w:rPr>
      </w:pPr>
    </w:p>
    <w:p w14:paraId="0C88CB40" w14:textId="77777777" w:rsidR="00815D1C" w:rsidRDefault="004C0BB4">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14:anchorId="09B7D264" wp14:editId="6C0F087D">
                <wp:simplePos x="0" y="0"/>
                <wp:positionH relativeFrom="column">
                  <wp:posOffset>-495299</wp:posOffset>
                </wp:positionH>
                <wp:positionV relativeFrom="paragraph">
                  <wp:posOffset>0</wp:posOffset>
                </wp:positionV>
                <wp:extent cx="7257415" cy="82550"/>
                <wp:effectExtent l="0" t="0" r="0" b="0"/>
                <wp:wrapNone/>
                <wp:docPr id="5" name="Freeform: Shape 5"/>
                <wp:cNvGraphicFramePr/>
                <a:graphic xmlns:a="http://schemas.openxmlformats.org/drawingml/2006/main">
                  <a:graphicData uri="http://schemas.microsoft.com/office/word/2010/wordprocessingShape">
                    <wps:wsp>
                      <wps:cNvSpPr/>
                      <wps:spPr>
                        <a:xfrm>
                          <a:off x="1723643" y="3745075"/>
                          <a:ext cx="7244715" cy="69850"/>
                        </a:xfrm>
                        <a:custGeom>
                          <a:avLst/>
                          <a:gdLst/>
                          <a:ahLst/>
                          <a:cxnLst/>
                          <a:rect l="l" t="t" r="r" b="b"/>
                          <a:pathLst>
                            <a:path w="7244715" h="69850" extrusionOk="0">
                              <a:moveTo>
                                <a:pt x="0" y="0"/>
                              </a:moveTo>
                              <a:lnTo>
                                <a:pt x="7244715" y="698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7257415" cy="8255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257415" cy="82550"/>
                        </a:xfrm>
                        <a:prstGeom prst="rect"/>
                        <a:ln/>
                      </pic:spPr>
                    </pic:pic>
                  </a:graphicData>
                </a:graphic>
              </wp:anchor>
            </w:drawing>
          </mc:Fallback>
        </mc:AlternateContent>
      </w:r>
    </w:p>
    <w:p w14:paraId="76EA09DF" w14:textId="77777777" w:rsidR="00815D1C" w:rsidRDefault="004C0BB4">
      <w:pPr>
        <w:pStyle w:val="Heading1"/>
        <w:numPr>
          <w:ilvl w:val="0"/>
          <w:numId w:val="3"/>
        </w:numPr>
      </w:pPr>
      <w:r>
        <w:t>CALL MEETING TO ORDER</w:t>
      </w:r>
    </w:p>
    <w:p w14:paraId="0B89B5FD" w14:textId="77777777" w:rsidR="00815D1C" w:rsidRDefault="004C0BB4">
      <w:pPr>
        <w:spacing w:after="0" w:line="240" w:lineRule="auto"/>
        <w:ind w:left="1440"/>
        <w:rPr>
          <w:rFonts w:ascii="Garamond" w:eastAsia="Garamond" w:hAnsi="Garamond" w:cs="Garamond"/>
          <w:b/>
          <w:color w:val="000000"/>
          <w:sz w:val="20"/>
          <w:szCs w:val="20"/>
        </w:rPr>
      </w:pPr>
      <w:r>
        <w:rPr>
          <w:rFonts w:ascii="Times New Roman" w:eastAsia="Times New Roman" w:hAnsi="Times New Roman" w:cs="Times New Roman"/>
          <w:sz w:val="20"/>
          <w:szCs w:val="20"/>
        </w:rPr>
        <w:t>Meeting was called to order at 11:00am.</w:t>
      </w:r>
    </w:p>
    <w:p w14:paraId="3D1755B2" w14:textId="77777777" w:rsidR="00815D1C" w:rsidRDefault="004C0BB4">
      <w:pPr>
        <w:pStyle w:val="Heading1"/>
        <w:numPr>
          <w:ilvl w:val="0"/>
          <w:numId w:val="3"/>
        </w:numPr>
      </w:pPr>
      <w:r>
        <w:t xml:space="preserve">ASCERTAINMENT OF QUORUM </w:t>
      </w:r>
    </w:p>
    <w:p w14:paraId="433F5CA3" w14:textId="77777777" w:rsidR="00815D1C" w:rsidRDefault="004C0BB4">
      <w:pPr>
        <w:pStyle w:val="Subtitle"/>
        <w:ind w:firstLine="360"/>
      </w:pPr>
      <w:r>
        <w:t xml:space="preserve">A majority quorum must be established to hold a bona fide meeting </w:t>
      </w:r>
    </w:p>
    <w:p w14:paraId="70D1C449" w14:textId="77777777" w:rsidR="00815D1C" w:rsidRDefault="004C0BB4">
      <w:pPr>
        <w:spacing w:after="0" w:line="240" w:lineRule="auto"/>
        <w:ind w:left="1440"/>
      </w:pPr>
      <w:r>
        <w:rPr>
          <w:rFonts w:ascii="Times New Roman" w:eastAsia="Times New Roman" w:hAnsi="Times New Roman" w:cs="Times New Roman"/>
          <w:sz w:val="20"/>
          <w:szCs w:val="20"/>
        </w:rPr>
        <w:t>Members present: Director Urias and Senator Makrai. Members absent: Manager Landon and Senator Moore. 2/4 members present, quorum is not established and a bonafide meeting cannot be held.</w:t>
      </w:r>
    </w:p>
    <w:p w14:paraId="3A641403" w14:textId="77777777" w:rsidR="00815D1C" w:rsidRDefault="004C0BB4">
      <w:pPr>
        <w:pStyle w:val="Heading1"/>
        <w:numPr>
          <w:ilvl w:val="0"/>
          <w:numId w:val="2"/>
        </w:numPr>
      </w:pPr>
      <w:r>
        <w:t>CORRECTIONS TO THE MINUTES</w:t>
      </w:r>
    </w:p>
    <w:p w14:paraId="2C609BB8" w14:textId="77777777" w:rsidR="00815D1C" w:rsidRDefault="004C0BB4">
      <w:pPr>
        <w:numPr>
          <w:ilvl w:val="1"/>
          <w:numId w:val="2"/>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color w:val="000000"/>
          <w:sz w:val="20"/>
          <w:szCs w:val="20"/>
        </w:rPr>
        <w:t xml:space="preserve">The Senate will consider any corrections </w:t>
      </w:r>
      <w:r>
        <w:rPr>
          <w:rFonts w:ascii="Garamond" w:eastAsia="Garamond" w:hAnsi="Garamond" w:cs="Garamond"/>
          <w:color w:val="000000"/>
          <w:sz w:val="20"/>
          <w:szCs w:val="20"/>
        </w:rPr>
        <w:t>to the minutes from the meeting held on Friday, July 8, 2022.</w:t>
      </w:r>
    </w:p>
    <w:p w14:paraId="1142B983" w14:textId="77777777" w:rsidR="00815D1C" w:rsidRDefault="004C0BB4">
      <w:pPr>
        <w:spacing w:after="0" w:line="240" w:lineRule="auto"/>
        <w:ind w:left="1440"/>
        <w:rPr>
          <w:rFonts w:ascii="Garamond" w:eastAsia="Garamond" w:hAnsi="Garamond" w:cs="Garamond"/>
          <w:b/>
          <w:color w:val="000000"/>
          <w:sz w:val="20"/>
          <w:szCs w:val="20"/>
        </w:rPr>
      </w:pPr>
      <w:r>
        <w:rPr>
          <w:rFonts w:ascii="Times New Roman" w:eastAsia="Times New Roman" w:hAnsi="Times New Roman" w:cs="Times New Roman"/>
          <w:sz w:val="20"/>
          <w:szCs w:val="20"/>
        </w:rPr>
        <w:t>Unable to vote due to lack of quorum.</w:t>
      </w:r>
    </w:p>
    <w:p w14:paraId="47D39DFF" w14:textId="77777777" w:rsidR="00815D1C" w:rsidRDefault="004C0BB4">
      <w:pPr>
        <w:pStyle w:val="Heading1"/>
        <w:numPr>
          <w:ilvl w:val="0"/>
          <w:numId w:val="2"/>
        </w:numPr>
      </w:pPr>
      <w:r>
        <w:t>PUBLIC COMMENT</w:t>
      </w:r>
    </w:p>
    <w:p w14:paraId="1C611D73" w14:textId="77777777" w:rsidR="00815D1C" w:rsidRDefault="004C0BB4">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1" w:name="_heading=h.gjdgxs" w:colFirst="0" w:colLast="0"/>
      <w:bookmarkEnd w:id="1"/>
      <w:r>
        <w:rPr>
          <w:rFonts w:ascii="Garamond" w:eastAsia="Garamond" w:hAnsi="Garamond" w:cs="Garamond"/>
          <w:i/>
          <w:color w:val="000000"/>
          <w:sz w:val="16"/>
          <w:szCs w:val="16"/>
        </w:rPr>
        <w:t>This segment of the meeting is reserved for persons desiring to address the Body on any matter of concern that is not stated on the agenda. A</w:t>
      </w:r>
      <w:r>
        <w:rPr>
          <w:rFonts w:ascii="Garamond" w:eastAsia="Garamond" w:hAnsi="Garamond" w:cs="Garamond"/>
          <w:i/>
          <w:color w:val="000000"/>
          <w:sz w:val="16"/>
          <w:szCs w:val="16"/>
        </w:rPr>
        <w:t xml:space="preserve"> time limit of three (3) minutes per speaker and fifteen (15) minutes per topic shall be observed. The law does not permit any action to be taken, nor extended discussion of any items not on the agenda. The Body may briefly respond to statements made or qu</w:t>
      </w:r>
      <w:r>
        <w:rPr>
          <w:rFonts w:ascii="Garamond" w:eastAsia="Garamond" w:hAnsi="Garamond" w:cs="Garamond"/>
          <w:i/>
          <w:color w:val="000000"/>
          <w:sz w:val="16"/>
          <w:szCs w:val="16"/>
        </w:rPr>
        <w:t>estions posed, however, for further information, please contact the BCSGA Vice President for the item of discussion to be placed on a future agenda. (Brown Act §54954.3)</w:t>
      </w:r>
    </w:p>
    <w:p w14:paraId="54B38823" w14:textId="77777777" w:rsidR="00815D1C" w:rsidRDefault="004C0BB4">
      <w:pPr>
        <w:spacing w:after="0" w:line="240" w:lineRule="auto"/>
        <w:ind w:left="1440"/>
        <w:rPr>
          <w:rFonts w:ascii="Garamond" w:eastAsia="Garamond" w:hAnsi="Garamond" w:cs="Garamond"/>
          <w:b/>
          <w:sz w:val="20"/>
          <w:szCs w:val="20"/>
        </w:rPr>
      </w:pPr>
      <w:r>
        <w:rPr>
          <w:rFonts w:ascii="Times New Roman" w:eastAsia="Times New Roman" w:hAnsi="Times New Roman" w:cs="Times New Roman"/>
          <w:sz w:val="20"/>
          <w:szCs w:val="20"/>
        </w:rPr>
        <w:t>None</w:t>
      </w:r>
    </w:p>
    <w:p w14:paraId="067A8BDF" w14:textId="77777777" w:rsidR="00815D1C" w:rsidRDefault="004C0BB4">
      <w:pPr>
        <w:numPr>
          <w:ilvl w:val="0"/>
          <w:numId w:val="2"/>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color w:val="000000"/>
          <w:sz w:val="20"/>
          <w:szCs w:val="20"/>
        </w:rPr>
        <w:t>REPORTS OF THE ASSOCIATION</w:t>
      </w:r>
    </w:p>
    <w:p w14:paraId="2654A5BB" w14:textId="77777777" w:rsidR="00815D1C" w:rsidRDefault="004C0BB4">
      <w:pPr>
        <w:pBdr>
          <w:top w:val="nil"/>
          <w:left w:val="nil"/>
          <w:bottom w:val="nil"/>
          <w:right w:val="nil"/>
          <w:between w:val="nil"/>
        </w:pBdr>
        <w:spacing w:after="0" w:line="240" w:lineRule="auto"/>
        <w:ind w:left="360"/>
        <w:rPr>
          <w:rFonts w:ascii="Garamond" w:eastAsia="Garamond" w:hAnsi="Garamond" w:cs="Garamond"/>
          <w:color w:val="000000"/>
          <w:sz w:val="20"/>
          <w:szCs w:val="20"/>
        </w:rPr>
      </w:pPr>
      <w:r>
        <w:rPr>
          <w:rFonts w:ascii="Garamond" w:eastAsia="Garamond" w:hAnsi="Garamond" w:cs="Garamond"/>
          <w:i/>
          <w:color w:val="000000"/>
          <w:sz w:val="16"/>
          <w:szCs w:val="16"/>
        </w:rPr>
        <w:t>The chair shall recognize any officer of the association, including the BCSGA Advisor, to offer a report on official activities since the previous meeting and make any summary announcements deemed necessary for no longer than three minutes, save the adviso</w:t>
      </w:r>
      <w:r>
        <w:rPr>
          <w:rFonts w:ascii="Garamond" w:eastAsia="Garamond" w:hAnsi="Garamond" w:cs="Garamond"/>
          <w:i/>
          <w:color w:val="000000"/>
          <w:sz w:val="16"/>
          <w:szCs w:val="16"/>
        </w:rPr>
        <w:t xml:space="preserve">r, who has infinite time. </w:t>
      </w:r>
    </w:p>
    <w:p w14:paraId="1866C7DC" w14:textId="77777777" w:rsidR="00815D1C" w:rsidRDefault="004C0BB4">
      <w:pPr>
        <w:numPr>
          <w:ilvl w:val="1"/>
          <w:numId w:val="1"/>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Director Urias</w:t>
      </w:r>
    </w:p>
    <w:p w14:paraId="3A0DFCFE" w14:textId="77777777" w:rsidR="00815D1C" w:rsidRDefault="004C0BB4">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lastRenderedPageBreak/>
        <w:t>Manager Landon</w:t>
      </w:r>
    </w:p>
    <w:p w14:paraId="45AF6D59" w14:textId="77777777" w:rsidR="00815D1C" w:rsidRDefault="004C0BB4">
      <w:pPr>
        <w:numPr>
          <w:ilvl w:val="1"/>
          <w:numId w:val="1"/>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Senators</w:t>
      </w:r>
    </w:p>
    <w:p w14:paraId="7602B756" w14:textId="77777777" w:rsidR="00815D1C" w:rsidRDefault="004C0BB4">
      <w:pPr>
        <w:numPr>
          <w:ilvl w:val="1"/>
          <w:numId w:val="1"/>
        </w:numPr>
        <w:pBdr>
          <w:top w:val="nil"/>
          <w:left w:val="nil"/>
          <w:bottom w:val="nil"/>
          <w:right w:val="nil"/>
          <w:between w:val="nil"/>
        </w:pBdr>
        <w:spacing w:after="0" w:line="240" w:lineRule="auto"/>
        <w:rPr>
          <w:rFonts w:ascii="Garamond" w:eastAsia="Garamond" w:hAnsi="Garamond" w:cs="Garamond"/>
          <w:smallCaps/>
          <w:sz w:val="20"/>
          <w:szCs w:val="20"/>
        </w:rPr>
      </w:pPr>
      <w:r>
        <w:rPr>
          <w:rFonts w:ascii="Garamond" w:eastAsia="Garamond" w:hAnsi="Garamond" w:cs="Garamond"/>
          <w:color w:val="000000"/>
          <w:sz w:val="20"/>
          <w:szCs w:val="20"/>
        </w:rPr>
        <w:t xml:space="preserve">BCSGA Advisors </w:t>
      </w:r>
    </w:p>
    <w:p w14:paraId="61404D6F" w14:textId="77777777" w:rsidR="00815D1C" w:rsidRDefault="004C0BB4">
      <w:pPr>
        <w:numPr>
          <w:ilvl w:val="0"/>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b/>
          <w:color w:val="000000"/>
          <w:sz w:val="20"/>
          <w:szCs w:val="20"/>
        </w:rPr>
        <w:t>CONSENT AGENDA</w:t>
      </w:r>
    </w:p>
    <w:p w14:paraId="7AE78A71" w14:textId="77777777" w:rsidR="00815D1C" w:rsidRDefault="004C0BB4">
      <w:pPr>
        <w:pBdr>
          <w:top w:val="nil"/>
          <w:left w:val="nil"/>
          <w:bottom w:val="nil"/>
          <w:right w:val="nil"/>
          <w:between w:val="nil"/>
        </w:pBdr>
        <w:spacing w:after="0"/>
        <w:ind w:left="720"/>
        <w:rPr>
          <w:rFonts w:ascii="Garamond" w:eastAsia="Garamond" w:hAnsi="Garamond" w:cs="Garamond"/>
          <w:b/>
          <w:color w:val="000000"/>
          <w:sz w:val="20"/>
          <w:szCs w:val="20"/>
        </w:rPr>
      </w:pPr>
      <w:r>
        <w:rPr>
          <w:rFonts w:ascii="Garamond" w:eastAsia="Garamond" w:hAnsi="Garamond" w:cs="Garamond"/>
          <w:i/>
          <w:color w:val="000000"/>
          <w:sz w:val="16"/>
          <w:szCs w:val="16"/>
        </w:rPr>
        <w:t>All items listed under the consent calendar are considered to be</w:t>
      </w:r>
      <w:r>
        <w:rPr>
          <w:rFonts w:ascii="Garamond" w:eastAsia="Garamond" w:hAnsi="Garamond" w:cs="Garamond"/>
          <w:i/>
          <w:color w:val="000000"/>
          <w:sz w:val="16"/>
          <w:szCs w:val="16"/>
        </w:rPr>
        <w:t xml:space="preserve"> non-controversial by the body and will be enacted by one motion without discussion unless a member of the body calls an item(s) for a separate vote. Items called into question from the body will be considered after the conclusion of new business.</w:t>
      </w:r>
    </w:p>
    <w:p w14:paraId="1FB6F934"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ACTION I</w:t>
      </w:r>
      <w:r>
        <w:rPr>
          <w:rFonts w:ascii="Garamond" w:eastAsia="Garamond" w:hAnsi="Garamond" w:cs="Garamond"/>
          <w:color w:val="000000"/>
          <w:sz w:val="20"/>
          <w:szCs w:val="20"/>
        </w:rPr>
        <w:t xml:space="preserve">TEM: $760 from TA100-Student Life for </w:t>
      </w:r>
      <w:r>
        <w:rPr>
          <w:rFonts w:ascii="Garamond" w:eastAsia="Garamond" w:hAnsi="Garamond" w:cs="Garamond"/>
          <w:color w:val="000000"/>
          <w:sz w:val="20"/>
          <w:szCs w:val="20"/>
          <w:highlight w:val="white"/>
        </w:rPr>
        <w:t>BC Catering OSL/SGA Training Day One and Two.</w:t>
      </w:r>
    </w:p>
    <w:p w14:paraId="498305F3"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 xml:space="preserve">ACTION ITEM: $580 from TA100-Student Life for </w:t>
      </w:r>
      <w:r>
        <w:rPr>
          <w:rFonts w:ascii="Garamond" w:eastAsia="Garamond" w:hAnsi="Garamond" w:cs="Garamond"/>
          <w:color w:val="000000"/>
          <w:sz w:val="20"/>
          <w:szCs w:val="20"/>
          <w:highlight w:val="white"/>
        </w:rPr>
        <w:t>Amazing Bounce in Delano.</w:t>
      </w:r>
    </w:p>
    <w:p w14:paraId="42880EBF"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 xml:space="preserve">ACTION ITEM: $200 from TA100-Student Life for </w:t>
      </w:r>
      <w:r>
        <w:rPr>
          <w:rFonts w:ascii="Garamond" w:eastAsia="Garamond" w:hAnsi="Garamond" w:cs="Garamond"/>
          <w:color w:val="000000"/>
          <w:sz w:val="20"/>
          <w:szCs w:val="20"/>
          <w:highlight w:val="white"/>
        </w:rPr>
        <w:t>BC Catering Uvalde School Memorial 6/21.</w:t>
      </w:r>
    </w:p>
    <w:p w14:paraId="78AA9C8F"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 xml:space="preserve">ACTION ITEM: </w:t>
      </w:r>
      <w:r>
        <w:rPr>
          <w:rFonts w:ascii="Garamond" w:eastAsia="Garamond" w:hAnsi="Garamond" w:cs="Garamond"/>
          <w:color w:val="000000"/>
          <w:sz w:val="20"/>
          <w:szCs w:val="20"/>
        </w:rPr>
        <w:t>$580 from TA100</w:t>
      </w:r>
      <w:r>
        <w:rPr>
          <w:rFonts w:ascii="Garamond" w:eastAsia="Garamond" w:hAnsi="Garamond" w:cs="Garamond"/>
          <w:color w:val="000000"/>
          <w:sz w:val="20"/>
          <w:szCs w:val="20"/>
          <w:highlight w:val="white"/>
        </w:rPr>
        <w:t>/TA200</w:t>
      </w:r>
      <w:r>
        <w:rPr>
          <w:rFonts w:ascii="Garamond" w:eastAsia="Garamond" w:hAnsi="Garamond" w:cs="Garamond"/>
          <w:color w:val="000000"/>
          <w:sz w:val="20"/>
          <w:szCs w:val="20"/>
        </w:rPr>
        <w:t xml:space="preserve"> -Student Life for </w:t>
      </w:r>
      <w:r>
        <w:rPr>
          <w:rFonts w:ascii="Garamond" w:eastAsia="Garamond" w:hAnsi="Garamond" w:cs="Garamond"/>
          <w:color w:val="000000"/>
          <w:sz w:val="20"/>
          <w:szCs w:val="20"/>
          <w:highlight w:val="white"/>
        </w:rPr>
        <w:t>Webinar 500 License.</w:t>
      </w:r>
    </w:p>
    <w:p w14:paraId="44451EB9"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 xml:space="preserve">ACTION ITEM: $1,200 from TA100-Student Life for </w:t>
      </w:r>
      <w:r>
        <w:rPr>
          <w:rFonts w:ascii="Garamond" w:eastAsia="Garamond" w:hAnsi="Garamond" w:cs="Garamond"/>
          <w:color w:val="000000"/>
          <w:sz w:val="20"/>
          <w:szCs w:val="20"/>
          <w:highlight w:val="white"/>
        </w:rPr>
        <w:t>Paradise Balloon Designs for New Student Convocation.</w:t>
      </w:r>
    </w:p>
    <w:p w14:paraId="2AB873F4"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 xml:space="preserve">ACTION ITEM: $820 from TA100-Student Life for </w:t>
      </w:r>
      <w:r>
        <w:rPr>
          <w:rFonts w:ascii="Garamond" w:eastAsia="Garamond" w:hAnsi="Garamond" w:cs="Garamond"/>
          <w:color w:val="000000"/>
          <w:sz w:val="20"/>
          <w:szCs w:val="20"/>
          <w:highlight w:val="white"/>
        </w:rPr>
        <w:t>BCSGA Student Services Program Sticker.</w:t>
      </w:r>
    </w:p>
    <w:p w14:paraId="01451BD4"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 xml:space="preserve">ACTION </w:t>
      </w:r>
      <w:r>
        <w:rPr>
          <w:rFonts w:ascii="Garamond" w:eastAsia="Garamond" w:hAnsi="Garamond" w:cs="Garamond"/>
          <w:color w:val="000000"/>
          <w:sz w:val="20"/>
          <w:szCs w:val="20"/>
        </w:rPr>
        <w:t xml:space="preserve">ITEM: $380 from TA100-Student Life for </w:t>
      </w:r>
      <w:r>
        <w:rPr>
          <w:rFonts w:ascii="Garamond" w:eastAsia="Garamond" w:hAnsi="Garamond" w:cs="Garamond"/>
          <w:color w:val="000000"/>
          <w:sz w:val="20"/>
          <w:szCs w:val="20"/>
          <w:highlight w:val="white"/>
        </w:rPr>
        <w:t>Movie License for 127 Hours.</w:t>
      </w:r>
    </w:p>
    <w:p w14:paraId="534952BB" w14:textId="77777777" w:rsidR="00815D1C" w:rsidRDefault="004C0BB4">
      <w:pPr>
        <w:spacing w:after="0" w:line="240" w:lineRule="auto"/>
        <w:ind w:left="1440"/>
        <w:rPr>
          <w:rFonts w:ascii="Garamond" w:eastAsia="Garamond" w:hAnsi="Garamond" w:cs="Garamond"/>
          <w:b/>
          <w:sz w:val="20"/>
          <w:szCs w:val="20"/>
        </w:rPr>
      </w:pPr>
      <w:r>
        <w:rPr>
          <w:rFonts w:ascii="Times New Roman" w:eastAsia="Times New Roman" w:hAnsi="Times New Roman" w:cs="Times New Roman"/>
          <w:sz w:val="20"/>
          <w:szCs w:val="20"/>
        </w:rPr>
        <w:t>Unable to vote due to lack of quorum.</w:t>
      </w:r>
    </w:p>
    <w:p w14:paraId="3EF7AB0C" w14:textId="77777777" w:rsidR="00815D1C" w:rsidRDefault="004C0BB4">
      <w:pPr>
        <w:numPr>
          <w:ilvl w:val="0"/>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b/>
          <w:color w:val="000000"/>
          <w:sz w:val="20"/>
          <w:szCs w:val="20"/>
        </w:rPr>
        <w:t>NEW BUSINESS</w:t>
      </w:r>
    </w:p>
    <w:p w14:paraId="3E69CBDE" w14:textId="77777777" w:rsidR="00815D1C" w:rsidRDefault="004C0BB4">
      <w:pPr>
        <w:pBdr>
          <w:top w:val="nil"/>
          <w:left w:val="nil"/>
          <w:bottom w:val="nil"/>
          <w:right w:val="nil"/>
          <w:between w:val="nil"/>
        </w:pBdr>
        <w:spacing w:after="0"/>
        <w:ind w:left="720"/>
        <w:rPr>
          <w:rFonts w:ascii="Garamond" w:eastAsia="Garamond" w:hAnsi="Garamond" w:cs="Garamond"/>
          <w:b/>
          <w:color w:val="000000"/>
          <w:sz w:val="20"/>
          <w:szCs w:val="20"/>
        </w:rPr>
      </w:pPr>
      <w:r>
        <w:rPr>
          <w:rFonts w:ascii="Garamond" w:eastAsia="Garamond" w:hAnsi="Garamond" w:cs="Garamond"/>
          <w:i/>
          <w:color w:val="000000"/>
          <w:sz w:val="16"/>
          <w:szCs w:val="16"/>
        </w:rPr>
        <w:t>Items listed have not already been discussed once and thus are considered for approval by the Body.</w:t>
      </w:r>
    </w:p>
    <w:p w14:paraId="7BBEDBB0"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 xml:space="preserve">DISCUSSION: Welcome week SGA booths </w:t>
      </w:r>
      <w:r>
        <w:rPr>
          <w:rFonts w:ascii="Garamond" w:eastAsia="Garamond" w:hAnsi="Garamond" w:cs="Garamond"/>
          <w:color w:val="000000"/>
          <w:sz w:val="20"/>
          <w:szCs w:val="20"/>
        </w:rPr>
        <w:t>sign up.</w:t>
      </w:r>
    </w:p>
    <w:p w14:paraId="63FED92F" w14:textId="77777777" w:rsidR="00815D1C" w:rsidRDefault="004C0BB4">
      <w:pPr>
        <w:spacing w:after="0" w:line="240" w:lineRule="auto"/>
        <w:ind w:left="1440"/>
        <w:rPr>
          <w:rFonts w:ascii="Garamond" w:eastAsia="Garamond" w:hAnsi="Garamond" w:cs="Garamond"/>
          <w:sz w:val="20"/>
          <w:szCs w:val="20"/>
        </w:rPr>
      </w:pPr>
      <w:r>
        <w:rPr>
          <w:rFonts w:ascii="Times New Roman" w:eastAsia="Times New Roman" w:hAnsi="Times New Roman" w:cs="Times New Roman"/>
          <w:sz w:val="20"/>
          <w:szCs w:val="20"/>
        </w:rPr>
        <w:lastRenderedPageBreak/>
        <w:t>Please sign up for Welcome Week booths. This is a chance to recruit new members since we are so short handed.</w:t>
      </w:r>
    </w:p>
    <w:p w14:paraId="42DECFCB" w14:textId="77777777" w:rsidR="00815D1C" w:rsidRDefault="004C0BB4">
      <w:pPr>
        <w:numPr>
          <w:ilvl w:val="1"/>
          <w:numId w:val="2"/>
        </w:numPr>
        <w:pBdr>
          <w:top w:val="nil"/>
          <w:left w:val="nil"/>
          <w:bottom w:val="nil"/>
          <w:right w:val="nil"/>
          <w:between w:val="nil"/>
        </w:pBdr>
        <w:spacing w:after="0"/>
        <w:rPr>
          <w:rFonts w:ascii="Garamond" w:eastAsia="Garamond" w:hAnsi="Garamond" w:cs="Garamond"/>
          <w:b/>
          <w:color w:val="000000"/>
          <w:sz w:val="20"/>
          <w:szCs w:val="20"/>
        </w:rPr>
      </w:pPr>
      <w:r>
        <w:rPr>
          <w:rFonts w:ascii="Garamond" w:eastAsia="Garamond" w:hAnsi="Garamond" w:cs="Garamond"/>
          <w:color w:val="000000"/>
          <w:sz w:val="20"/>
          <w:szCs w:val="20"/>
        </w:rPr>
        <w:t>DISCUSSION: Welcome week activities.</w:t>
      </w:r>
    </w:p>
    <w:p w14:paraId="78D671EA" w14:textId="77777777" w:rsidR="00815D1C" w:rsidRDefault="004C0BB4">
      <w:pPr>
        <w:spacing w:after="0" w:line="240" w:lineRule="auto"/>
        <w:ind w:left="1440"/>
        <w:rPr>
          <w:rFonts w:ascii="Garamond" w:eastAsia="Garamond" w:hAnsi="Garamond" w:cs="Garamond"/>
          <w:sz w:val="20"/>
          <w:szCs w:val="20"/>
        </w:rPr>
      </w:pPr>
      <w:r>
        <w:rPr>
          <w:rFonts w:ascii="Times New Roman" w:eastAsia="Times New Roman" w:hAnsi="Times New Roman" w:cs="Times New Roman"/>
          <w:sz w:val="20"/>
          <w:szCs w:val="20"/>
        </w:rPr>
        <w:t>Reviewed plans for Welcome Week activities, looking for participants.</w:t>
      </w:r>
    </w:p>
    <w:p w14:paraId="55DD0FAC" w14:textId="77777777" w:rsidR="00815D1C" w:rsidRDefault="004C0BB4">
      <w:pPr>
        <w:numPr>
          <w:ilvl w:val="1"/>
          <w:numId w:val="2"/>
        </w:numPr>
        <w:pBdr>
          <w:top w:val="nil"/>
          <w:left w:val="nil"/>
          <w:bottom w:val="nil"/>
          <w:right w:val="nil"/>
          <w:between w:val="nil"/>
        </w:pBdr>
        <w:rPr>
          <w:rFonts w:ascii="Garamond" w:eastAsia="Garamond" w:hAnsi="Garamond" w:cs="Garamond"/>
          <w:b/>
          <w:color w:val="000000"/>
          <w:sz w:val="20"/>
          <w:szCs w:val="20"/>
        </w:rPr>
      </w:pPr>
      <w:r>
        <w:rPr>
          <w:rFonts w:ascii="Garamond" w:eastAsia="Garamond" w:hAnsi="Garamond" w:cs="Garamond"/>
          <w:color w:val="000000"/>
          <w:sz w:val="20"/>
          <w:szCs w:val="20"/>
        </w:rPr>
        <w:t>DISCUSSION: BCSGA/OSL polos.</w:t>
      </w:r>
    </w:p>
    <w:p w14:paraId="1CAF2875" w14:textId="77777777" w:rsidR="00815D1C" w:rsidRDefault="004C0BB4">
      <w:pPr>
        <w:spacing w:after="0" w:line="240" w:lineRule="auto"/>
        <w:ind w:left="1440"/>
        <w:rPr>
          <w:rFonts w:ascii="Garamond" w:eastAsia="Garamond" w:hAnsi="Garamond" w:cs="Garamond"/>
          <w:sz w:val="20"/>
          <w:szCs w:val="20"/>
        </w:rPr>
      </w:pPr>
      <w:r>
        <w:rPr>
          <w:rFonts w:ascii="Times New Roman" w:eastAsia="Times New Roman" w:hAnsi="Times New Roman" w:cs="Times New Roman"/>
          <w:sz w:val="20"/>
          <w:szCs w:val="20"/>
        </w:rPr>
        <w:t>Possibly coming soon.</w:t>
      </w:r>
    </w:p>
    <w:p w14:paraId="06AFC45C" w14:textId="77777777" w:rsidR="00815D1C" w:rsidRDefault="004C0BB4">
      <w:pPr>
        <w:numPr>
          <w:ilvl w:val="0"/>
          <w:numId w:val="2"/>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color w:val="000000"/>
          <w:sz w:val="20"/>
          <w:szCs w:val="20"/>
        </w:rPr>
        <w:t xml:space="preserve">OLD BUSINESS </w:t>
      </w:r>
    </w:p>
    <w:p w14:paraId="200CA536" w14:textId="77777777" w:rsidR="00815D1C" w:rsidRDefault="004C0BB4">
      <w:pPr>
        <w:pBdr>
          <w:top w:val="nil"/>
          <w:left w:val="nil"/>
          <w:bottom w:val="nil"/>
          <w:right w:val="nil"/>
          <w:between w:val="nil"/>
        </w:pBdr>
        <w:spacing w:after="0" w:line="240" w:lineRule="auto"/>
        <w:ind w:left="360"/>
        <w:rPr>
          <w:rFonts w:ascii="Garamond" w:eastAsia="Garamond" w:hAnsi="Garamond" w:cs="Garamond"/>
          <w:i/>
          <w:color w:val="000000"/>
          <w:sz w:val="16"/>
          <w:szCs w:val="16"/>
        </w:rPr>
      </w:pPr>
      <w:r>
        <w:rPr>
          <w:rFonts w:ascii="Garamond" w:eastAsia="Garamond" w:hAnsi="Garamond" w:cs="Garamond"/>
          <w:i/>
          <w:color w:val="000000"/>
          <w:sz w:val="16"/>
          <w:szCs w:val="16"/>
        </w:rPr>
        <w:t xml:space="preserve">The Chair shall recognize in turn BCSGA Officers requesting the floor for a period not to exceed one minute. </w:t>
      </w:r>
    </w:p>
    <w:p w14:paraId="202ACD67" w14:textId="77777777" w:rsidR="00815D1C" w:rsidRDefault="004C0BB4">
      <w:pPr>
        <w:numPr>
          <w:ilvl w:val="1"/>
          <w:numId w:val="2"/>
        </w:numPr>
        <w:pBdr>
          <w:top w:val="nil"/>
          <w:left w:val="nil"/>
          <w:bottom w:val="nil"/>
          <w:right w:val="nil"/>
          <w:between w:val="nil"/>
        </w:pBdr>
        <w:rPr>
          <w:rFonts w:ascii="Garamond" w:eastAsia="Garamond" w:hAnsi="Garamond" w:cs="Garamond"/>
          <w:b/>
          <w:color w:val="000000"/>
          <w:sz w:val="20"/>
          <w:szCs w:val="20"/>
        </w:rPr>
      </w:pPr>
      <w:r>
        <w:rPr>
          <w:rFonts w:ascii="Garamond" w:eastAsia="Garamond" w:hAnsi="Garamond" w:cs="Garamond"/>
          <w:color w:val="000000"/>
          <w:sz w:val="20"/>
          <w:szCs w:val="20"/>
        </w:rPr>
        <w:t>DISCUSSION: Homecoming theme and events.</w:t>
      </w:r>
    </w:p>
    <w:p w14:paraId="2516B885" w14:textId="77777777" w:rsidR="00815D1C" w:rsidRDefault="004C0BB4">
      <w:pPr>
        <w:pBdr>
          <w:top w:val="nil"/>
          <w:left w:val="nil"/>
          <w:bottom w:val="nil"/>
          <w:right w:val="nil"/>
          <w:between w:val="nil"/>
        </w:pBdr>
        <w:ind w:left="1440"/>
        <w:rPr>
          <w:rFonts w:ascii="Garamond" w:eastAsia="Garamond" w:hAnsi="Garamond" w:cs="Garamond"/>
          <w:b/>
          <w:color w:val="000000"/>
          <w:sz w:val="20"/>
          <w:szCs w:val="20"/>
        </w:rPr>
      </w:pPr>
      <w:r>
        <w:rPr>
          <w:rFonts w:ascii="Times New Roman" w:eastAsia="Times New Roman" w:hAnsi="Times New Roman" w:cs="Times New Roman"/>
          <w:sz w:val="20"/>
          <w:szCs w:val="20"/>
        </w:rPr>
        <w:t>Lots of good ideas, just waiting on which one to settle on.</w:t>
      </w:r>
    </w:p>
    <w:p w14:paraId="73B18075" w14:textId="77777777" w:rsidR="00815D1C" w:rsidRDefault="004C0BB4">
      <w:pPr>
        <w:numPr>
          <w:ilvl w:val="0"/>
          <w:numId w:val="2"/>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smallCaps/>
          <w:color w:val="000000"/>
          <w:sz w:val="20"/>
          <w:szCs w:val="20"/>
        </w:rPr>
        <w:t>A</w:t>
      </w:r>
      <w:r>
        <w:rPr>
          <w:rFonts w:ascii="Garamond" w:eastAsia="Garamond" w:hAnsi="Garamond" w:cs="Garamond"/>
          <w:b/>
          <w:color w:val="000000"/>
          <w:sz w:val="20"/>
          <w:szCs w:val="20"/>
        </w:rPr>
        <w:t>NNOUNCEMENTS</w:t>
      </w:r>
    </w:p>
    <w:p w14:paraId="7B9A06E8" w14:textId="77777777" w:rsidR="00815D1C" w:rsidRDefault="004C0BB4">
      <w:pPr>
        <w:pBdr>
          <w:top w:val="nil"/>
          <w:left w:val="nil"/>
          <w:bottom w:val="nil"/>
          <w:right w:val="nil"/>
          <w:between w:val="nil"/>
        </w:pBdr>
        <w:spacing w:after="0" w:line="240" w:lineRule="auto"/>
        <w:ind w:left="360"/>
        <w:rPr>
          <w:rFonts w:ascii="Garamond" w:eastAsia="Garamond" w:hAnsi="Garamond" w:cs="Garamond"/>
          <w:b/>
          <w:color w:val="000000"/>
          <w:sz w:val="20"/>
          <w:szCs w:val="20"/>
        </w:rPr>
      </w:pPr>
      <w:r>
        <w:rPr>
          <w:rFonts w:ascii="Garamond" w:eastAsia="Garamond" w:hAnsi="Garamond" w:cs="Garamond"/>
          <w:i/>
          <w:color w:val="000000"/>
          <w:sz w:val="16"/>
          <w:szCs w:val="16"/>
        </w:rPr>
        <w:t xml:space="preserve">The Chair shall recognize in turn BCSGA Officers requesting the floor for a period not to exceed one minute. </w:t>
      </w:r>
    </w:p>
    <w:p w14:paraId="5F07DC9A" w14:textId="77777777" w:rsidR="00815D1C" w:rsidRDefault="004C0BB4">
      <w:pPr>
        <w:spacing w:after="0" w:line="240" w:lineRule="auto"/>
        <w:ind w:left="1440"/>
        <w:rPr>
          <w:rFonts w:ascii="Garamond" w:eastAsia="Garamond" w:hAnsi="Garamond" w:cs="Garamond"/>
          <w:b/>
          <w:sz w:val="20"/>
          <w:szCs w:val="20"/>
        </w:rPr>
      </w:pPr>
      <w:r>
        <w:rPr>
          <w:rFonts w:ascii="Times New Roman" w:eastAsia="Times New Roman" w:hAnsi="Times New Roman" w:cs="Times New Roman"/>
          <w:sz w:val="20"/>
          <w:szCs w:val="20"/>
        </w:rPr>
        <w:t>None.</w:t>
      </w:r>
    </w:p>
    <w:p w14:paraId="4BA6F68E" w14:textId="77777777" w:rsidR="00815D1C" w:rsidRDefault="00815D1C">
      <w:pPr>
        <w:pBdr>
          <w:top w:val="nil"/>
          <w:left w:val="nil"/>
          <w:bottom w:val="nil"/>
          <w:right w:val="nil"/>
          <w:between w:val="nil"/>
        </w:pBdr>
        <w:spacing w:after="0" w:line="240" w:lineRule="auto"/>
        <w:ind w:left="720"/>
        <w:rPr>
          <w:rFonts w:ascii="Garamond" w:eastAsia="Garamond" w:hAnsi="Garamond" w:cs="Garamond"/>
          <w:color w:val="000000"/>
          <w:sz w:val="20"/>
          <w:szCs w:val="20"/>
        </w:rPr>
      </w:pPr>
    </w:p>
    <w:p w14:paraId="5F4D9407" w14:textId="77777777" w:rsidR="00815D1C" w:rsidRDefault="004C0BB4">
      <w:pPr>
        <w:numPr>
          <w:ilvl w:val="0"/>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b/>
          <w:smallCaps/>
          <w:color w:val="000000"/>
          <w:sz w:val="20"/>
          <w:szCs w:val="20"/>
        </w:rPr>
        <w:t>ADJOURNMENT</w:t>
      </w:r>
    </w:p>
    <w:p w14:paraId="3E34C6B5" w14:textId="77777777" w:rsidR="00815D1C" w:rsidRDefault="004C0BB4">
      <w:pPr>
        <w:spacing w:after="0" w:line="240" w:lineRule="auto"/>
        <w:ind w:left="1440"/>
        <w:rPr>
          <w:rFonts w:ascii="Garamond" w:eastAsia="Garamond" w:hAnsi="Garamond" w:cs="Garamond"/>
          <w:sz w:val="20"/>
          <w:szCs w:val="20"/>
        </w:rPr>
      </w:pPr>
      <w:r>
        <w:rPr>
          <w:rFonts w:ascii="Times New Roman" w:eastAsia="Times New Roman" w:hAnsi="Times New Roman" w:cs="Times New Roman"/>
          <w:sz w:val="20"/>
          <w:szCs w:val="20"/>
        </w:rPr>
        <w:t>Meeting was adjourned at 11:18am.</w:t>
      </w:r>
    </w:p>
    <w:sectPr w:rsidR="00815D1C">
      <w:headerReference w:type="default" r:id="rId10"/>
      <w:footerReference w:type="default" r:id="rId11"/>
      <w:headerReference w:type="first" r:id="rId12"/>
      <w:footerReference w:type="first" r:id="rId13"/>
      <w:pgSz w:w="12240" w:h="15840"/>
      <w:pgMar w:top="1440" w:right="180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A8B76" w14:textId="77777777" w:rsidR="004C0BB4" w:rsidRDefault="004C0BB4">
      <w:pPr>
        <w:spacing w:after="0" w:line="240" w:lineRule="auto"/>
      </w:pPr>
      <w:r>
        <w:separator/>
      </w:r>
    </w:p>
  </w:endnote>
  <w:endnote w:type="continuationSeparator" w:id="0">
    <w:p w14:paraId="26FDD593" w14:textId="77777777" w:rsidR="004C0BB4" w:rsidRDefault="004C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ED95" w14:textId="77777777" w:rsidR="00815D1C" w:rsidRDefault="00815D1C">
    <w:pPr>
      <w:pBdr>
        <w:bottom w:val="single" w:sz="12" w:space="1" w:color="000000"/>
      </w:pBdr>
      <w:spacing w:after="0" w:line="240" w:lineRule="auto"/>
      <w:rPr>
        <w:rFonts w:ascii="Garamond" w:eastAsia="Garamond" w:hAnsi="Garamond" w:cs="Garamond"/>
        <w:sz w:val="20"/>
        <w:szCs w:val="20"/>
      </w:rPr>
    </w:pPr>
  </w:p>
  <w:p w14:paraId="24A95FB2" w14:textId="77777777" w:rsidR="00815D1C" w:rsidRDefault="004C0BB4">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10C8FF17" w14:textId="77777777" w:rsidR="00815D1C" w:rsidRDefault="00815D1C">
    <w:pPr>
      <w:spacing w:after="0" w:line="240" w:lineRule="auto"/>
      <w:jc w:val="center"/>
      <w:rPr>
        <w:rFonts w:ascii="Garamond" w:eastAsia="Garamond" w:hAnsi="Garamond" w:cs="Garamond"/>
        <w:i/>
        <w:sz w:val="20"/>
        <w:szCs w:val="20"/>
      </w:rPr>
    </w:pPr>
  </w:p>
  <w:p w14:paraId="09EEDD84" w14:textId="77777777" w:rsidR="00815D1C" w:rsidRDefault="00815D1C">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DFD3" w14:textId="77777777" w:rsidR="00815D1C" w:rsidRDefault="004C0BB4">
    <w:pPr>
      <w:spacing w:after="0" w:line="240" w:lineRule="auto"/>
      <w:ind w:right="900"/>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5B6BD3DE" wp14:editId="52ABCFAD">
          <wp:simplePos x="0" y="0"/>
          <wp:positionH relativeFrom="column">
            <wp:posOffset>-479846</wp:posOffset>
          </wp:positionH>
          <wp:positionV relativeFrom="paragraph">
            <wp:posOffset>-95612</wp:posOffset>
          </wp:positionV>
          <wp:extent cx="376555" cy="132334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6555" cy="1323340"/>
                  </a:xfrm>
                  <a:prstGeom prst="rect">
                    <a:avLst/>
                  </a:prstGeom>
                  <a:ln/>
                </pic:spPr>
              </pic:pic>
            </a:graphicData>
          </a:graphic>
        </wp:anchor>
      </w:drawing>
    </w:r>
  </w:p>
  <w:p w14:paraId="4EEC9065" w14:textId="77777777" w:rsidR="00815D1C" w:rsidRDefault="00815D1C">
    <w:pPr>
      <w:spacing w:after="0" w:line="240" w:lineRule="auto"/>
      <w:ind w:left="180"/>
      <w:rPr>
        <w:rFonts w:ascii="Garamond" w:eastAsia="Garamond" w:hAnsi="Garamond" w:cs="Garamond"/>
        <w:i/>
        <w:sz w:val="16"/>
        <w:szCs w:val="16"/>
      </w:rPr>
    </w:pPr>
  </w:p>
  <w:p w14:paraId="646C5E83" w14:textId="77777777" w:rsidR="00815D1C" w:rsidRDefault="00815D1C">
    <w:pPr>
      <w:pBdr>
        <w:bottom w:val="single" w:sz="12" w:space="0" w:color="000000"/>
      </w:pBdr>
      <w:spacing w:after="0" w:line="240" w:lineRule="auto"/>
      <w:ind w:right="900"/>
      <w:rPr>
        <w:rFonts w:ascii="Garamond" w:eastAsia="Garamond" w:hAnsi="Garamond" w:cs="Garamond"/>
        <w:b/>
        <w:sz w:val="16"/>
        <w:szCs w:val="16"/>
      </w:rPr>
    </w:pPr>
  </w:p>
  <w:p w14:paraId="2C72B00B" w14:textId="77777777" w:rsidR="00815D1C" w:rsidRDefault="004C0BB4">
    <w:pPr>
      <w:spacing w:after="0" w:line="240" w:lineRule="auto"/>
      <w:ind w:left="-90" w:right="81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w:t>
      </w:r>
      <w:r>
        <w:rPr>
          <w:rFonts w:ascii="Garamond" w:eastAsia="Garamond" w:hAnsi="Garamond" w:cs="Garamond"/>
          <w:i/>
          <w:color w:val="0000FF"/>
          <w:sz w:val="16"/>
          <w:szCs w:val="16"/>
          <w:u w:val="single"/>
        </w:rPr>
        <w:t>ersfieldcollege.edu/bcsga</w:t>
      </w:r>
    </w:hyperlink>
    <w:r>
      <w:rPr>
        <w:rFonts w:ascii="Garamond" w:eastAsia="Garamond" w:hAnsi="Garamond" w:cs="Garamond"/>
        <w:i/>
        <w:sz w:val="16"/>
        <w:szCs w:val="16"/>
      </w:rPr>
      <w:t>. Action items may be taken out of the order to be presented at the discretion of the Chair. BCSGA supports providing equal access to all programs for people with disabilities. Reasonable efforts will be made to provide accommodations to people with disabi</w:t>
    </w:r>
    <w:r>
      <w:rPr>
        <w:rFonts w:ascii="Garamond" w:eastAsia="Garamond" w:hAnsi="Garamond" w:cs="Garamond"/>
        <w:i/>
        <w:sz w:val="16"/>
        <w:szCs w:val="16"/>
      </w:rPr>
      <w:t xml:space="preserve">lities attending the meeting. </w:t>
    </w:r>
  </w:p>
  <w:p w14:paraId="46D8516A" w14:textId="77777777" w:rsidR="00815D1C" w:rsidRDefault="00815D1C">
    <w:pPr>
      <w:spacing w:after="0" w:line="240" w:lineRule="auto"/>
      <w:ind w:right="1440"/>
      <w:rPr>
        <w:rFonts w:ascii="Garamond" w:eastAsia="Garamond" w:hAnsi="Garamond" w:cs="Garamond"/>
        <w:i/>
        <w:sz w:val="16"/>
        <w:szCs w:val="16"/>
      </w:rPr>
    </w:pPr>
  </w:p>
  <w:p w14:paraId="73B82AEB" w14:textId="77777777" w:rsidR="00815D1C" w:rsidRDefault="004C0BB4">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w:t>
      </w:r>
      <w:r>
        <w:rPr>
          <w:rFonts w:ascii="Garamond" w:eastAsia="Garamond" w:hAnsi="Garamond" w:cs="Garamond"/>
          <w:i/>
          <w:color w:val="0000FF"/>
          <w:sz w:val="16"/>
          <w:szCs w:val="16"/>
          <w:u w:val="single"/>
        </w:rPr>
        <w:t>dentlife@bakersfieldcollege.edu</w:t>
      </w:r>
    </w:hyperlink>
    <w:r>
      <w:rPr>
        <w:rFonts w:ascii="Garamond" w:eastAsia="Garamond" w:hAnsi="Garamond" w:cs="Garamond"/>
        <w:i/>
        <w:sz w:val="16"/>
        <w:szCs w:val="16"/>
      </w:rPr>
      <w:t>.</w:t>
    </w:r>
  </w:p>
  <w:p w14:paraId="7B536A49" w14:textId="77777777" w:rsidR="00815D1C" w:rsidRDefault="00815D1C">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DF11" w14:textId="77777777" w:rsidR="004C0BB4" w:rsidRDefault="004C0BB4">
      <w:pPr>
        <w:spacing w:after="0" w:line="240" w:lineRule="auto"/>
      </w:pPr>
      <w:r>
        <w:separator/>
      </w:r>
    </w:p>
  </w:footnote>
  <w:footnote w:type="continuationSeparator" w:id="0">
    <w:p w14:paraId="46668CF7" w14:textId="77777777" w:rsidR="004C0BB4" w:rsidRDefault="004C0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EF2E" w14:textId="77777777" w:rsidR="00815D1C" w:rsidRDefault="00815D1C">
    <w:pPr>
      <w:widowControl w:val="0"/>
      <w:pBdr>
        <w:top w:val="nil"/>
        <w:left w:val="nil"/>
        <w:bottom w:val="nil"/>
        <w:right w:val="nil"/>
        <w:between w:val="nil"/>
      </w:pBdr>
      <w:spacing w:after="0"/>
      <w:rPr>
        <w:rFonts w:ascii="Garamond" w:eastAsia="Garamond" w:hAnsi="Garamond" w:cs="Garamond"/>
        <w:color w:val="000000"/>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815D1C" w14:paraId="24678ACE" w14:textId="77777777">
      <w:tc>
        <w:tcPr>
          <w:tcW w:w="7015" w:type="dxa"/>
        </w:tcPr>
        <w:p w14:paraId="318C8B68" w14:textId="77777777" w:rsidR="00815D1C" w:rsidRDefault="004C0BB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77CCEA7F" w14:textId="77777777" w:rsidR="00815D1C" w:rsidRDefault="004C0BB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Friday, July 22, 2022</w:t>
          </w:r>
        </w:p>
      </w:tc>
      <w:tc>
        <w:tcPr>
          <w:tcW w:w="2335" w:type="dxa"/>
        </w:tcPr>
        <w:p w14:paraId="0B4D028D" w14:textId="24648087" w:rsidR="00815D1C" w:rsidRDefault="004C0BB4">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CD0F63">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3344C16D" w14:textId="77777777" w:rsidR="00815D1C" w:rsidRDefault="00815D1C">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6FBD3C1A" w14:textId="77777777" w:rsidR="00815D1C" w:rsidRDefault="00815D1C">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49B7928D" w14:textId="77777777" w:rsidR="00815D1C" w:rsidRDefault="00815D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A6EF" w14:textId="77777777" w:rsidR="00815D1C" w:rsidRDefault="004C0BB4">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269307BA" w14:textId="77777777" w:rsidR="00815D1C" w:rsidRDefault="004C0BB4">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719C296F" w14:textId="77777777" w:rsidR="00815D1C" w:rsidRDefault="00815D1C">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32B6"/>
    <w:multiLevelType w:val="multilevel"/>
    <w:tmpl w:val="7BC49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127008"/>
    <w:multiLevelType w:val="multilevel"/>
    <w:tmpl w:val="58E25B2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B234EF"/>
    <w:multiLevelType w:val="multilevel"/>
    <w:tmpl w:val="F39070FC"/>
    <w:lvl w:ilvl="0">
      <w:start w:val="3"/>
      <w:numFmt w:val="decimal"/>
      <w:lvlText w:val="%1."/>
      <w:lvlJc w:val="left"/>
      <w:pPr>
        <w:ind w:left="720" w:hanging="360"/>
      </w:pPr>
      <w:rPr>
        <w:rFonts w:ascii="Garamond" w:eastAsia="Garamond" w:hAnsi="Garamond" w:cs="Garamond"/>
        <w:b/>
      </w:rPr>
    </w:lvl>
    <w:lvl w:ilvl="1">
      <w:start w:val="1"/>
      <w:numFmt w:val="lowerLetter"/>
      <w:lvlText w:val="%2."/>
      <w:lvlJc w:val="left"/>
      <w:pPr>
        <w:ind w:left="1440" w:hanging="360"/>
      </w:pPr>
      <w:rPr>
        <w:rFonts w:ascii="Garamond" w:eastAsia="Garamond" w:hAnsi="Garamond" w:cs="Garamond"/>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1C"/>
    <w:rsid w:val="004C0BB4"/>
    <w:rsid w:val="00636697"/>
    <w:rsid w:val="00815D1C"/>
    <w:rsid w:val="00A15CFA"/>
    <w:rsid w:val="00AA7B03"/>
    <w:rsid w:val="00AB18E3"/>
    <w:rsid w:val="00CD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2625"/>
  <w15:docId w15:val="{6B9F588E-C2C1-4705-BAB9-996A6E84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DE"/>
  </w:style>
  <w:style w:type="paragraph" w:styleId="Heading1">
    <w:name w:val="heading 1"/>
    <w:basedOn w:val="ColorfulList-Accent1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1">
    <w:name w:val="Colorful List - Accent 1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 w:type="character" w:styleId="IntenseEmphasis">
    <w:name w:val="Intense Emphasis"/>
    <w:basedOn w:val="DefaultParagraphFont"/>
    <w:uiPriority w:val="21"/>
    <w:qFormat/>
    <w:rsid w:val="00763956"/>
    <w:rPr>
      <w:i/>
      <w:iCs/>
      <w:color w:val="4F81BD" w:themeColor="accent1"/>
    </w:rPr>
  </w:style>
  <w:style w:type="paragraph" w:styleId="NoSpacing">
    <w:name w:val="No Spacing"/>
    <w:uiPriority w:val="1"/>
    <w:qFormat/>
    <w:rsid w:val="004333D1"/>
    <w:pPr>
      <w:spacing w:after="0" w:line="240" w:lineRule="auto"/>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ccconfer.zoom.us/j/96504179517?pwd=NFMrVmVIU2V6eHdrWExtamJHYldz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h+FZc0WbfNBVfLpCX7VKk/vbQ==">AMUW2mVZzIeebw0FToxzOT4np2/qnqtQp70+RPGP++urrzoZzh6gDCf1d85Ay4QV+DeaOolRbGUhvrYJhxj4bsQ9Tng86Sl9a9gH6Nyz1yAVjhumRSbckxXLVNhZEW1UzDyyrhHsUZyK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Leonardo Ayala</cp:lastModifiedBy>
  <cp:revision>2</cp:revision>
  <dcterms:created xsi:type="dcterms:W3CDTF">2022-08-09T18:42:00Z</dcterms:created>
  <dcterms:modified xsi:type="dcterms:W3CDTF">2022-08-09T18:42:00Z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