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Thursday, July 13, 2023</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 p.m.- 5:00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and via Zoom:  </w:t>
            </w:r>
            <w:hyperlink r:id="rId7">
              <w:r w:rsidDel="00000000" w:rsidR="00000000" w:rsidRPr="00000000">
                <w:rPr>
                  <w:color w:val="0000ff"/>
                  <w:sz w:val="20"/>
                  <w:szCs w:val="20"/>
                  <w:u w:val="single"/>
                  <w:rtl w:val="0"/>
                </w:rPr>
                <w:t xml:space="preserve">https://kccd-edu.zoom.us/meeting/register/tZYqcu-gqjgoE9c50MY1KS8r458T3pB_GXlq</w:t>
              </w:r>
            </w:hyperlink>
            <w:r w:rsidDel="00000000" w:rsidR="00000000" w:rsidRPr="00000000">
              <w:rPr>
                <w:rtl w:val="0"/>
              </w:rPr>
            </w:r>
          </w:p>
        </w:tc>
      </w:tr>
    </w:tbl>
    <w:p w:rsidR="00000000" w:rsidDel="00000000" w:rsidP="00000000" w:rsidRDefault="00000000" w:rsidRPr="00000000" w14:paraId="0000000B">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0" cy="12700"/>
                <wp:effectExtent b="0" l="0" r="0" t="0"/>
                <wp:wrapNone/>
                <wp:docPr id="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0"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4"/>
        </w:numPr>
        <w:ind w:left="36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numPr>
          <w:ilvl w:val="0"/>
          <w:numId w:val="4"/>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Thursday, June 22, 2023.</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 Saldivar</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CONSENT AGENDA</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vertAlign w:val="baseline"/>
        </w:rPr>
      </w:pPr>
      <w:r w:rsidDel="00000000" w:rsidR="00000000" w:rsidRPr="00000000">
        <w:rPr>
          <w:rFonts w:ascii="Garamond" w:cs="Garamond" w:eastAsia="Garamond" w:hAnsi="Garamond"/>
          <w:sz w:val="20"/>
          <w:szCs w:val="20"/>
          <w:vertAlign w:val="baseline"/>
          <w:rtl w:val="0"/>
        </w:rPr>
        <w:t xml:space="preserve">ACTION ITEM: Allocation for the expenditure of $1,020 from TA100-Student Life for New Student Convocation Balloon Bash Design</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vertAlign w:val="baseline"/>
        </w:rPr>
      </w:pPr>
      <w:r w:rsidDel="00000000" w:rsidR="00000000" w:rsidRPr="00000000">
        <w:rPr>
          <w:rFonts w:ascii="Garamond" w:cs="Garamond" w:eastAsia="Garamond" w:hAnsi="Garamond"/>
          <w:sz w:val="20"/>
          <w:szCs w:val="20"/>
          <w:rtl w:val="0"/>
        </w:rPr>
        <w:t xml:space="preserve">ACTION ITEM: Allocation for the expenditure of $1,700 from TA100-Student Life for Kern Value Card</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vertAlign w:val="baseline"/>
        </w:rPr>
      </w:pPr>
      <w:r w:rsidDel="00000000" w:rsidR="00000000" w:rsidRPr="00000000">
        <w:rPr>
          <w:rFonts w:ascii="Garamond" w:cs="Garamond" w:eastAsia="Garamond" w:hAnsi="Garamond"/>
          <w:sz w:val="20"/>
          <w:szCs w:val="20"/>
          <w:rtl w:val="0"/>
        </w:rPr>
        <w:t xml:space="preserve">ACTION ITEM: Allocation for the expenditure of $4,871.25 from TA100-Student Life for Swag: Cheer Sticks- 4PM Promotions.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vertAlign w:val="baseline"/>
        </w:rPr>
      </w:pPr>
      <w:r w:rsidDel="00000000" w:rsidR="00000000" w:rsidRPr="00000000">
        <w:rPr>
          <w:rFonts w:ascii="Garamond" w:cs="Garamond" w:eastAsia="Garamond" w:hAnsi="Garamond"/>
          <w:sz w:val="20"/>
          <w:szCs w:val="20"/>
          <w:rtl w:val="0"/>
        </w:rPr>
        <w:t xml:space="preserve">ACTION ITEM: Allocation for the expenditure of $3,311 from TA100-Student Life for BC/We are BC Student Life Lapel Pins</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vertAlign w:val="baseline"/>
        </w:rPr>
      </w:pPr>
      <w:r w:rsidDel="00000000" w:rsidR="00000000" w:rsidRPr="00000000">
        <w:rPr>
          <w:rFonts w:ascii="Garamond" w:cs="Garamond" w:eastAsia="Garamond" w:hAnsi="Garamond"/>
          <w:sz w:val="20"/>
          <w:szCs w:val="20"/>
          <w:rtl w:val="0"/>
        </w:rPr>
        <w:t xml:space="preserve">ACTION ITEM: Allocation for the expenditure of $788.89 from TA100-Student Life for Swag: Beach Balls - BAMKO (Public Identity)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1"/>
          <w:strike w:val="0"/>
          <w:color w:val="000000"/>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NEW BUSINESS</w:t>
      </w:r>
    </w:p>
    <w:p w:rsidR="00000000" w:rsidDel="00000000" w:rsidP="00000000" w:rsidRDefault="00000000" w:rsidRPr="00000000" w14:paraId="00000027">
      <w:pPr>
        <w:numPr>
          <w:ilvl w:val="0"/>
          <w:numId w:val="6"/>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Homecoming Themes</w:t>
      </w:r>
    </w:p>
    <w:p w:rsidR="00000000" w:rsidDel="00000000" w:rsidP="00000000" w:rsidRDefault="00000000" w:rsidRPr="00000000" w14:paraId="00000028">
      <w:pPr>
        <w:numPr>
          <w:ilvl w:val="0"/>
          <w:numId w:val="6"/>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CCA Grant Application: Distinguished Speaker Proposal, Monica Castellanos</w:t>
      </w:r>
    </w:p>
    <w:p w:rsidR="00000000" w:rsidDel="00000000" w:rsidP="00000000" w:rsidRDefault="00000000" w:rsidRPr="00000000" w14:paraId="00000029">
      <w:pPr>
        <w:spacing w:after="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Garamond" w:cs="Garamond" w:eastAsia="Garamond" w:hAnsi="Garamond"/>
          <w:b w:val="1"/>
          <w:color w:val="000000"/>
          <w:sz w:val="20"/>
          <w:szCs w:val="20"/>
          <w:rtl w:val="0"/>
        </w:rPr>
        <w:t xml:space="preserve">OLD BUSINESS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C">
      <w:pPr>
        <w:keepLines w:val="1"/>
        <w:numPr>
          <w:ilvl w:val="0"/>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Pool Party</w:t>
      </w:r>
    </w:p>
    <w:p w:rsidR="00000000" w:rsidDel="00000000" w:rsidP="00000000" w:rsidRDefault="00000000" w:rsidRPr="00000000" w14:paraId="0000002D">
      <w:pPr>
        <w:keepLines w:val="1"/>
        <w:numPr>
          <w:ilvl w:val="0"/>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Fall Semester Welcome Week</w:t>
      </w:r>
    </w:p>
    <w:p w:rsidR="00000000" w:rsidDel="00000000" w:rsidP="00000000" w:rsidRDefault="00000000" w:rsidRPr="00000000" w14:paraId="0000002E">
      <w:pPr>
        <w:keepLines w:val="1"/>
        <w:numPr>
          <w:ilvl w:val="0"/>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Pride Week Recap</w:t>
      </w:r>
    </w:p>
    <w:p w:rsidR="00000000" w:rsidDel="00000000" w:rsidP="00000000" w:rsidRDefault="00000000" w:rsidRPr="00000000" w14:paraId="0000002F">
      <w:pPr>
        <w:keepLines w:val="1"/>
        <w:numPr>
          <w:ilvl w:val="0"/>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t>
      </w:r>
      <w:r w:rsidDel="00000000" w:rsidR="00000000" w:rsidRPr="00000000">
        <w:rPr>
          <w:rFonts w:ascii="Garamond" w:cs="Garamond" w:eastAsia="Garamond" w:hAnsi="Garamond"/>
          <w:sz w:val="20"/>
          <w:szCs w:val="20"/>
          <w:highlight w:val="white"/>
          <w:rtl w:val="0"/>
        </w:rPr>
        <w:t xml:space="preserve">CCA Grant Application: Distinguished Speaker Proposal, Carl Wilkens</w:t>
      </w:r>
      <w:r w:rsidDel="00000000" w:rsidR="00000000" w:rsidRPr="00000000">
        <w:rPr>
          <w:rtl w:val="0"/>
        </w:rPr>
      </w:r>
    </w:p>
    <w:p w:rsidR="00000000" w:rsidDel="00000000" w:rsidP="00000000" w:rsidRDefault="00000000" w:rsidRPr="00000000" w14:paraId="00000030">
      <w:pPr>
        <w:spacing w:after="0" w:line="240" w:lineRule="auto"/>
        <w:ind w:left="36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numPr>
          <w:ilvl w:val="0"/>
          <w:numId w:val="4"/>
        </w:numPr>
        <w:ind w:left="360"/>
        <w:rPr>
          <w:b w:val="0"/>
          <w:sz w:val="18"/>
          <w:szCs w:val="18"/>
        </w:rPr>
      </w:pPr>
      <w:r w:rsidDel="00000000" w:rsidR="00000000" w:rsidRPr="00000000">
        <w:rPr>
          <w:rFonts w:ascii="Garamond" w:cs="Garamond" w:eastAsia="Garamond" w:hAnsi="Garamond"/>
          <w:b w:val="1"/>
          <w:sz w:val="20"/>
          <w:szCs w:val="20"/>
          <w:vertAlign w:val="baseline"/>
          <w:rtl w:val="0"/>
        </w:rPr>
        <w:t xml:space="preserve">ADJOURNMENT</w:t>
      </w:r>
    </w:p>
    <w:p w:rsidR="00000000" w:rsidDel="00000000" w:rsidP="00000000" w:rsidRDefault="00000000" w:rsidRPr="00000000" w14:paraId="00000035">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6">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7">
      <w:pPr>
        <w:tabs>
          <w:tab w:val="left" w:leader="none" w:pos="3862"/>
        </w:tabs>
        <w:spacing w:after="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78741</wp:posOffset>
          </wp:positionH>
          <wp:positionV relativeFrom="paragraph">
            <wp:posOffset>-16509</wp:posOffset>
          </wp:positionV>
          <wp:extent cx="277495" cy="122745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3">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4">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6">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8">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A">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B">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C">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39">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Department of Student Activities of the Bakersfield College Student Government Association Agenda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Thursday</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July </w:t>
          </w:r>
          <w:r w:rsidDel="00000000" w:rsidR="00000000" w:rsidRPr="00000000">
            <w:rPr>
              <w:rFonts w:ascii="Garamond" w:cs="Garamond" w:eastAsia="Garamond" w:hAnsi="Garamond"/>
              <w:sz w:val="16"/>
              <w:szCs w:val="16"/>
              <w:rtl w:val="0"/>
            </w:rPr>
            <w:t xml:space="preserve">10</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202</w:t>
          </w:r>
          <w:r w:rsidDel="00000000" w:rsidR="00000000" w:rsidRPr="00000000">
            <w:rPr>
              <w:rFonts w:ascii="Garamond" w:cs="Garamond" w:eastAsia="Garamond" w:hAnsi="Garamond"/>
              <w:sz w:val="16"/>
              <w:szCs w:val="16"/>
              <w:rtl w:val="0"/>
            </w:rPr>
            <w:t xml:space="preserve">3</w:t>
          </w: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360" w:hanging="360"/>
      </w:pPr>
      <w:rPr>
        <w:rFonts w:ascii="Garamond" w:cs="Garamond" w:eastAsia="Garamond" w:hAnsi="Garamond"/>
        <w:b w:val="1"/>
        <w:sz w:val="20"/>
        <w:szCs w:val="20"/>
      </w:rPr>
    </w:lvl>
    <w:lvl w:ilvl="1">
      <w:start w:val="1"/>
      <w:numFmt w:val="lowerLetter"/>
      <w:lvlText w:val="%2."/>
      <w:lvlJc w:val="left"/>
      <w:pPr>
        <w:ind w:left="720" w:hanging="360"/>
      </w:pPr>
      <w:rPr>
        <w:rFonts w:ascii="Garamond" w:cs="Garamond" w:eastAsia="Garamond" w:hAnsi="Garamond"/>
        <w:b w:val="1"/>
      </w:rPr>
    </w:lvl>
    <w:lvl w:ilvl="2">
      <w:start w:val="1"/>
      <w:numFmt w:val="lowerRoman"/>
      <w:lvlText w:val="%3."/>
      <w:lvlJc w:val="righ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righ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right"/>
      <w:pPr>
        <w:ind w:left="3240" w:hanging="360"/>
      </w:pPr>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unhideWhenUsed w:val="1"/>
    <w:rsid w:val="007F456C"/>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d1aFVpfAlLQbeErSjPb9PNtBAg==">CgMxLjA4AHIhMUdyci1tNk1OTm90UmpOMExqOG8yekgtTFBjV0sxWVM0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2021-11-09T19:19:00Z</dcterms:created>
  <dc:creator>Image User</dc:creator>
</cp:coreProperties>
</file>