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 June 8,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4:00pm- 6:00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 Link: https://cccconfer.zoom.us/j/96504179517?pwd=NFMrVmVIU2V6eHdrWExtamJHYldzdz09</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720" w:hanging="360"/>
        <w:rPr>
          <w:u w:val="none"/>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numPr>
          <w:ilvl w:val="0"/>
          <w:numId w:val="2"/>
        </w:numPr>
        <w:ind w:left="720" w:hanging="360"/>
        <w:rPr>
          <w:u w:val="none"/>
        </w:rPr>
      </w:pPr>
      <w:r w:rsidDel="00000000" w:rsidR="00000000" w:rsidRPr="00000000">
        <w:rPr>
          <w:rtl w:val="0"/>
        </w:rPr>
        <w:t xml:space="preserve">ASCERTAINMENT OF QUORUM </w:t>
      </w:r>
      <w:r w:rsidDel="00000000" w:rsidR="00000000" w:rsidRPr="00000000">
        <w:rPr>
          <w:rtl w:val="0"/>
        </w:rPr>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sz w:val="20"/>
          <w:szCs w:val="20"/>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1"/>
          <w:strike w:val="0"/>
          <w:sz w:val="20"/>
          <w:szCs w:val="20"/>
          <w:u w:val="none"/>
          <w:shd w:fill="auto" w:val="clear"/>
          <w:vertAlign w:val="baseline"/>
        </w:rPr>
      </w:pP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CORRECTIONS TO THE MINUTES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aramond" w:cs="Garamond" w:eastAsia="Garamond" w:hAnsi="Garamond"/>
          <w:b w:val="1"/>
          <w:i w:val="1"/>
          <w:sz w:val="16"/>
          <w:szCs w:val="16"/>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      a.  </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The Body will consider the approval of unapproved minutes from the meeting held on </w:t>
      </w:r>
      <w:r w:rsidDel="00000000" w:rsidR="00000000" w:rsidRPr="00000000">
        <w:rPr>
          <w:rFonts w:ascii="Garamond" w:cs="Garamond" w:eastAsia="Garamond" w:hAnsi="Garamond"/>
          <w:sz w:val="20"/>
          <w:szCs w:val="20"/>
          <w:rtl w:val="0"/>
        </w:rPr>
        <w:t xml:space="preserve">Wednesday,  June 8, 2022  </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smallCaps w:val="1"/>
          <w:sz w:val="20"/>
          <w:szCs w:val="20"/>
          <w:u w:val="none"/>
        </w:rPr>
      </w:pPr>
      <w:r w:rsidDel="00000000" w:rsidR="00000000" w:rsidRPr="00000000">
        <w:rPr>
          <w:rFonts w:ascii="Garamond" w:cs="Garamond" w:eastAsia="Garamond" w:hAnsi="Garamond"/>
          <w:b w:val="1"/>
          <w:smallCaps w:val="1"/>
          <w:sz w:val="20"/>
          <w:szCs w:val="20"/>
          <w:rtl w:val="0"/>
        </w:rPr>
        <w:t xml:space="preserve">P</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UBLIC COMMENT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spacing w:after="0" w:line="240" w:lineRule="auto"/>
        <w:ind w:left="0" w:firstLine="0"/>
        <w:rPr>
          <w:rFonts w:ascii="Garamond" w:cs="Garamond" w:eastAsia="Garamond" w:hAnsi="Garamond"/>
          <w:b w:val="1"/>
          <w:smallCaps w:val="1"/>
          <w:sz w:val="20"/>
          <w:szCs w:val="20"/>
        </w:rPr>
      </w:pPr>
      <w:bookmarkStart w:colFirst="0" w:colLast="0" w:name="_heading=h.tyjcwt" w:id="1"/>
      <w:bookmarkEnd w:id="1"/>
      <w:r w:rsidDel="00000000" w:rsidR="00000000" w:rsidRPr="00000000">
        <w:rPr>
          <w:rtl w:val="0"/>
        </w:rPr>
      </w:r>
    </w:p>
    <w:p w:rsidR="00000000" w:rsidDel="00000000" w:rsidP="00000000" w:rsidRDefault="00000000" w:rsidRPr="00000000" w14:paraId="00000016">
      <w:pPr>
        <w:spacing w:after="0" w:line="240" w:lineRule="auto"/>
        <w:ind w:left="0" w:firstLine="0"/>
        <w:rPr>
          <w:rFonts w:ascii="Garamond" w:cs="Garamond" w:eastAsia="Garamond" w:hAnsi="Garamond"/>
          <w:b w:val="1"/>
          <w:smallCaps w:val="1"/>
          <w:sz w:val="20"/>
          <w:szCs w:val="20"/>
        </w:rPr>
      </w:pPr>
      <w:bookmarkStart w:colFirst="0" w:colLast="0" w:name="_heading=h.1f6g897cbq" w:id="2"/>
      <w:bookmarkEnd w:id="2"/>
      <w:r w:rsidDel="00000000" w:rsidR="00000000" w:rsidRPr="00000000">
        <w:rPr>
          <w:rFonts w:ascii="Garamond" w:cs="Garamond" w:eastAsia="Garamond" w:hAnsi="Garamond"/>
          <w:b w:val="1"/>
          <w:smallCaps w:val="1"/>
          <w:sz w:val="20"/>
          <w:szCs w:val="20"/>
          <w:rtl w:val="0"/>
        </w:rPr>
        <w:t xml:space="preserve">       5.     RECEIPT OF CORRESPONDENCE TO THE SENATE  </w:t>
      </w:r>
    </w:p>
    <w:p w:rsidR="00000000" w:rsidDel="00000000" w:rsidP="00000000" w:rsidRDefault="00000000" w:rsidRPr="00000000" w14:paraId="00000017">
      <w:pPr>
        <w:spacing w:after="0" w:line="240" w:lineRule="auto"/>
        <w:ind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The Senate will receive communications addressed to the Senate and refer each to the appropriate committee. The Senate will receive communications addressed to the Senate and refer each to the appropriate committee. The Senate may make changes to committee assignments.</w:t>
      </w:r>
    </w:p>
    <w:p w:rsidR="00000000" w:rsidDel="00000000" w:rsidP="00000000" w:rsidRDefault="00000000" w:rsidRPr="00000000" w14:paraId="00000018">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20"/>
          <w:szCs w:val="20"/>
          <w:rtl w:val="0"/>
        </w:rPr>
        <w:t xml:space="preserve">a. </w:t>
      </w: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Resignation of Danny Escobar </w:t>
      </w:r>
    </w:p>
    <w:p w:rsidR="00000000" w:rsidDel="00000000" w:rsidP="00000000" w:rsidRDefault="00000000" w:rsidRPr="00000000" w14:paraId="00000019">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Appointments to the Participatory Governance Committees</w:t>
      </w:r>
    </w:p>
    <w:p w:rsidR="00000000" w:rsidDel="00000000" w:rsidP="00000000" w:rsidRDefault="00000000" w:rsidRPr="00000000" w14:paraId="0000001A">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Academic Senate</w:t>
      </w:r>
    </w:p>
    <w:p w:rsidR="00000000" w:rsidDel="00000000" w:rsidP="00000000" w:rsidRDefault="00000000" w:rsidRPr="00000000" w14:paraId="0000001B">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Accreditation &amp; Institutional Quality Committee</w:t>
      </w:r>
    </w:p>
    <w:p w:rsidR="00000000" w:rsidDel="00000000" w:rsidP="00000000" w:rsidRDefault="00000000" w:rsidRPr="00000000" w14:paraId="0000001C">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c.   Assessment Committee</w:t>
      </w:r>
    </w:p>
    <w:p w:rsidR="00000000" w:rsidDel="00000000" w:rsidP="00000000" w:rsidRDefault="00000000" w:rsidRPr="00000000" w14:paraId="0000001D">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d.   Bookstore Committee</w:t>
      </w:r>
    </w:p>
    <w:p w:rsidR="00000000" w:rsidDel="00000000" w:rsidP="00000000" w:rsidRDefault="00000000" w:rsidRPr="00000000" w14:paraId="0000001E">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e.   Budget Committee</w:t>
      </w:r>
    </w:p>
    <w:p w:rsidR="00000000" w:rsidDel="00000000" w:rsidP="00000000" w:rsidRDefault="00000000" w:rsidRPr="00000000" w14:paraId="0000001F">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f.   Commencement Committee</w:t>
      </w:r>
    </w:p>
    <w:p w:rsidR="00000000" w:rsidDel="00000000" w:rsidP="00000000" w:rsidRDefault="00000000" w:rsidRPr="00000000" w14:paraId="00000020">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h.  Curriculum Committee</w:t>
      </w:r>
    </w:p>
    <w:p w:rsidR="00000000" w:rsidDel="00000000" w:rsidP="00000000" w:rsidRDefault="00000000" w:rsidRPr="00000000" w14:paraId="00000021">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i.   District Budget</w:t>
      </w:r>
    </w:p>
    <w:p w:rsidR="00000000" w:rsidDel="00000000" w:rsidP="00000000" w:rsidRDefault="00000000" w:rsidRPr="00000000" w14:paraId="00000022">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j.   Equal Opportunity &amp; Diversity Advisory Council (EODAC)</w:t>
      </w:r>
    </w:p>
    <w:p w:rsidR="00000000" w:rsidDel="00000000" w:rsidP="00000000" w:rsidRDefault="00000000" w:rsidRPr="00000000" w14:paraId="00000023">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k.  Enrollment Committee</w:t>
      </w:r>
    </w:p>
    <w:p w:rsidR="00000000" w:rsidDel="00000000" w:rsidP="00000000" w:rsidRDefault="00000000" w:rsidRPr="00000000" w14:paraId="00000024">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l.   Facilities &amp; Sustainability Committee</w:t>
      </w:r>
    </w:p>
    <w:p w:rsidR="00000000" w:rsidDel="00000000" w:rsidP="00000000" w:rsidRDefault="00000000" w:rsidRPr="00000000" w14:paraId="00000025">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m.  Information Services &amp; Instructional Technology (ISIT)</w:t>
      </w:r>
    </w:p>
    <w:p w:rsidR="00000000" w:rsidDel="00000000" w:rsidP="00000000" w:rsidRDefault="00000000" w:rsidRPr="00000000" w14:paraId="00000026">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n.  Program Review Committee</w:t>
      </w:r>
    </w:p>
    <w:p w:rsidR="00000000" w:rsidDel="00000000" w:rsidP="00000000" w:rsidRDefault="00000000" w:rsidRPr="00000000" w14:paraId="00000027">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o.  Safety Advisory Committee</w:t>
      </w:r>
    </w:p>
    <w:p w:rsidR="00000000" w:rsidDel="00000000" w:rsidP="00000000" w:rsidRDefault="00000000" w:rsidRPr="00000000" w14:paraId="00000028">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pageBreakBefore w:val="0"/>
        <w:spacing w:after="0" w:line="240" w:lineRule="auto"/>
        <w:ind w:left="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B">
      <w:pPr>
        <w:pageBreakBefore w:val="0"/>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C">
      <w:pPr>
        <w:pStyle w:val="Heading1"/>
        <w:pageBreakBefore w:val="0"/>
        <w:ind w:left="0" w:firstLine="0"/>
        <w:rPr/>
      </w:pPr>
      <w:r w:rsidDel="00000000" w:rsidR="00000000" w:rsidRPr="00000000">
        <w:rPr>
          <w:smallCaps w:val="0"/>
          <w:rtl w:val="0"/>
        </w:rPr>
        <w:t xml:space="preserve">  6.    REPORTS OF THE ASSOCIATION</w:t>
      </w:r>
      <w:r w:rsidDel="00000000" w:rsidR="00000000" w:rsidRPr="00000000">
        <w:rPr>
          <w:rtl w:val="0"/>
        </w:rPr>
      </w:r>
    </w:p>
    <w:p w:rsidR="00000000" w:rsidDel="00000000" w:rsidP="00000000" w:rsidRDefault="00000000" w:rsidRPr="00000000" w14:paraId="0000002D">
      <w:pPr>
        <w:pageBreakBefore w:val="0"/>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E">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Abad</w:t>
      </w:r>
      <w:r w:rsidDel="00000000" w:rsidR="00000000" w:rsidRPr="00000000">
        <w:rPr>
          <w:rtl w:val="0"/>
        </w:rPr>
      </w:r>
    </w:p>
    <w:p w:rsidR="00000000" w:rsidDel="00000000" w:rsidP="00000000" w:rsidRDefault="00000000" w:rsidRPr="00000000" w14:paraId="0000002F">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30">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BCSGA Advisors </w:t>
      </w:r>
      <w:r w:rsidDel="00000000" w:rsidR="00000000" w:rsidRPr="00000000">
        <w:rPr>
          <w:rtl w:val="0"/>
        </w:rPr>
      </w:r>
    </w:p>
    <w:p w:rsidR="00000000" w:rsidDel="00000000" w:rsidP="00000000" w:rsidRDefault="00000000" w:rsidRPr="00000000" w14:paraId="00000031">
      <w:pPr>
        <w:pageBreakBefore w:val="0"/>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2">
      <w:pPr>
        <w:pStyle w:val="Heading1"/>
        <w:pageBreakBefore w:val="0"/>
        <w:ind w:left="0" w:firstLine="0"/>
        <w:rPr/>
      </w:pPr>
      <w:bookmarkStart w:colFirst="0" w:colLast="0" w:name="_heading=h.bhjm9f4vduy" w:id="3"/>
      <w:bookmarkEnd w:id="3"/>
      <w:r w:rsidDel="00000000" w:rsidR="00000000" w:rsidRPr="00000000">
        <w:rPr>
          <w:rtl w:val="0"/>
        </w:rPr>
        <w:t xml:space="preserve">  7.     REPORTS FROM EXECUTIVE OFFICERS</w:t>
      </w:r>
    </w:p>
    <w:p w:rsidR="00000000" w:rsidDel="00000000" w:rsidP="00000000" w:rsidRDefault="00000000" w:rsidRPr="00000000" w14:paraId="00000033">
      <w:pPr>
        <w:pageBreakBefore w:val="0"/>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4">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35">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36">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37">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38">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39">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Public Relations</w:t>
      </w:r>
      <w:r w:rsidDel="00000000" w:rsidR="00000000" w:rsidRPr="00000000">
        <w:rPr>
          <w:rtl w:val="0"/>
        </w:rPr>
      </w:r>
    </w:p>
    <w:p w:rsidR="00000000" w:rsidDel="00000000" w:rsidP="00000000" w:rsidRDefault="00000000" w:rsidRPr="00000000" w14:paraId="0000003A">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3B">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D">
      <w:pPr>
        <w:pStyle w:val="Heading1"/>
        <w:pageBreakBefore w:val="0"/>
        <w:ind w:left="0" w:firstLine="0"/>
        <w:rPr/>
      </w:pPr>
      <w:bookmarkStart w:colFirst="0" w:colLast="0" w:name="_heading=h.hs98d6ue4r40" w:id="4"/>
      <w:bookmarkEnd w:id="4"/>
      <w:r w:rsidDel="00000000" w:rsidR="00000000" w:rsidRPr="00000000">
        <w:rPr>
          <w:rtl w:val="0"/>
        </w:rPr>
        <w:t xml:space="preserve">8.    REPORT OF THE SENATE COMMITTEES</w:t>
      </w:r>
    </w:p>
    <w:p w:rsidR="00000000" w:rsidDel="00000000" w:rsidP="00000000" w:rsidRDefault="00000000" w:rsidRPr="00000000" w14:paraId="0000003E">
      <w:pPr>
        <w:pageBreakBefore w:val="0"/>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3F">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Academic Affairs</w:t>
      </w:r>
      <w:r w:rsidDel="00000000" w:rsidR="00000000" w:rsidRPr="00000000">
        <w:rPr>
          <w:rtl w:val="0"/>
        </w:rPr>
      </w:r>
    </w:p>
    <w:p w:rsidR="00000000" w:rsidDel="00000000" w:rsidP="00000000" w:rsidRDefault="00000000" w:rsidRPr="00000000" w14:paraId="00000040">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Advancement of Bakersfield College</w:t>
      </w:r>
      <w:r w:rsidDel="00000000" w:rsidR="00000000" w:rsidRPr="00000000">
        <w:rPr>
          <w:rtl w:val="0"/>
        </w:rPr>
      </w:r>
    </w:p>
    <w:p w:rsidR="00000000" w:rsidDel="00000000" w:rsidP="00000000" w:rsidRDefault="00000000" w:rsidRPr="00000000" w14:paraId="00000041">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Government Operations</w:t>
      </w:r>
      <w:r w:rsidDel="00000000" w:rsidR="00000000" w:rsidRPr="00000000">
        <w:rPr>
          <w:rtl w:val="0"/>
        </w:rPr>
      </w:r>
    </w:p>
    <w:p w:rsidR="00000000" w:rsidDel="00000000" w:rsidP="00000000" w:rsidRDefault="00000000" w:rsidRPr="00000000" w14:paraId="00000042">
      <w:pPr>
        <w:pageBreakBefore w:val="0"/>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b w:val="1"/>
          <w:smallCaps w:val="1"/>
          <w:sz w:val="20"/>
          <w:szCs w:val="20"/>
          <w:rtl w:val="0"/>
        </w:rPr>
        <w:t xml:space="preserve">9.    </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SECOND READING OF LEGISLATION</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sz w:val="16"/>
          <w:szCs w:val="16"/>
          <w:u w:val="none"/>
          <w:shd w:fill="auto" w:val="clear"/>
          <w:vertAlign w:val="baseline"/>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Legislation listed has already been read once on the Body floor or approved for fast-track, and thus are considered for approval by the Body </w:t>
      </w:r>
    </w:p>
    <w:p w:rsidR="00000000" w:rsidDel="00000000" w:rsidP="00000000" w:rsidRDefault="00000000" w:rsidRPr="00000000" w14:paraId="00000045">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S.B.: Appropriations Bill for the BCSGA Annual Budget (FY22)</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pageBreakBefore w:val="0"/>
        <w:ind w:left="0" w:firstLine="0"/>
        <w:rPr/>
      </w:pPr>
      <w:r w:rsidDel="00000000" w:rsidR="00000000" w:rsidRPr="00000000">
        <w:rPr>
          <w:rtl w:val="0"/>
        </w:rPr>
        <w:t xml:space="preserve">10.   REPORT OF THE SENATE COMMITTEES</w:t>
      </w:r>
    </w:p>
    <w:p w:rsidR="00000000" w:rsidDel="00000000" w:rsidP="00000000" w:rsidRDefault="00000000" w:rsidRPr="00000000" w14:paraId="00000048">
      <w:pPr>
        <w:pageBreakBefore w:val="0"/>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9">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Academic Affairs</w:t>
      </w:r>
      <w:r w:rsidDel="00000000" w:rsidR="00000000" w:rsidRPr="00000000">
        <w:rPr>
          <w:rtl w:val="0"/>
        </w:rPr>
      </w:r>
    </w:p>
    <w:p w:rsidR="00000000" w:rsidDel="00000000" w:rsidP="00000000" w:rsidRDefault="00000000" w:rsidRPr="00000000" w14:paraId="0000004A">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Advancement of Bakersfield College</w:t>
      </w:r>
      <w:r w:rsidDel="00000000" w:rsidR="00000000" w:rsidRPr="00000000">
        <w:rPr>
          <w:rtl w:val="0"/>
        </w:rPr>
      </w:r>
    </w:p>
    <w:p w:rsidR="00000000" w:rsidDel="00000000" w:rsidP="00000000" w:rsidRDefault="00000000" w:rsidRPr="00000000" w14:paraId="0000004B">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Government Operations</w:t>
      </w:r>
      <w:r w:rsidDel="00000000" w:rsidR="00000000" w:rsidRPr="00000000">
        <w:rPr>
          <w:rtl w:val="0"/>
        </w:rPr>
      </w:r>
    </w:p>
    <w:p w:rsidR="00000000" w:rsidDel="00000000" w:rsidP="00000000" w:rsidRDefault="00000000" w:rsidRPr="00000000" w14:paraId="0000004C">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D">
      <w:pPr>
        <w:spacing w:after="0" w:line="240" w:lineRule="auto"/>
        <w:ind w:left="0" w:firstLine="0"/>
        <w:rPr>
          <w:rFonts w:ascii="Garamond" w:cs="Garamond" w:eastAsia="Garamond" w:hAnsi="Garamond"/>
          <w:b w:val="1"/>
          <w:sz w:val="20"/>
          <w:szCs w:val="20"/>
        </w:rPr>
      </w:pPr>
      <w:bookmarkStart w:colFirst="0" w:colLast="0" w:name="_heading=h.3dy6vkm" w:id="5"/>
      <w:bookmarkEnd w:id="5"/>
      <w:r w:rsidDel="00000000" w:rsidR="00000000" w:rsidRPr="00000000">
        <w:rPr>
          <w:rFonts w:ascii="Garamond" w:cs="Garamond" w:eastAsia="Garamond" w:hAnsi="Garamond"/>
          <w:b w:val="1"/>
          <w:sz w:val="20"/>
          <w:szCs w:val="20"/>
          <w:rtl w:val="0"/>
        </w:rPr>
        <w:t xml:space="preserve">11.   ELECTION OF OFFICERS OF THE SENATE</w:t>
      </w:r>
    </w:p>
    <w:p w:rsidR="00000000" w:rsidDel="00000000" w:rsidP="00000000" w:rsidRDefault="00000000" w:rsidRPr="00000000" w14:paraId="0000004E">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the Brown Act, the meeting may not be closed. </w:t>
      </w:r>
      <w:r w:rsidDel="00000000" w:rsidR="00000000" w:rsidRPr="00000000">
        <w:rPr>
          <w:rtl w:val="0"/>
        </w:rPr>
      </w:r>
    </w:p>
    <w:p w:rsidR="00000000" w:rsidDel="00000000" w:rsidP="00000000" w:rsidRDefault="00000000" w:rsidRPr="00000000" w14:paraId="0000004F">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 of Ms. Jocelyn </w:t>
      </w:r>
    </w:p>
    <w:p w:rsidR="00000000" w:rsidDel="00000000" w:rsidP="00000000" w:rsidRDefault="00000000" w:rsidRPr="00000000" w14:paraId="00000050">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spacing w:after="0" w:line="240" w:lineRule="auto"/>
        <w:ind w:left="0" w:firstLine="0"/>
        <w:rPr>
          <w:rFonts w:ascii="Garamond" w:cs="Garamond" w:eastAsia="Garamond" w:hAnsi="Garamond"/>
          <w:b w:val="1"/>
          <w:smallCaps w:val="1"/>
          <w:sz w:val="20"/>
          <w:szCs w:val="20"/>
        </w:rPr>
      </w:pPr>
      <w:bookmarkStart w:colFirst="0" w:colLast="0" w:name="_heading=h.20rwatjhbo6y" w:id="6"/>
      <w:bookmarkEnd w:id="6"/>
      <w:r w:rsidDel="00000000" w:rsidR="00000000" w:rsidRPr="00000000">
        <w:rPr>
          <w:rFonts w:ascii="Garamond" w:cs="Garamond" w:eastAsia="Garamond" w:hAnsi="Garamond"/>
          <w:b w:val="1"/>
          <w:sz w:val="20"/>
          <w:szCs w:val="20"/>
          <w:rtl w:val="0"/>
        </w:rPr>
        <w:t xml:space="preserve">12.   ADMINISTERING THE OATH OF OFFICE</w:t>
      </w:r>
      <w:r w:rsidDel="00000000" w:rsidR="00000000" w:rsidRPr="00000000">
        <w:rPr>
          <w:rtl w:val="0"/>
        </w:rPr>
      </w:r>
    </w:p>
    <w:p w:rsidR="00000000" w:rsidDel="00000000" w:rsidP="00000000" w:rsidRDefault="00000000" w:rsidRPr="00000000" w14:paraId="00000052">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Vice President shall administer the oath of office to the newly elected Association Officers.</w:t>
      </w:r>
      <w:r w:rsidDel="00000000" w:rsidR="00000000" w:rsidRPr="00000000">
        <w:rPr>
          <w:rtl w:val="0"/>
        </w:rPr>
      </w:r>
    </w:p>
    <w:p w:rsidR="00000000" w:rsidDel="00000000" w:rsidP="00000000" w:rsidRDefault="00000000" w:rsidRPr="00000000" w14:paraId="00000053">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sz w:val="20"/>
          <w:szCs w:val="20"/>
          <w:u w:val="none"/>
          <w:shd w:fill="auto" w:val="clear"/>
          <w:vertAlign w:val="baseline"/>
        </w:rPr>
      </w:pPr>
      <w:r w:rsidDel="00000000" w:rsidR="00000000" w:rsidRPr="00000000">
        <w:rPr>
          <w:rFonts w:ascii="Garamond" w:cs="Garamond" w:eastAsia="Garamond" w:hAnsi="Garamond"/>
          <w:b w:val="1"/>
          <w:smallCaps w:val="1"/>
          <w:sz w:val="20"/>
          <w:szCs w:val="20"/>
          <w:rtl w:val="0"/>
        </w:rPr>
        <w:t xml:space="preserve">13.   </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NEW BUSINESS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56">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Club Recruitment and Registration</w:t>
      </w:r>
      <w:r w:rsidDel="00000000" w:rsidR="00000000" w:rsidRPr="00000000">
        <w:rPr>
          <w:rtl w:val="0"/>
        </w:rPr>
      </w:r>
    </w:p>
    <w:p w:rsidR="00000000" w:rsidDel="00000000" w:rsidP="00000000" w:rsidRDefault="00000000" w:rsidRPr="00000000" w14:paraId="00000057">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Completing documentation of established office hours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14..   </w:t>
      </w:r>
      <w:r w:rsidDel="00000000" w:rsidR="00000000" w:rsidRPr="00000000">
        <w:rPr>
          <w:rFonts w:ascii="Garamond" w:cs="Garamond" w:eastAsia="Garamond" w:hAnsi="Garamond"/>
          <w:b w:val="1"/>
          <w:i w:val="0"/>
          <w:smallCaps w:val="0"/>
          <w:strike w:val="0"/>
          <w:sz w:val="20"/>
          <w:szCs w:val="20"/>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b w:val="1"/>
          <w:smallCaps w:val="1"/>
          <w:sz w:val="20"/>
          <w:szCs w:val="20"/>
          <w:rtl w:val="0"/>
        </w:rPr>
        <w:t xml:space="preserve"> 15.    </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3">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4">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5">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6">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9">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A">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B">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C">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D">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3">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4">
      <w:pPr>
        <w:tabs>
          <w:tab w:val="left"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80">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1">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83">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85">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8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7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B</w:t>
          </w:r>
          <w:r w:rsidDel="00000000" w:rsidR="00000000" w:rsidRPr="00000000">
            <w:rPr>
              <w:rFonts w:ascii="Garamond" w:cs="Garamond" w:eastAsia="Garamond" w:hAnsi="Garamond"/>
              <w:b w:val="0"/>
              <w:i w:val="0"/>
              <w:smallCaps w:val="0"/>
              <w:strike w:val="0"/>
              <w:sz w:val="16"/>
              <w:szCs w:val="16"/>
              <w:u w:val="none"/>
              <w:shd w:fill="auto" w:val="clear"/>
              <w:vertAlign w:val="baseline"/>
              <w:rtl w:val="0"/>
            </w:rPr>
            <w:t xml:space="preserve">ODY of the Bakersfield College Student Government Association Agenda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21, 2021</w:t>
          </w: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b w:val="0"/>
              <w:i w:val="0"/>
              <w:smallCaps w:val="0"/>
              <w:strike w:val="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sz w:val="4"/>
        <w:szCs w:val="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4"/>
        <w:szCs w:val="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DUe+fgzmDsQC/F2nT0ND5QM/A==">AMUW2mUXLN8KC86C4hEIuQaswXzi1JD6cTea8vQQY7Ie8++AdmVteafCpSYpYlLdEjdm8il90peLIkiG2crqGbCzC5tAk5A23Fqja31YKdUncjaJIQmfU6PZKjAlbZk2aNXvlOEO36zaSgV5LlIMTYVjZsX3pmJBX37uAD/B32nmALTxzavdiEXd7acos+/99Ycz3Zb7lrzIKPRfahSIjy0g4Qxkk9uyihGUQJzkZyEjbU8TLhLVeKk=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